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9E1" w:rsidRDefault="00A73AC4" w:rsidP="00A73AC4">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Programme local</w:t>
      </w:r>
    </w:p>
    <w:p w:rsidR="00A73AC4" w:rsidRPr="00A174E7" w:rsidRDefault="00091EC3" w:rsidP="00A73AC4">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Méthodes quantitatives</w:t>
      </w:r>
    </w:p>
    <w:p w:rsidR="009C09E1" w:rsidRDefault="009C09E1" w:rsidP="009C09E1">
      <w:pPr>
        <w:pStyle w:val="Sansinterligne"/>
        <w:rPr>
          <w:rFonts w:ascii="Copperplate Gothic Bold" w:hAnsi="Copperplate Gothic Bold"/>
          <w:sz w:val="36"/>
        </w:rPr>
      </w:pPr>
    </w:p>
    <w:p w:rsidR="009C09E1" w:rsidRDefault="009C09E1" w:rsidP="009C09E1">
      <w:pPr>
        <w:pStyle w:val="Sansinterligne"/>
        <w:jc w:val="center"/>
        <w:rPr>
          <w:rFonts w:ascii="Copperplate Gothic Bold" w:hAnsi="Copperplate Gothic Bold"/>
          <w:noProof/>
          <w:sz w:val="36"/>
          <w:lang w:eastAsia="fr-CA"/>
        </w:rPr>
      </w:pPr>
    </w:p>
    <w:p w:rsidR="009C09E1" w:rsidRDefault="009C09E1" w:rsidP="009C09E1">
      <w:pPr>
        <w:pStyle w:val="Sansinterligne"/>
        <w:jc w:val="center"/>
        <w:rPr>
          <w:rFonts w:ascii="Copperplate Gothic Bold" w:hAnsi="Copperplate Gothic Bold"/>
          <w:sz w:val="72"/>
        </w:rPr>
      </w:pPr>
      <w:r w:rsidRPr="00294F19">
        <w:rPr>
          <w:rFonts w:ascii="Copperplate Gothic Bold" w:hAnsi="Copperplate Gothic Bold"/>
          <w:sz w:val="72"/>
        </w:rPr>
        <w:t xml:space="preserve">NOTES DE COURS </w:t>
      </w:r>
      <w:r w:rsidR="00734F13">
        <w:rPr>
          <w:rFonts w:ascii="Copperplate Gothic Bold" w:hAnsi="Copperplate Gothic Bold"/>
          <w:sz w:val="72"/>
        </w:rPr>
        <w:t>et</w:t>
      </w:r>
      <w:r w:rsidRPr="00294F19">
        <w:rPr>
          <w:rFonts w:ascii="Copperplate Gothic Bold" w:hAnsi="Copperplate Gothic Bold"/>
          <w:sz w:val="72"/>
        </w:rPr>
        <w:t xml:space="preserve"> EXERCICES</w:t>
      </w:r>
    </w:p>
    <w:p w:rsidR="00734F13" w:rsidRDefault="00734F13" w:rsidP="009C09E1">
      <w:pPr>
        <w:pStyle w:val="Sansinterligne"/>
        <w:jc w:val="center"/>
        <w:rPr>
          <w:rFonts w:ascii="Copperplate Gothic Bold" w:hAnsi="Copperplate Gothic Bold"/>
          <w:sz w:val="72"/>
        </w:rPr>
      </w:pPr>
    </w:p>
    <w:p w:rsidR="00734F13" w:rsidRDefault="00734F13" w:rsidP="009C09E1">
      <w:pPr>
        <w:pStyle w:val="Sansinterligne"/>
        <w:jc w:val="center"/>
        <w:rPr>
          <w:rFonts w:ascii="Copperplate Gothic Bold" w:hAnsi="Copperplate Gothic Bold"/>
          <w:sz w:val="72"/>
        </w:rPr>
      </w:pPr>
    </w:p>
    <w:p w:rsidR="00734F13" w:rsidRDefault="00734F13" w:rsidP="00734F13">
      <w:pPr>
        <w:pStyle w:val="Sansinterligne"/>
        <w:jc w:val="center"/>
        <w:rPr>
          <w:rFonts w:ascii="Copperplate Gothic Bold" w:hAnsi="Copperplate Gothic Bold"/>
          <w:sz w:val="36"/>
        </w:rPr>
      </w:pPr>
      <w:r>
        <w:rPr>
          <w:rFonts w:ascii="Copperplate Gothic Bold" w:hAnsi="Copperplate Gothic Bold"/>
          <w:sz w:val="36"/>
        </w:rPr>
        <w:t>Mathématique CST</w:t>
      </w:r>
      <w:r w:rsidRPr="00734F13">
        <w:rPr>
          <w:rFonts w:ascii="Copperplate Gothic Bold" w:hAnsi="Copperplate Gothic Bold"/>
          <w:sz w:val="36"/>
          <w:vertAlign w:val="subscript"/>
        </w:rPr>
        <w:t>5</w:t>
      </w:r>
    </w:p>
    <w:p w:rsidR="00734F13" w:rsidRDefault="00734F13" w:rsidP="00734F13">
      <w:pPr>
        <w:pStyle w:val="Sansinterligne"/>
        <w:jc w:val="center"/>
        <w:rPr>
          <w:rFonts w:ascii="Copperplate Gothic Bold" w:hAnsi="Copperplate Gothic Bold"/>
          <w:sz w:val="36"/>
        </w:rPr>
      </w:pPr>
      <w:r>
        <w:rPr>
          <w:rFonts w:ascii="Copperplate Gothic Bold" w:hAnsi="Copperplate Gothic Bold"/>
          <w:sz w:val="36"/>
        </w:rPr>
        <w:t>Collège Regina Assumpta</w:t>
      </w:r>
    </w:p>
    <w:p w:rsidR="00734F13" w:rsidRDefault="00734F13" w:rsidP="00734F13">
      <w:pPr>
        <w:pStyle w:val="Sansinterligne"/>
        <w:jc w:val="center"/>
        <w:rPr>
          <w:rFonts w:ascii="Copperplate Gothic Bold" w:hAnsi="Copperplate Gothic Bold"/>
          <w:sz w:val="36"/>
        </w:rPr>
      </w:pPr>
      <w:r>
        <w:rPr>
          <w:rFonts w:ascii="Copperplate Gothic Bold" w:hAnsi="Copperplate Gothic Bold"/>
          <w:sz w:val="36"/>
        </w:rPr>
        <w:t>2017 – 2018</w:t>
      </w:r>
    </w:p>
    <w:p w:rsidR="00734F13" w:rsidRPr="00294F19" w:rsidRDefault="00734F13" w:rsidP="009C09E1">
      <w:pPr>
        <w:pStyle w:val="Sansinterligne"/>
        <w:jc w:val="center"/>
        <w:rPr>
          <w:rFonts w:ascii="Copperplate Gothic Bold" w:hAnsi="Copperplate Gothic Bold"/>
          <w:sz w:val="72"/>
        </w:rPr>
      </w:pPr>
    </w:p>
    <w:p w:rsidR="009C09E1" w:rsidRDefault="00BD683A" w:rsidP="009C09E1">
      <w:pPr>
        <w:pStyle w:val="Sansinterligne"/>
        <w:jc w:val="both"/>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55168" behindDoc="0" locked="0" layoutInCell="1" allowOverlap="1">
            <wp:simplePos x="0" y="0"/>
            <wp:positionH relativeFrom="page">
              <wp:posOffset>2595880</wp:posOffset>
            </wp:positionH>
            <wp:positionV relativeFrom="paragraph">
              <wp:posOffset>205105</wp:posOffset>
            </wp:positionV>
            <wp:extent cx="2580640" cy="186817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016.gif"/>
                    <pic:cNvPicPr/>
                  </pic:nvPicPr>
                  <pic:blipFill>
                    <a:blip r:embed="rId8">
                      <a:extLst>
                        <a:ext uri="{28A0092B-C50C-407E-A947-70E740481C1C}">
                          <a14:useLocalDpi xmlns:a14="http://schemas.microsoft.com/office/drawing/2010/main" val="0"/>
                        </a:ext>
                      </a:extLst>
                    </a:blip>
                    <a:stretch>
                      <a:fillRect/>
                    </a:stretch>
                  </pic:blipFill>
                  <pic:spPr>
                    <a:xfrm>
                      <a:off x="0" y="0"/>
                      <a:ext cx="2580640" cy="1868170"/>
                    </a:xfrm>
                    <a:prstGeom prst="rect">
                      <a:avLst/>
                    </a:prstGeom>
                  </pic:spPr>
                </pic:pic>
              </a:graphicData>
            </a:graphic>
            <wp14:sizeRelH relativeFrom="margin">
              <wp14:pctWidth>0</wp14:pctWidth>
            </wp14:sizeRelH>
            <wp14:sizeRelV relativeFrom="margin">
              <wp14:pctHeight>0</wp14:pctHeight>
            </wp14:sizeRelV>
          </wp:anchor>
        </w:drawing>
      </w:r>
    </w:p>
    <w:p w:rsidR="009C09E1" w:rsidRDefault="009C09E1" w:rsidP="009C09E1">
      <w:pPr>
        <w:pStyle w:val="Sansinterligne"/>
        <w:jc w:val="both"/>
        <w:rPr>
          <w:rFonts w:ascii="Copperplate Gothic Bold" w:hAnsi="Copperplate Gothic Bold"/>
          <w:sz w:val="36"/>
        </w:rPr>
      </w:pPr>
    </w:p>
    <w:p w:rsidR="00E77CE8" w:rsidRDefault="00E77CE8" w:rsidP="009C09E1">
      <w:pPr>
        <w:pStyle w:val="Sansinterligne"/>
        <w:jc w:val="both"/>
        <w:rPr>
          <w:rFonts w:ascii="Copperplate Gothic Bold" w:hAnsi="Copperplate Gothic Bold"/>
          <w:sz w:val="36"/>
        </w:rPr>
      </w:pPr>
    </w:p>
    <w:p w:rsidR="009C09E1" w:rsidRDefault="009C09E1" w:rsidP="009C09E1">
      <w:pPr>
        <w:pStyle w:val="Sansinterligne"/>
        <w:jc w:val="both"/>
        <w:rPr>
          <w:rFonts w:ascii="Copperplate Gothic Bold" w:hAnsi="Copperplate Gothic Bold"/>
          <w:sz w:val="36"/>
        </w:rPr>
      </w:pPr>
    </w:p>
    <w:p w:rsidR="009C09E1" w:rsidRDefault="009C09E1" w:rsidP="009C09E1">
      <w:pPr>
        <w:pStyle w:val="Sansinterligne"/>
        <w:jc w:val="both"/>
        <w:rPr>
          <w:rFonts w:ascii="Copperplate Gothic Bold" w:hAnsi="Copperplate Gothic Bold"/>
          <w:sz w:val="36"/>
        </w:rPr>
      </w:pPr>
    </w:p>
    <w:p w:rsidR="00A73AC4" w:rsidRDefault="00A73AC4" w:rsidP="009C09E1">
      <w:pPr>
        <w:pStyle w:val="Sansinterligne"/>
        <w:jc w:val="both"/>
        <w:rPr>
          <w:rFonts w:ascii="Copperplate Gothic Bold" w:hAnsi="Copperplate Gothic Bold"/>
          <w:sz w:val="36"/>
        </w:rPr>
      </w:pPr>
    </w:p>
    <w:p w:rsidR="00A73AC4" w:rsidRDefault="00A73AC4" w:rsidP="009C09E1">
      <w:pPr>
        <w:pStyle w:val="Sansinterligne"/>
        <w:jc w:val="both"/>
        <w:rPr>
          <w:rFonts w:ascii="Copperplate Gothic Bold" w:hAnsi="Copperplate Gothic Bold"/>
          <w:sz w:val="36"/>
        </w:rPr>
      </w:pPr>
    </w:p>
    <w:p w:rsidR="00A73AC4" w:rsidRDefault="00A73AC4" w:rsidP="009C09E1">
      <w:pPr>
        <w:pStyle w:val="Sansinterligne"/>
        <w:jc w:val="both"/>
        <w:rPr>
          <w:rFonts w:ascii="Copperplate Gothic Bold" w:hAnsi="Copperplate Gothic Bold"/>
          <w:sz w:val="36"/>
        </w:rPr>
      </w:pPr>
    </w:p>
    <w:p w:rsidR="00A73AC4" w:rsidRDefault="00A73AC4" w:rsidP="009C09E1">
      <w:pPr>
        <w:pStyle w:val="Sansinterligne"/>
        <w:jc w:val="both"/>
        <w:rPr>
          <w:rFonts w:ascii="Copperplate Gothic Bold" w:hAnsi="Copperplate Gothic Bold"/>
          <w:sz w:val="36"/>
        </w:rPr>
      </w:pPr>
    </w:p>
    <w:p w:rsidR="009C09E1" w:rsidRDefault="009C09E1" w:rsidP="009C09E1">
      <w:pPr>
        <w:pStyle w:val="Sansinterligne"/>
        <w:ind w:left="707" w:firstLine="709"/>
        <w:jc w:val="both"/>
        <w:rPr>
          <w:rFonts w:ascii="Copperplate Gothic Bold" w:hAnsi="Copperplate Gothic Bold"/>
          <w:sz w:val="36"/>
        </w:rPr>
      </w:pPr>
    </w:p>
    <w:p w:rsidR="009C09E1" w:rsidRDefault="009C09E1" w:rsidP="009C09E1">
      <w:pPr>
        <w:pStyle w:val="Sansinterligne"/>
        <w:ind w:left="707" w:firstLine="709"/>
        <w:jc w:val="both"/>
        <w:rPr>
          <w:rFonts w:ascii="Copperplate Gothic Bold" w:hAnsi="Copperplate Gothic Bold"/>
          <w:sz w:val="36"/>
        </w:rPr>
      </w:pPr>
    </w:p>
    <w:p w:rsidR="009C09E1" w:rsidRDefault="009C09E1" w:rsidP="009C09E1">
      <w:pPr>
        <w:pStyle w:val="Sansinterligne"/>
        <w:ind w:left="707" w:firstLine="709"/>
        <w:jc w:val="both"/>
        <w:rPr>
          <w:rFonts w:ascii="Copperplate Gothic Bold" w:hAnsi="Copperplate Gothic Bold"/>
          <w:sz w:val="36"/>
        </w:rPr>
      </w:pPr>
      <w:r>
        <w:rPr>
          <w:rFonts w:ascii="Copperplate Gothic Bold" w:hAnsi="Copperplate Gothic Bold"/>
          <w:sz w:val="36"/>
        </w:rPr>
        <w:t>Nom : _____________________________</w:t>
      </w:r>
      <w:r w:rsidR="00734F13">
        <w:rPr>
          <w:rFonts w:ascii="Copperplate Gothic Bold" w:hAnsi="Copperplate Gothic Bold"/>
          <w:sz w:val="36"/>
        </w:rPr>
        <w:t>____</w:t>
      </w:r>
    </w:p>
    <w:p w:rsidR="00734F13" w:rsidRDefault="00734F13" w:rsidP="009C09E1">
      <w:pPr>
        <w:pStyle w:val="Sansinterligne"/>
        <w:ind w:left="707" w:firstLine="709"/>
        <w:jc w:val="both"/>
        <w:rPr>
          <w:rFonts w:ascii="Copperplate Gothic Bold" w:hAnsi="Copperplate Gothic Bold"/>
          <w:sz w:val="36"/>
        </w:rPr>
      </w:pPr>
    </w:p>
    <w:p w:rsidR="009C09E1" w:rsidRPr="001E21B4" w:rsidRDefault="009C09E1" w:rsidP="009C09E1">
      <w:pPr>
        <w:pStyle w:val="Sansinterligne"/>
        <w:ind w:left="707" w:firstLine="709"/>
        <w:jc w:val="both"/>
        <w:rPr>
          <w:rFonts w:ascii="Copperplate Gothic Bold" w:hAnsi="Copperplate Gothic Bold"/>
          <w:sz w:val="36"/>
        </w:rPr>
      </w:pPr>
      <w:r>
        <w:rPr>
          <w:rFonts w:ascii="Copperplate Gothic Bold" w:hAnsi="Copperplate Gothic Bold"/>
          <w:sz w:val="36"/>
        </w:rPr>
        <w:t>Groupe : _____</w:t>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9C09E1" w:rsidRDefault="009C09E1" w:rsidP="009C09E1">
      <w:pPr>
        <w:jc w:val="center"/>
        <w:rPr>
          <w:rFonts w:ascii="Copperplate Gothic Bold" w:hAnsi="Copperplate Gothic Bold"/>
          <w:sz w:val="72"/>
        </w:rPr>
      </w:pPr>
    </w:p>
    <w:p w:rsidR="009C09E1" w:rsidRDefault="009C09E1" w:rsidP="009C09E1">
      <w:pPr>
        <w:jc w:val="center"/>
        <w:rPr>
          <w:rFonts w:ascii="Copperplate Gothic Bold" w:hAnsi="Copperplate Gothic Bold"/>
          <w:sz w:val="72"/>
        </w:rPr>
      </w:pPr>
    </w:p>
    <w:p w:rsidR="009C09E1" w:rsidRDefault="009C09E1" w:rsidP="00A10535">
      <w:pPr>
        <w:rPr>
          <w:rFonts w:ascii="Copperplate Gothic Bold" w:hAnsi="Copperplate Gothic Bold"/>
          <w:sz w:val="72"/>
        </w:rPr>
      </w:pPr>
    </w:p>
    <w:p w:rsidR="009C09E1" w:rsidRDefault="009C09E1" w:rsidP="009C09E1">
      <w:pPr>
        <w:jc w:val="center"/>
        <w:rPr>
          <w:rFonts w:ascii="Copperplate Gothic Bold" w:hAnsi="Copperplate Gothic Bold"/>
          <w:sz w:val="72"/>
        </w:rPr>
      </w:pPr>
    </w:p>
    <w:p w:rsidR="009C09E1" w:rsidRDefault="009C09E1" w:rsidP="009C09E1">
      <w:pPr>
        <w:jc w:val="center"/>
        <w:rPr>
          <w:rFonts w:ascii="Copperplate Gothic Bold" w:hAnsi="Copperplate Gothic Bold"/>
          <w:sz w:val="72"/>
        </w:rPr>
      </w:pPr>
    </w:p>
    <w:p w:rsidR="00A10535" w:rsidRDefault="009C09E1" w:rsidP="009C09E1">
      <w:pPr>
        <w:jc w:val="center"/>
        <w:rPr>
          <w:rFonts w:ascii="Copperplate Gothic Bold" w:hAnsi="Copperplate Gothic Bold"/>
          <w:sz w:val="72"/>
        </w:rPr>
      </w:pPr>
      <w:r w:rsidRPr="00294F19">
        <w:rPr>
          <w:rFonts w:ascii="Copperplate Gothic Bold" w:hAnsi="Copperplate Gothic Bold"/>
          <w:sz w:val="72"/>
        </w:rPr>
        <w:t xml:space="preserve">NOTES DE COURS </w:t>
      </w:r>
    </w:p>
    <w:p w:rsidR="00A10535" w:rsidRDefault="00A10535" w:rsidP="00A10535">
      <w:pPr>
        <w:pStyle w:val="Sansinterligne"/>
        <w:jc w:val="center"/>
        <w:rPr>
          <w:rFonts w:ascii="Arial" w:hAnsi="Arial" w:cs="Arial"/>
          <w:sz w:val="24"/>
          <w:szCs w:val="24"/>
        </w:rPr>
      </w:pPr>
      <w:r>
        <w:rPr>
          <w:rFonts w:ascii="Arial" w:hAnsi="Arial" w:cs="Arial"/>
          <w:sz w:val="24"/>
          <w:szCs w:val="24"/>
        </w:rPr>
        <w:t>Les notes de cours sont tirées du livre « </w:t>
      </w:r>
      <w:r>
        <w:rPr>
          <w:rFonts w:ascii="Arial" w:hAnsi="Arial" w:cs="Arial"/>
          <w:i/>
          <w:sz w:val="24"/>
          <w:szCs w:val="24"/>
        </w:rPr>
        <w:t>Méthodes quantitatives – 4</w:t>
      </w:r>
      <w:r w:rsidRPr="00A10535">
        <w:rPr>
          <w:rFonts w:ascii="Arial" w:hAnsi="Arial" w:cs="Arial"/>
          <w:i/>
          <w:sz w:val="24"/>
          <w:szCs w:val="24"/>
          <w:vertAlign w:val="superscript"/>
        </w:rPr>
        <w:t>e</w:t>
      </w:r>
      <w:r>
        <w:rPr>
          <w:rFonts w:ascii="Arial" w:hAnsi="Arial" w:cs="Arial"/>
          <w:i/>
          <w:sz w:val="24"/>
          <w:szCs w:val="24"/>
        </w:rPr>
        <w:t xml:space="preserve"> édition </w:t>
      </w:r>
      <w:r w:rsidRPr="00BD683A">
        <w:rPr>
          <w:rFonts w:ascii="Arial" w:hAnsi="Arial" w:cs="Arial"/>
          <w:sz w:val="24"/>
          <w:szCs w:val="24"/>
        </w:rPr>
        <w:t>»</w:t>
      </w:r>
      <w:r>
        <w:rPr>
          <w:rFonts w:ascii="Arial" w:hAnsi="Arial" w:cs="Arial"/>
          <w:i/>
          <w:sz w:val="24"/>
          <w:szCs w:val="24"/>
        </w:rPr>
        <w:t xml:space="preserve"> </w:t>
      </w:r>
      <w:r w:rsidRPr="00A10535">
        <w:rPr>
          <w:rFonts w:ascii="Arial" w:hAnsi="Arial" w:cs="Arial"/>
          <w:sz w:val="24"/>
          <w:szCs w:val="24"/>
        </w:rPr>
        <w:t>de Christiane Simard, paru en 2008 aux éditions Modulo.</w:t>
      </w:r>
    </w:p>
    <w:p w:rsidR="00A10535" w:rsidRDefault="00A10535" w:rsidP="00A10535">
      <w:pPr>
        <w:pStyle w:val="Sansinterligne"/>
        <w:jc w:val="center"/>
      </w:pPr>
      <w:r>
        <w:rPr>
          <w:rFonts w:ascii="Arial" w:hAnsi="Arial" w:cs="Arial"/>
          <w:sz w:val="24"/>
          <w:szCs w:val="24"/>
        </w:rPr>
        <w:t>Certaines définitions sont tirées de « </w:t>
      </w:r>
      <w:r w:rsidRPr="00A10535">
        <w:rPr>
          <w:rFonts w:ascii="Arial" w:hAnsi="Arial" w:cs="Arial"/>
          <w:i/>
          <w:sz w:val="24"/>
          <w:szCs w:val="24"/>
        </w:rPr>
        <w:t>Vision</w:t>
      </w:r>
      <w:r w:rsidR="00BD683A">
        <w:rPr>
          <w:rFonts w:ascii="Arial" w:hAnsi="Arial" w:cs="Arial"/>
          <w:i/>
          <w:sz w:val="24"/>
          <w:szCs w:val="24"/>
        </w:rPr>
        <w:t>s</w:t>
      </w:r>
      <w:r w:rsidRPr="00A10535">
        <w:rPr>
          <w:rFonts w:ascii="Arial" w:hAnsi="Arial" w:cs="Arial"/>
          <w:i/>
          <w:sz w:val="24"/>
          <w:szCs w:val="24"/>
        </w:rPr>
        <w:t xml:space="preserve"> mathématique</w:t>
      </w:r>
      <w:r>
        <w:rPr>
          <w:rFonts w:ascii="Arial" w:hAnsi="Arial" w:cs="Arial"/>
          <w:sz w:val="24"/>
          <w:szCs w:val="24"/>
        </w:rPr>
        <w:t> </w:t>
      </w:r>
      <w:r w:rsidR="00E8672A" w:rsidRPr="00E8672A">
        <w:rPr>
          <w:rFonts w:ascii="Arial" w:hAnsi="Arial" w:cs="Arial"/>
          <w:i/>
          <w:sz w:val="24"/>
          <w:szCs w:val="24"/>
        </w:rPr>
        <w:t>3</w:t>
      </w:r>
      <w:r w:rsidR="00BD683A">
        <w:rPr>
          <w:rFonts w:ascii="Arial" w:hAnsi="Arial" w:cs="Arial"/>
          <w:i/>
          <w:sz w:val="24"/>
          <w:szCs w:val="24"/>
        </w:rPr>
        <w:t> </w:t>
      </w:r>
      <w:r>
        <w:rPr>
          <w:rFonts w:ascii="Arial" w:hAnsi="Arial" w:cs="Arial"/>
          <w:sz w:val="24"/>
          <w:szCs w:val="24"/>
        </w:rPr>
        <w:t>»  aux éditions CEC.</w:t>
      </w:r>
    </w:p>
    <w:p w:rsidR="009C09E1" w:rsidRDefault="009C09E1" w:rsidP="00A10535">
      <w:pPr>
        <w:pStyle w:val="Sansinterligne"/>
        <w:jc w:val="center"/>
        <w:rPr>
          <w:rFonts w:eastAsiaTheme="majorEastAsia"/>
          <w:lang w:val="fr-FR"/>
        </w:rPr>
      </w:pPr>
      <w:r>
        <w:br w:type="page"/>
      </w:r>
    </w:p>
    <w:p w:rsidR="00ED32D6" w:rsidRPr="00ED32D6" w:rsidRDefault="00091EC3" w:rsidP="00ED32D6">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Définitions importantes</w:t>
      </w:r>
    </w:p>
    <w:p w:rsidR="00ED32D6" w:rsidRPr="00ED32D6" w:rsidRDefault="00ED32D6" w:rsidP="00F34A2B">
      <w:pPr>
        <w:pStyle w:val="Titre2"/>
        <w:numPr>
          <w:ilvl w:val="0"/>
          <w:numId w:val="2"/>
        </w:numPr>
        <w:spacing w:before="200" w:line="240" w:lineRule="auto"/>
        <w:rPr>
          <w:rFonts w:ascii="Arial" w:hAnsi="Arial" w:cs="Arial"/>
          <w:b/>
          <w:color w:val="auto"/>
          <w:sz w:val="24"/>
          <w:szCs w:val="24"/>
        </w:rPr>
      </w:pPr>
      <w:bookmarkStart w:id="0" w:name="_Toc434242162"/>
      <w:r w:rsidRPr="00ED32D6">
        <w:rPr>
          <w:rFonts w:ascii="Arial" w:hAnsi="Arial" w:cs="Arial"/>
          <w:b/>
          <w:color w:val="auto"/>
          <w:sz w:val="24"/>
          <w:szCs w:val="24"/>
        </w:rPr>
        <w:t>Population</w:t>
      </w:r>
      <w:bookmarkEnd w:id="0"/>
    </w:p>
    <w:p w:rsidR="00ED32D6" w:rsidRPr="00403A96" w:rsidRDefault="00ED32D6" w:rsidP="00ED32D6">
      <w:pPr>
        <w:pStyle w:val="Sansinterligne"/>
        <w:spacing w:line="276" w:lineRule="auto"/>
        <w:jc w:val="both"/>
        <w:rPr>
          <w:rFonts w:ascii="Arial" w:hAnsi="Arial" w:cs="Arial"/>
          <w:sz w:val="18"/>
        </w:rPr>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L’ensemble des personnes ou des objets sur lesquels porte une étude statistique. </w:t>
            </w:r>
          </w:p>
          <w:p w:rsidR="00ED32D6" w:rsidRDefault="00ED32D6" w:rsidP="00AF4DAF">
            <w:pPr>
              <w:pStyle w:val="Sansinterligne"/>
              <w:spacing w:line="276" w:lineRule="auto"/>
              <w:jc w:val="both"/>
              <w:rPr>
                <w:rFonts w:ascii="Arial" w:hAnsi="Arial" w:cs="Arial"/>
              </w:rPr>
            </w:pPr>
          </w:p>
          <w:p w:rsidR="00ED32D6" w:rsidRPr="00F25586" w:rsidRDefault="00F4745A" w:rsidP="00F4745A">
            <w:pPr>
              <w:rPr>
                <w:rFonts w:ascii="Arial" w:hAnsi="Arial" w:cs="Arial"/>
                <w:u w:val="single"/>
              </w:rPr>
            </w:pPr>
            <w:r>
              <w:rPr>
                <w:rFonts w:ascii="Arial" w:hAnsi="Arial" w:cs="Arial"/>
              </w:rPr>
              <w:tab/>
            </w:r>
            <w:r w:rsidR="00ED32D6">
              <w:rPr>
                <w:rFonts w:ascii="Arial" w:hAnsi="Arial" w:cs="Arial"/>
              </w:rPr>
              <w:t>Exemple :</w:t>
            </w:r>
            <w:r w:rsidR="00ED32D6">
              <w:rPr>
                <w:rFonts w:ascii="Arial" w:hAnsi="Arial" w:cs="Arial"/>
              </w:rPr>
              <w:tab/>
            </w:r>
            <w:r w:rsidR="00ED32D6">
              <w:rPr>
                <w:rFonts w:ascii="Arial" w:hAnsi="Arial" w:cs="Arial"/>
                <w:u w:val="single"/>
              </w:rPr>
              <w:t>L’ensemble des élèves du Collège Regina Assumpta.</w:t>
            </w:r>
          </w:p>
          <w:p w:rsidR="00ED32D6" w:rsidRDefault="00ED32D6" w:rsidP="00AF4DAF">
            <w:pPr>
              <w:pStyle w:val="Sansinterligne"/>
              <w:spacing w:line="276" w:lineRule="auto"/>
              <w:jc w:val="both"/>
              <w:rPr>
                <w:rFonts w:ascii="Arial" w:hAnsi="Arial" w:cs="Arial"/>
              </w:rPr>
            </w:pPr>
          </w:p>
        </w:tc>
      </w:tr>
    </w:tbl>
    <w:p w:rsidR="00ED32D6" w:rsidRPr="00ED32D6" w:rsidRDefault="00ED32D6" w:rsidP="00F34A2B">
      <w:pPr>
        <w:pStyle w:val="Titre2"/>
        <w:numPr>
          <w:ilvl w:val="0"/>
          <w:numId w:val="2"/>
        </w:numPr>
        <w:spacing w:before="200" w:line="240" w:lineRule="auto"/>
        <w:rPr>
          <w:rFonts w:ascii="Arial" w:hAnsi="Arial" w:cs="Arial"/>
          <w:b/>
          <w:color w:val="auto"/>
          <w:sz w:val="24"/>
          <w:szCs w:val="24"/>
        </w:rPr>
      </w:pPr>
      <w:bookmarkStart w:id="1" w:name="_Toc434242163"/>
      <w:r w:rsidRPr="00ED32D6">
        <w:rPr>
          <w:rFonts w:ascii="Arial" w:hAnsi="Arial" w:cs="Arial"/>
          <w:b/>
          <w:color w:val="auto"/>
          <w:sz w:val="24"/>
          <w:szCs w:val="24"/>
        </w:rPr>
        <w:t>Échantillon</w:t>
      </w:r>
      <w:bookmarkEnd w:id="1"/>
    </w:p>
    <w:p w:rsidR="00ED32D6" w:rsidRPr="00403A96" w:rsidRDefault="00ED32D6" w:rsidP="00ED32D6">
      <w:pPr>
        <w:pStyle w:val="Sansinterligne"/>
        <w:spacing w:line="276" w:lineRule="auto"/>
        <w:jc w:val="both"/>
        <w:rPr>
          <w:rFonts w:ascii="Arial" w:hAnsi="Arial" w:cs="Arial"/>
          <w:sz w:val="18"/>
        </w:rPr>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Pr="00403A96" w:rsidRDefault="00ED32D6" w:rsidP="00AF4DAF">
            <w:pPr>
              <w:pStyle w:val="Sansinterligne"/>
              <w:spacing w:line="276" w:lineRule="auto"/>
              <w:jc w:val="both"/>
              <w:rPr>
                <w:rFonts w:ascii="Arial" w:hAnsi="Arial" w:cs="Arial"/>
                <w:sz w:val="20"/>
              </w:rPr>
            </w:pPr>
          </w:p>
          <w:p w:rsidR="00ED32D6" w:rsidRDefault="00ED32D6" w:rsidP="00AF4DAF">
            <w:pPr>
              <w:pStyle w:val="Sansinterligne"/>
              <w:spacing w:line="276" w:lineRule="auto"/>
              <w:jc w:val="both"/>
              <w:rPr>
                <w:rFonts w:ascii="Arial" w:hAnsi="Arial" w:cs="Arial"/>
              </w:rPr>
            </w:pPr>
            <w:r>
              <w:rPr>
                <w:rFonts w:ascii="Arial" w:hAnsi="Arial" w:cs="Arial"/>
              </w:rPr>
              <w:t>Sous-ensemble de la population.</w:t>
            </w:r>
          </w:p>
          <w:p w:rsidR="00ED32D6" w:rsidRDefault="00ED32D6" w:rsidP="00AF4DAF">
            <w:pPr>
              <w:pStyle w:val="Sansinterligne"/>
              <w:spacing w:line="276" w:lineRule="auto"/>
              <w:jc w:val="both"/>
              <w:rPr>
                <w:rFonts w:ascii="Arial" w:hAnsi="Arial" w:cs="Arial"/>
              </w:rPr>
            </w:pPr>
          </w:p>
          <w:p w:rsidR="00ED32D6" w:rsidRDefault="00ED32D6" w:rsidP="007E6402">
            <w:pPr>
              <w:pStyle w:val="Sansinterligne"/>
              <w:spacing w:line="360" w:lineRule="auto"/>
              <w:jc w:val="both"/>
              <w:rPr>
                <w:rFonts w:ascii="Arial" w:hAnsi="Arial" w:cs="Arial"/>
                <w:u w:val="single"/>
              </w:rPr>
            </w:pPr>
            <w:r>
              <w:rPr>
                <w:rFonts w:ascii="Arial" w:hAnsi="Arial" w:cs="Arial"/>
              </w:rPr>
              <w:tab/>
              <w:t>Exemple</w:t>
            </w:r>
            <w:r w:rsidR="007E6402">
              <w:rPr>
                <w:rFonts w:ascii="Arial" w:hAnsi="Arial" w:cs="Arial"/>
              </w:rPr>
              <w:t>s</w:t>
            </w:r>
            <w:r>
              <w:rPr>
                <w:rFonts w:ascii="Arial" w:hAnsi="Arial" w:cs="Arial"/>
              </w:rPr>
              <w:t xml:space="preserve"> : </w:t>
            </w:r>
            <w:r>
              <w:rPr>
                <w:rFonts w:ascii="Arial" w:hAnsi="Arial" w:cs="Arial"/>
              </w:rPr>
              <w:tab/>
              <w:t>1)</w:t>
            </w:r>
            <w:r w:rsidRPr="0005267E">
              <w:rPr>
                <w:rFonts w:ascii="Arial" w:hAnsi="Arial" w:cs="Arial"/>
                <w:u w:val="single"/>
              </w:rPr>
              <w:tab/>
            </w:r>
            <w:r w:rsidRPr="0005267E">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ED32D6" w:rsidRPr="0026062A" w:rsidRDefault="00ED32D6" w:rsidP="007E6402">
            <w:pPr>
              <w:pStyle w:val="Sansinterligne"/>
              <w:spacing w:line="360" w:lineRule="auto"/>
              <w:jc w:val="both"/>
              <w:rPr>
                <w:rFonts w:ascii="Arial" w:hAnsi="Arial" w:cs="Arial"/>
                <w:u w:val="single"/>
              </w:rPr>
            </w:pPr>
            <w:r w:rsidRPr="0026062A">
              <w:rPr>
                <w:rFonts w:ascii="Arial" w:hAnsi="Arial" w:cs="Arial"/>
              </w:rPr>
              <w:tab/>
            </w:r>
            <w:r w:rsidRPr="0026062A">
              <w:rPr>
                <w:rFonts w:ascii="Arial" w:hAnsi="Arial" w:cs="Arial"/>
              </w:rPr>
              <w:tab/>
            </w:r>
            <w:r w:rsidRPr="0026062A">
              <w:rPr>
                <w:rFonts w:ascii="Arial" w:hAnsi="Arial" w:cs="Arial"/>
              </w:rPr>
              <w:tab/>
            </w:r>
            <w:r>
              <w:rPr>
                <w:rFonts w:ascii="Arial" w:hAnsi="Arial" w:cs="Arial"/>
              </w:rPr>
              <w:t>2)</w:t>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r w:rsidRPr="0026062A">
              <w:rPr>
                <w:rFonts w:ascii="Arial" w:hAnsi="Arial" w:cs="Arial"/>
                <w:u w:val="single"/>
              </w:rPr>
              <w:tab/>
            </w:r>
          </w:p>
          <w:p w:rsidR="00ED32D6" w:rsidRPr="00403A96" w:rsidRDefault="00ED32D6" w:rsidP="00AF4DAF">
            <w:pPr>
              <w:pStyle w:val="Sansinterligne"/>
              <w:spacing w:line="276" w:lineRule="auto"/>
              <w:jc w:val="both"/>
              <w:rPr>
                <w:rFonts w:ascii="Arial" w:hAnsi="Arial" w:cs="Arial"/>
                <w:sz w:val="20"/>
              </w:rPr>
            </w:pPr>
          </w:p>
        </w:tc>
      </w:tr>
    </w:tbl>
    <w:p w:rsidR="00ED32D6" w:rsidRPr="00ED32D6" w:rsidRDefault="00ED32D6" w:rsidP="00F34A2B">
      <w:pPr>
        <w:pStyle w:val="Titre2"/>
        <w:numPr>
          <w:ilvl w:val="0"/>
          <w:numId w:val="2"/>
        </w:numPr>
        <w:spacing w:before="200" w:line="240" w:lineRule="auto"/>
        <w:rPr>
          <w:rFonts w:ascii="Arial" w:hAnsi="Arial" w:cs="Arial"/>
          <w:b/>
          <w:color w:val="auto"/>
          <w:sz w:val="24"/>
          <w:szCs w:val="24"/>
        </w:rPr>
      </w:pPr>
      <w:bookmarkStart w:id="2" w:name="_Toc434242164"/>
      <w:r w:rsidRPr="00ED32D6">
        <w:rPr>
          <w:rFonts w:ascii="Arial" w:hAnsi="Arial" w:cs="Arial"/>
          <w:b/>
          <w:color w:val="auto"/>
          <w:sz w:val="24"/>
          <w:szCs w:val="24"/>
        </w:rPr>
        <w:t>Taille d’une population</w:t>
      </w:r>
      <w:bookmarkEnd w:id="2"/>
      <w:r>
        <w:rPr>
          <w:rFonts w:ascii="Arial" w:hAnsi="Arial" w:cs="Arial"/>
          <w:b/>
          <w:color w:val="auto"/>
          <w:sz w:val="24"/>
          <w:szCs w:val="24"/>
        </w:rPr>
        <w:t xml:space="preserve"> ou d’un échantillon</w:t>
      </w:r>
    </w:p>
    <w:p w:rsidR="00ED32D6" w:rsidRDefault="00ED32D6" w:rsidP="00ED32D6">
      <w:pPr>
        <w:pStyle w:val="Sansinterligne"/>
        <w:spacing w:line="276" w:lineRule="auto"/>
        <w:jc w:val="both"/>
        <w:rPr>
          <w:rFonts w:ascii="Arial" w:hAnsi="Arial" w:cs="Arial"/>
        </w:rPr>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Nombre d’éléments qui composent la population ou l’échantillon. On représente par </w:t>
            </w:r>
            <m:oMath>
              <m:r>
                <w:rPr>
                  <w:rFonts w:ascii="Cambria Math" w:hAnsi="Cambria Math" w:cs="Arial"/>
                </w:rPr>
                <m:t>N</m:t>
              </m:r>
            </m:oMath>
            <w:r>
              <w:rPr>
                <w:rFonts w:ascii="Arial" w:hAnsi="Arial" w:cs="Arial"/>
              </w:rPr>
              <w:t xml:space="preserve"> la taille d’une population et par </w:t>
            </w:r>
            <m:oMath>
              <m:r>
                <w:rPr>
                  <w:rFonts w:ascii="Cambria Math" w:hAnsi="Cambria Math" w:cs="Arial"/>
                </w:rPr>
                <m:t>n</m:t>
              </m:r>
            </m:oMath>
            <w:r>
              <w:rPr>
                <w:rFonts w:ascii="Arial" w:hAnsi="Arial" w:cs="Arial"/>
              </w:rPr>
              <w:t xml:space="preserve"> la taille d’un échantillon.</w:t>
            </w:r>
          </w:p>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ab/>
              <w:t xml:space="preserve">Exemple : </w:t>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p>
          <w:p w:rsidR="00ED32D6" w:rsidRDefault="00ED32D6" w:rsidP="00AF4DAF">
            <w:pPr>
              <w:pStyle w:val="Sansinterligne"/>
              <w:spacing w:line="276" w:lineRule="auto"/>
              <w:jc w:val="both"/>
              <w:rPr>
                <w:rFonts w:ascii="Arial" w:hAnsi="Arial" w:cs="Arial"/>
              </w:rPr>
            </w:pPr>
          </w:p>
        </w:tc>
      </w:tr>
    </w:tbl>
    <w:p w:rsidR="00ED32D6" w:rsidRPr="00ED32D6" w:rsidRDefault="00ED32D6" w:rsidP="00F34A2B">
      <w:pPr>
        <w:pStyle w:val="Titre2"/>
        <w:numPr>
          <w:ilvl w:val="0"/>
          <w:numId w:val="2"/>
        </w:numPr>
        <w:spacing w:before="200" w:line="240" w:lineRule="auto"/>
        <w:rPr>
          <w:rFonts w:ascii="Arial" w:hAnsi="Arial" w:cs="Arial"/>
          <w:b/>
          <w:color w:val="auto"/>
          <w:sz w:val="24"/>
          <w:szCs w:val="24"/>
        </w:rPr>
      </w:pPr>
      <w:bookmarkStart w:id="3" w:name="_Toc434242166"/>
      <w:r>
        <w:rPr>
          <w:rFonts w:ascii="Arial" w:hAnsi="Arial" w:cs="Arial"/>
          <w:b/>
          <w:color w:val="auto"/>
          <w:sz w:val="24"/>
          <w:szCs w:val="24"/>
        </w:rPr>
        <w:t>Variable ou c</w:t>
      </w:r>
      <w:r w:rsidRPr="00ED32D6">
        <w:rPr>
          <w:rFonts w:ascii="Arial" w:hAnsi="Arial" w:cs="Arial"/>
          <w:b/>
          <w:color w:val="auto"/>
          <w:sz w:val="24"/>
          <w:szCs w:val="24"/>
        </w:rPr>
        <w:t>aractère d’une étude statistique</w:t>
      </w:r>
      <w:bookmarkEnd w:id="3"/>
      <w:r>
        <w:rPr>
          <w:rFonts w:ascii="Arial" w:hAnsi="Arial" w:cs="Arial"/>
          <w:b/>
          <w:color w:val="auto"/>
          <w:sz w:val="24"/>
          <w:szCs w:val="24"/>
        </w:rPr>
        <w:t xml:space="preserve"> et modalités</w:t>
      </w:r>
    </w:p>
    <w:p w:rsidR="00ED32D6" w:rsidRDefault="00ED32D6" w:rsidP="00ED32D6">
      <w:pPr>
        <w:pStyle w:val="Sansinterligne"/>
        <w:spacing w:line="276" w:lineRule="auto"/>
        <w:jc w:val="both"/>
        <w:rPr>
          <w:rFonts w:ascii="Arial" w:hAnsi="Arial" w:cs="Arial"/>
        </w:rPr>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La variable ou le caractère d’une étude statistique est l’élément(s) sur lequel (lesquels) porte l’étude statistique.</w:t>
            </w:r>
          </w:p>
          <w:p w:rsidR="00ED32D6" w:rsidRDefault="00ED32D6" w:rsidP="00AF4DAF">
            <w:pPr>
              <w:pStyle w:val="Sansinterligne"/>
              <w:spacing w:line="276" w:lineRule="auto"/>
              <w:jc w:val="both"/>
              <w:rPr>
                <w:rFonts w:ascii="Arial" w:hAnsi="Arial" w:cs="Arial"/>
              </w:rPr>
            </w:pPr>
          </w:p>
          <w:p w:rsidR="00ED32D6" w:rsidRDefault="00ED32D6" w:rsidP="007E6402">
            <w:pPr>
              <w:pStyle w:val="Sansinterligne"/>
              <w:spacing w:line="360" w:lineRule="auto"/>
              <w:jc w:val="both"/>
              <w:rPr>
                <w:rFonts w:ascii="Arial" w:hAnsi="Arial" w:cs="Arial"/>
                <w:u w:val="single"/>
              </w:rPr>
            </w:pPr>
            <w:r>
              <w:rPr>
                <w:rFonts w:ascii="Arial" w:hAnsi="Arial" w:cs="Arial"/>
              </w:rPr>
              <w:tab/>
              <w:t xml:space="preserve">Exemples : </w:t>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p>
          <w:p w:rsidR="00ED32D6" w:rsidRDefault="00ED32D6" w:rsidP="007E6402">
            <w:pPr>
              <w:pStyle w:val="Sansinterligne"/>
              <w:spacing w:line="360" w:lineRule="auto"/>
              <w:jc w:val="both"/>
              <w:rPr>
                <w:rFonts w:ascii="Arial" w:hAnsi="Arial" w:cs="Arial"/>
                <w:u w:val="single"/>
              </w:rPr>
            </w:pPr>
            <w:r w:rsidRPr="0005267E">
              <w:rPr>
                <w:rFonts w:ascii="Arial" w:hAnsi="Arial" w:cs="Arial"/>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r w:rsidRPr="0005267E">
              <w:rPr>
                <w:rFonts w:ascii="Arial" w:hAnsi="Arial" w:cs="Arial"/>
                <w:u w:val="single"/>
              </w:rPr>
              <w:tab/>
            </w:r>
          </w:p>
          <w:p w:rsidR="00ED32D6" w:rsidRPr="0026062A" w:rsidRDefault="00ED32D6" w:rsidP="007E6402">
            <w:pPr>
              <w:pStyle w:val="Sansinterligne"/>
              <w:spacing w:line="360" w:lineRule="auto"/>
              <w:jc w:val="both"/>
              <w:rPr>
                <w:rFonts w:ascii="Arial" w:hAnsi="Arial" w:cs="Arial"/>
                <w:u w:val="single"/>
              </w:rPr>
            </w:pPr>
            <w:r w:rsidRPr="0026062A">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Les modalités d’une variable sont les valeurs possibles de la variable.</w:t>
            </w:r>
          </w:p>
          <w:p w:rsidR="00ED32D6" w:rsidRDefault="00ED32D6" w:rsidP="00AF4DAF">
            <w:pPr>
              <w:pStyle w:val="Sansinterligne"/>
              <w:spacing w:line="276" w:lineRule="auto"/>
              <w:jc w:val="both"/>
              <w:rPr>
                <w:rFonts w:ascii="Arial" w:hAnsi="Arial" w:cs="Arial"/>
              </w:rPr>
            </w:pPr>
          </w:p>
        </w:tc>
      </w:tr>
    </w:tbl>
    <w:p w:rsidR="00ED32D6" w:rsidRDefault="00ED32D6" w:rsidP="00ED32D6">
      <w:pPr>
        <w:pStyle w:val="Sansinterligne"/>
        <w:spacing w:line="276" w:lineRule="auto"/>
        <w:jc w:val="both"/>
        <w:rPr>
          <w:rFonts w:ascii="Arial" w:hAnsi="Arial" w:cs="Arial"/>
        </w:rPr>
      </w:pPr>
    </w:p>
    <w:p w:rsidR="00ED32D6" w:rsidRPr="001F147B" w:rsidRDefault="00ED32D6" w:rsidP="001F147B">
      <w:pPr>
        <w:pStyle w:val="Titre2"/>
        <w:numPr>
          <w:ilvl w:val="0"/>
          <w:numId w:val="2"/>
        </w:numPr>
        <w:rPr>
          <w:rFonts w:ascii="Arial" w:hAnsi="Arial" w:cs="Arial"/>
          <w:b/>
          <w:color w:val="auto"/>
          <w:sz w:val="24"/>
        </w:rPr>
      </w:pPr>
      <w:r w:rsidRPr="001F147B">
        <w:rPr>
          <w:rFonts w:ascii="Arial" w:hAnsi="Arial" w:cs="Arial"/>
          <w:b/>
          <w:color w:val="auto"/>
          <w:sz w:val="24"/>
        </w:rPr>
        <w:lastRenderedPageBreak/>
        <w:t>Les types de variables ou de caractères</w:t>
      </w:r>
    </w:p>
    <w:p w:rsidR="00ED32D6" w:rsidRDefault="00ED32D6" w:rsidP="00ED32D6">
      <w:pPr>
        <w:pStyle w:val="Sansinterligne"/>
        <w:tabs>
          <w:tab w:val="right" w:pos="8505"/>
        </w:tabs>
        <w:spacing w:line="276" w:lineRule="auto"/>
        <w:ind w:left="720"/>
        <w:jc w:val="both"/>
        <w:rPr>
          <w:rFonts w:ascii="Arial" w:hAnsi="Arial" w:cs="Arial"/>
        </w:rPr>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tabs>
                <w:tab w:val="right" w:pos="8505"/>
              </w:tabs>
              <w:spacing w:line="276" w:lineRule="auto"/>
              <w:jc w:val="both"/>
              <w:rPr>
                <w:rFonts w:ascii="Arial" w:hAnsi="Arial" w:cs="Arial"/>
              </w:rPr>
            </w:pPr>
          </w:p>
          <w:p w:rsidR="00ED32D6" w:rsidRPr="000F7C4C" w:rsidRDefault="00ED32D6" w:rsidP="00AF4DAF">
            <w:pPr>
              <w:pStyle w:val="Sansinterligne"/>
              <w:tabs>
                <w:tab w:val="right" w:pos="8505"/>
              </w:tabs>
              <w:spacing w:line="276" w:lineRule="auto"/>
              <w:jc w:val="both"/>
              <w:rPr>
                <w:rFonts w:ascii="Arial" w:hAnsi="Arial" w:cs="Arial"/>
                <w:b/>
              </w:rPr>
            </w:pPr>
            <w:r>
              <w:rPr>
                <w:rFonts w:ascii="Arial" w:hAnsi="Arial" w:cs="Arial"/>
              </w:rPr>
              <w:t xml:space="preserve">On distingue 2 types de variables : </w:t>
            </w:r>
            <w:r>
              <w:rPr>
                <w:rFonts w:ascii="Arial" w:hAnsi="Arial" w:cs="Arial"/>
                <w:b/>
              </w:rPr>
              <w:t>qualitatif</w:t>
            </w:r>
            <w:r>
              <w:rPr>
                <w:rFonts w:ascii="Arial" w:hAnsi="Arial" w:cs="Arial"/>
              </w:rPr>
              <w:t xml:space="preserve"> et </w:t>
            </w:r>
            <w:r>
              <w:rPr>
                <w:rFonts w:ascii="Arial" w:hAnsi="Arial" w:cs="Arial"/>
                <w:b/>
              </w:rPr>
              <w:t>quantitatif.</w:t>
            </w:r>
          </w:p>
          <w:p w:rsidR="00ED32D6" w:rsidRDefault="00ED32D6" w:rsidP="00AF4DAF">
            <w:pPr>
              <w:pStyle w:val="Sansinterligne"/>
              <w:tabs>
                <w:tab w:val="right" w:pos="8505"/>
              </w:tabs>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Variable </w:t>
            </w:r>
            <w:r>
              <w:rPr>
                <w:rFonts w:ascii="Arial" w:hAnsi="Arial" w:cs="Arial"/>
                <w:u w:val="single"/>
              </w:rPr>
              <w:tab/>
            </w:r>
            <w:r>
              <w:rPr>
                <w:rFonts w:ascii="Arial" w:hAnsi="Arial" w:cs="Arial"/>
                <w:u w:val="single"/>
              </w:rPr>
              <w:tab/>
            </w:r>
            <w:r>
              <w:rPr>
                <w:rFonts w:ascii="Arial" w:hAnsi="Arial" w:cs="Arial"/>
                <w:u w:val="single"/>
              </w:rPr>
              <w:tab/>
            </w:r>
            <w:r w:rsidR="00BD683A">
              <w:rPr>
                <w:rFonts w:ascii="Arial" w:hAnsi="Arial" w:cs="Arial"/>
                <w:u w:val="single"/>
              </w:rPr>
              <w:t xml:space="preserve">     </w:t>
            </w:r>
            <w:r>
              <w:rPr>
                <w:rFonts w:ascii="Arial" w:hAnsi="Arial" w:cs="Arial"/>
              </w:rPr>
              <w:t xml:space="preserve">: </w:t>
            </w:r>
            <w:r>
              <w:rPr>
                <w:rFonts w:ascii="Arial" w:hAnsi="Arial" w:cs="Arial"/>
              </w:rPr>
              <w:tab/>
              <w:t xml:space="preserve">Les données recueillies sont des </w:t>
            </w:r>
            <w:r>
              <w:rPr>
                <w:rFonts w:ascii="Arial" w:hAnsi="Arial" w:cs="Arial"/>
                <w:b/>
              </w:rPr>
              <w:t>mots</w:t>
            </w:r>
            <w:r>
              <w:rPr>
                <w:rFonts w:ascii="Arial" w:hAnsi="Arial" w:cs="Arial"/>
              </w:rPr>
              <w:t xml:space="preserve"> ou des </w:t>
            </w:r>
            <w:r>
              <w:rPr>
                <w:rFonts w:ascii="Arial" w:hAnsi="Arial" w:cs="Arial"/>
                <w:b/>
              </w:rPr>
              <w:t>codes</w:t>
            </w:r>
            <w:r w:rsidRPr="00A7502B">
              <w:rPr>
                <w:rFonts w:ascii="Arial" w:hAnsi="Arial" w:cs="Arial"/>
              </w:rPr>
              <w:t xml:space="preserve">. </w:t>
            </w:r>
          </w:p>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Variable </w:t>
            </w:r>
            <w:r>
              <w:rPr>
                <w:rFonts w:ascii="Arial" w:hAnsi="Arial" w:cs="Arial"/>
                <w:u w:val="single"/>
              </w:rPr>
              <w:tab/>
            </w:r>
            <w:r>
              <w:rPr>
                <w:rFonts w:ascii="Arial" w:hAnsi="Arial" w:cs="Arial"/>
                <w:u w:val="single"/>
              </w:rPr>
              <w:tab/>
            </w:r>
            <w:r>
              <w:rPr>
                <w:rFonts w:ascii="Arial" w:hAnsi="Arial" w:cs="Arial"/>
                <w:u w:val="single"/>
              </w:rPr>
              <w:tab/>
              <w:t xml:space="preserve"> </w:t>
            </w:r>
            <w:r w:rsidR="00BD683A">
              <w:rPr>
                <w:rFonts w:ascii="Arial" w:hAnsi="Arial" w:cs="Arial"/>
                <w:u w:val="single"/>
              </w:rPr>
              <w:t xml:space="preserve">    </w:t>
            </w:r>
            <w:r>
              <w:rPr>
                <w:rFonts w:ascii="Arial" w:hAnsi="Arial" w:cs="Arial"/>
              </w:rPr>
              <w:t xml:space="preserve">: </w:t>
            </w:r>
            <w:r>
              <w:rPr>
                <w:rFonts w:ascii="Arial" w:hAnsi="Arial" w:cs="Arial"/>
              </w:rPr>
              <w:tab/>
              <w:t xml:space="preserve">Les données recueillies sont des </w:t>
            </w:r>
            <w:r>
              <w:rPr>
                <w:rFonts w:ascii="Arial" w:hAnsi="Arial" w:cs="Arial"/>
                <w:b/>
              </w:rPr>
              <w:t>nombres</w:t>
            </w:r>
            <w:r>
              <w:rPr>
                <w:rFonts w:ascii="Arial" w:hAnsi="Arial" w:cs="Arial"/>
              </w:rPr>
              <w:t xml:space="preserve"> qui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D683A">
              <w:rPr>
                <w:rFonts w:ascii="Arial" w:hAnsi="Arial" w:cs="Arial"/>
              </w:rPr>
              <w:tab/>
            </w:r>
            <w:r>
              <w:rPr>
                <w:rFonts w:ascii="Arial" w:hAnsi="Arial" w:cs="Arial"/>
              </w:rPr>
              <w:t>représentent une quantité (compter, dénombrer).</w:t>
            </w:r>
          </w:p>
          <w:p w:rsidR="00ED32D6" w:rsidRPr="00A7502B" w:rsidRDefault="00ED32D6" w:rsidP="00AF4DAF">
            <w:pPr>
              <w:pStyle w:val="Sansinterligne"/>
              <w:spacing w:line="276" w:lineRule="auto"/>
              <w:jc w:val="both"/>
              <w:rPr>
                <w:rFonts w:ascii="Arial" w:hAnsi="Arial" w:cs="Arial"/>
                <w:u w:val="single"/>
              </w:rPr>
            </w:pPr>
          </w:p>
        </w:tc>
      </w:tr>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tabs>
                <w:tab w:val="right" w:pos="8505"/>
              </w:tabs>
              <w:spacing w:line="276" w:lineRule="auto"/>
              <w:jc w:val="both"/>
              <w:rPr>
                <w:rFonts w:ascii="Arial" w:hAnsi="Arial" w:cs="Arial"/>
              </w:rPr>
            </w:pPr>
          </w:p>
          <w:p w:rsidR="00ED32D6" w:rsidRPr="00000CF9" w:rsidRDefault="00ED32D6" w:rsidP="00AF4DAF">
            <w:pPr>
              <w:pStyle w:val="Sansinterligne"/>
              <w:tabs>
                <w:tab w:val="right" w:pos="8505"/>
              </w:tabs>
              <w:spacing w:line="276" w:lineRule="auto"/>
              <w:jc w:val="both"/>
              <w:rPr>
                <w:rFonts w:ascii="Arial" w:hAnsi="Arial" w:cs="Arial"/>
              </w:rPr>
            </w:pPr>
            <w:r>
              <w:rPr>
                <w:rFonts w:ascii="Arial" w:hAnsi="Arial" w:cs="Arial"/>
              </w:rPr>
              <w:t xml:space="preserve">Il est possible de distinguer deux types de variables quantitatives : </w:t>
            </w:r>
            <w:r>
              <w:rPr>
                <w:rFonts w:ascii="Arial" w:hAnsi="Arial" w:cs="Arial"/>
                <w:b/>
              </w:rPr>
              <w:t>discrètes</w:t>
            </w:r>
            <w:r>
              <w:rPr>
                <w:rFonts w:ascii="Arial" w:hAnsi="Arial" w:cs="Arial"/>
              </w:rPr>
              <w:t xml:space="preserve"> et </w:t>
            </w:r>
            <w:r>
              <w:rPr>
                <w:rFonts w:ascii="Arial" w:hAnsi="Arial" w:cs="Arial"/>
                <w:b/>
              </w:rPr>
              <w:t>continues</w:t>
            </w:r>
            <w:r>
              <w:rPr>
                <w:rFonts w:ascii="Arial" w:hAnsi="Arial" w:cs="Arial"/>
              </w:rPr>
              <w:t xml:space="preserve">. </w:t>
            </w:r>
          </w:p>
          <w:p w:rsidR="00ED32D6" w:rsidRDefault="00ED32D6" w:rsidP="00AF4DAF">
            <w:pPr>
              <w:pStyle w:val="Sansinterligne"/>
              <w:tabs>
                <w:tab w:val="right" w:pos="8505"/>
              </w:tabs>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Les données recueillies pour </w:t>
            </w:r>
            <w:r w:rsidRPr="000D038D">
              <w:rPr>
                <w:rFonts w:ascii="Arial" w:hAnsi="Arial" w:cs="Arial"/>
              </w:rPr>
              <w:t>un</w:t>
            </w:r>
            <w:r>
              <w:rPr>
                <w:rFonts w:ascii="Arial" w:hAnsi="Arial" w:cs="Arial"/>
              </w:rPr>
              <w:t>e</w:t>
            </w:r>
            <w:r w:rsidRPr="000D038D">
              <w:rPr>
                <w:rFonts w:ascii="Arial" w:hAnsi="Arial" w:cs="Arial"/>
                <w:b/>
              </w:rPr>
              <w:t xml:space="preserve"> </w:t>
            </w:r>
            <w:r>
              <w:rPr>
                <w:rFonts w:ascii="Arial" w:hAnsi="Arial" w:cs="Arial"/>
                <w:b/>
              </w:rPr>
              <w:t>variable quantitative</w:t>
            </w:r>
            <w:r w:rsidRPr="000D038D">
              <w:rPr>
                <w:rFonts w:ascii="Arial" w:hAnsi="Arial" w:cs="Arial"/>
                <w:b/>
              </w:rPr>
              <w:t xml:space="preserve"> continu</w:t>
            </w:r>
            <w:r>
              <w:rPr>
                <w:rFonts w:ascii="Arial" w:hAnsi="Arial" w:cs="Arial"/>
                <w:b/>
              </w:rPr>
              <w:t>e</w:t>
            </w:r>
            <w:r>
              <w:rPr>
                <w:rFonts w:ascii="Arial" w:hAnsi="Arial" w:cs="Arial"/>
              </w:rPr>
              <w:t xml:space="preserve"> sont </w:t>
            </w:r>
            <w:r>
              <w:rPr>
                <w:rFonts w:ascii="Arial" w:hAnsi="Arial" w:cs="Arial"/>
                <w:u w:val="single"/>
              </w:rPr>
              <w:t>susceptibles de prendre n’importe quelles valeurs réelles dans un intervalle</w:t>
            </w:r>
            <w:r>
              <w:rPr>
                <w:rFonts w:ascii="Arial" w:hAnsi="Arial" w:cs="Arial"/>
              </w:rPr>
              <w:t>.</w:t>
            </w:r>
          </w:p>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Les données recueillies pour </w:t>
            </w:r>
            <w:r w:rsidRPr="000D038D">
              <w:rPr>
                <w:rFonts w:ascii="Arial" w:hAnsi="Arial" w:cs="Arial"/>
              </w:rPr>
              <w:t>un</w:t>
            </w:r>
            <w:r>
              <w:rPr>
                <w:rFonts w:ascii="Arial" w:hAnsi="Arial" w:cs="Arial"/>
              </w:rPr>
              <w:t>e</w:t>
            </w:r>
            <w:r w:rsidRPr="000D038D">
              <w:rPr>
                <w:rFonts w:ascii="Arial" w:hAnsi="Arial" w:cs="Arial"/>
                <w:b/>
              </w:rPr>
              <w:t xml:space="preserve"> </w:t>
            </w:r>
            <w:r>
              <w:rPr>
                <w:rFonts w:ascii="Arial" w:hAnsi="Arial" w:cs="Arial"/>
                <w:b/>
              </w:rPr>
              <w:t>variable</w:t>
            </w:r>
            <w:r w:rsidRPr="000D038D">
              <w:rPr>
                <w:rFonts w:ascii="Arial" w:hAnsi="Arial" w:cs="Arial"/>
                <w:b/>
              </w:rPr>
              <w:t xml:space="preserve"> quantitati</w:t>
            </w:r>
            <w:r>
              <w:rPr>
                <w:rFonts w:ascii="Arial" w:hAnsi="Arial" w:cs="Arial"/>
                <w:b/>
              </w:rPr>
              <w:t>ve</w:t>
            </w:r>
            <w:r w:rsidRPr="000D038D">
              <w:rPr>
                <w:rFonts w:ascii="Arial" w:hAnsi="Arial" w:cs="Arial"/>
                <w:b/>
              </w:rPr>
              <w:t xml:space="preserve"> </w:t>
            </w:r>
            <w:r>
              <w:rPr>
                <w:rFonts w:ascii="Arial" w:hAnsi="Arial" w:cs="Arial"/>
                <w:b/>
              </w:rPr>
              <w:t>discrète</w:t>
            </w:r>
            <w:r>
              <w:rPr>
                <w:rFonts w:ascii="Arial" w:hAnsi="Arial" w:cs="Arial"/>
              </w:rPr>
              <w:t xml:space="preserve"> sont </w:t>
            </w:r>
            <w:r>
              <w:rPr>
                <w:rFonts w:ascii="Arial" w:hAnsi="Arial" w:cs="Arial"/>
                <w:u w:val="single"/>
              </w:rPr>
              <w:t>des valeurs isolées les unes des autres et qui sont généralement entières</w:t>
            </w:r>
            <w:r>
              <w:rPr>
                <w:rFonts w:ascii="Arial" w:hAnsi="Arial" w:cs="Arial"/>
              </w:rPr>
              <w:t>.</w:t>
            </w:r>
          </w:p>
          <w:p w:rsidR="00ED32D6" w:rsidRPr="000D038D" w:rsidRDefault="00ED32D6" w:rsidP="00AF4DAF">
            <w:pPr>
              <w:pStyle w:val="Sansinterligne"/>
              <w:tabs>
                <w:tab w:val="right" w:pos="8505"/>
              </w:tabs>
              <w:spacing w:line="276" w:lineRule="auto"/>
              <w:jc w:val="both"/>
              <w:rPr>
                <w:rFonts w:ascii="Arial" w:hAnsi="Arial" w:cs="Arial"/>
              </w:rPr>
            </w:pPr>
          </w:p>
        </w:tc>
      </w:tr>
    </w:tbl>
    <w:p w:rsidR="00ED32D6" w:rsidRDefault="00ED32D6" w:rsidP="00ED32D6">
      <w:pPr>
        <w:pStyle w:val="Sansinterligne"/>
        <w:tabs>
          <w:tab w:val="right" w:pos="8505"/>
        </w:tabs>
        <w:spacing w:line="276" w:lineRule="auto"/>
        <w:jc w:val="both"/>
        <w:rPr>
          <w:rFonts w:ascii="Arial" w:hAnsi="Arial" w:cs="Arial"/>
        </w:rPr>
      </w:pPr>
    </w:p>
    <w:p w:rsidR="00ED32D6" w:rsidRPr="00ED32D6" w:rsidRDefault="00ED32D6" w:rsidP="00ED32D6">
      <w:pPr>
        <w:pStyle w:val="Sansinterligne"/>
        <w:spacing w:line="276" w:lineRule="auto"/>
        <w:ind w:left="2160" w:hanging="1440"/>
        <w:jc w:val="both"/>
        <w:rPr>
          <w:rFonts w:ascii="Arial" w:hAnsi="Arial" w:cs="Arial"/>
          <w:sz w:val="24"/>
        </w:rPr>
      </w:pPr>
      <w:r w:rsidRPr="00ED32D6">
        <w:rPr>
          <w:rFonts w:ascii="Arial" w:hAnsi="Arial" w:cs="Arial"/>
          <w:sz w:val="24"/>
          <w:u w:val="dash"/>
        </w:rPr>
        <w:t>Exemple :</w:t>
      </w:r>
      <w:r w:rsidRPr="00ED32D6">
        <w:rPr>
          <w:rFonts w:ascii="Arial" w:hAnsi="Arial" w:cs="Arial"/>
          <w:sz w:val="24"/>
        </w:rPr>
        <w:tab/>
        <w:t xml:space="preserve">Dans les situations suivantes, donne des valeurs possibles pour chacun des caractères quantitatifs. </w:t>
      </w:r>
    </w:p>
    <w:p w:rsidR="00ED32D6" w:rsidRPr="0005267E" w:rsidRDefault="00ED32D6" w:rsidP="00ED32D6">
      <w:pPr>
        <w:pStyle w:val="Sansinterligne"/>
        <w:spacing w:line="276" w:lineRule="auto"/>
        <w:ind w:left="2160" w:hanging="1440"/>
        <w:jc w:val="both"/>
        <w:rPr>
          <w:rFonts w:ascii="Arial" w:hAnsi="Arial" w:cs="Arial"/>
        </w:rPr>
      </w:pPr>
    </w:p>
    <w:tbl>
      <w:tblPr>
        <w:tblStyle w:val="Grilledutableau"/>
        <w:tblW w:w="9375" w:type="dxa"/>
        <w:jc w:val="center"/>
        <w:tblLook w:val="04A0" w:firstRow="1" w:lastRow="0" w:firstColumn="1" w:lastColumn="0" w:noHBand="0" w:noVBand="1"/>
      </w:tblPr>
      <w:tblGrid>
        <w:gridCol w:w="3812"/>
        <w:gridCol w:w="2781"/>
        <w:gridCol w:w="2782"/>
      </w:tblGrid>
      <w:tr w:rsidR="00ED32D6" w:rsidTr="00BD683A">
        <w:trPr>
          <w:trHeight w:val="169"/>
          <w:jc w:val="center"/>
        </w:trPr>
        <w:tc>
          <w:tcPr>
            <w:tcW w:w="3812" w:type="dxa"/>
          </w:tcPr>
          <w:p w:rsidR="00ED32D6" w:rsidRPr="00802BBE" w:rsidRDefault="00ED32D6" w:rsidP="00AF4DAF">
            <w:pPr>
              <w:pStyle w:val="Sansinterligne"/>
              <w:spacing w:line="276" w:lineRule="auto"/>
              <w:jc w:val="center"/>
              <w:rPr>
                <w:rFonts w:ascii="Arial" w:hAnsi="Arial" w:cs="Arial"/>
                <w:b/>
              </w:rPr>
            </w:pPr>
            <w:r>
              <w:rPr>
                <w:rFonts w:ascii="Arial" w:hAnsi="Arial" w:cs="Arial"/>
                <w:b/>
              </w:rPr>
              <w:t>Caractères quantitatifs</w:t>
            </w:r>
          </w:p>
        </w:tc>
        <w:tc>
          <w:tcPr>
            <w:tcW w:w="2781" w:type="dxa"/>
          </w:tcPr>
          <w:p w:rsidR="00ED32D6" w:rsidRPr="00802BBE" w:rsidRDefault="00ED32D6" w:rsidP="00AF4DAF">
            <w:pPr>
              <w:pStyle w:val="Sansinterligne"/>
              <w:spacing w:line="276" w:lineRule="auto"/>
              <w:jc w:val="center"/>
              <w:rPr>
                <w:rFonts w:ascii="Arial" w:hAnsi="Arial" w:cs="Arial"/>
                <w:b/>
              </w:rPr>
            </w:pPr>
            <w:r>
              <w:rPr>
                <w:rFonts w:ascii="Arial" w:hAnsi="Arial" w:cs="Arial"/>
                <w:b/>
              </w:rPr>
              <w:t>Valeurs possibles</w:t>
            </w:r>
          </w:p>
        </w:tc>
        <w:tc>
          <w:tcPr>
            <w:tcW w:w="2782" w:type="dxa"/>
          </w:tcPr>
          <w:p w:rsidR="00ED32D6" w:rsidRPr="00802BBE" w:rsidRDefault="00ED32D6" w:rsidP="00AF4DAF">
            <w:pPr>
              <w:pStyle w:val="Sansinterligne"/>
              <w:spacing w:line="276" w:lineRule="auto"/>
              <w:jc w:val="center"/>
              <w:rPr>
                <w:rFonts w:ascii="Arial" w:hAnsi="Arial" w:cs="Arial"/>
                <w:b/>
              </w:rPr>
            </w:pPr>
            <w:r>
              <w:rPr>
                <w:rFonts w:ascii="Arial" w:hAnsi="Arial" w:cs="Arial"/>
                <w:b/>
              </w:rPr>
              <w:t>Type de caractère</w:t>
            </w:r>
          </w:p>
        </w:tc>
      </w:tr>
      <w:tr w:rsidR="00ED32D6" w:rsidTr="00BD683A">
        <w:trPr>
          <w:trHeight w:val="512"/>
          <w:jc w:val="center"/>
        </w:trPr>
        <w:tc>
          <w:tcPr>
            <w:tcW w:w="3812" w:type="dxa"/>
          </w:tcPr>
          <w:p w:rsidR="00ED32D6" w:rsidRDefault="00ED32D6" w:rsidP="00734F13">
            <w:pPr>
              <w:pStyle w:val="Sansinterligne"/>
              <w:spacing w:line="276" w:lineRule="auto"/>
              <w:rPr>
                <w:rFonts w:ascii="Arial" w:hAnsi="Arial" w:cs="Arial"/>
              </w:rPr>
            </w:pPr>
            <w:r>
              <w:rPr>
                <w:rFonts w:ascii="Arial" w:hAnsi="Arial" w:cs="Arial"/>
              </w:rPr>
              <w:t>a) L’argent que l’on a en poche.</w:t>
            </w:r>
          </w:p>
        </w:tc>
        <w:tc>
          <w:tcPr>
            <w:tcW w:w="2781" w:type="dxa"/>
          </w:tcPr>
          <w:p w:rsidR="00ED32D6" w:rsidRDefault="00ED32D6" w:rsidP="00AF4DAF">
            <w:pPr>
              <w:pStyle w:val="Sansinterligne"/>
              <w:spacing w:line="276" w:lineRule="auto"/>
              <w:jc w:val="both"/>
              <w:rPr>
                <w:rFonts w:ascii="Arial" w:hAnsi="Arial" w:cs="Arial"/>
              </w:rPr>
            </w:pPr>
          </w:p>
        </w:tc>
        <w:tc>
          <w:tcPr>
            <w:tcW w:w="2782" w:type="dxa"/>
          </w:tcPr>
          <w:p w:rsidR="00ED32D6" w:rsidRDefault="00ED32D6" w:rsidP="00AF4DAF">
            <w:pPr>
              <w:pStyle w:val="Sansinterligne"/>
              <w:spacing w:line="276" w:lineRule="auto"/>
              <w:jc w:val="both"/>
              <w:rPr>
                <w:rFonts w:ascii="Arial" w:hAnsi="Arial" w:cs="Arial"/>
              </w:rPr>
            </w:pPr>
          </w:p>
        </w:tc>
      </w:tr>
      <w:tr w:rsidR="00ED32D6" w:rsidTr="00BD683A">
        <w:trPr>
          <w:trHeight w:val="512"/>
          <w:jc w:val="center"/>
        </w:trPr>
        <w:tc>
          <w:tcPr>
            <w:tcW w:w="3812" w:type="dxa"/>
          </w:tcPr>
          <w:p w:rsidR="00ED32D6" w:rsidRDefault="00ED32D6" w:rsidP="00734F13">
            <w:pPr>
              <w:pStyle w:val="Sansinterligne"/>
              <w:spacing w:line="276" w:lineRule="auto"/>
              <w:rPr>
                <w:rFonts w:ascii="Arial" w:hAnsi="Arial" w:cs="Arial"/>
              </w:rPr>
            </w:pPr>
            <w:r>
              <w:rPr>
                <w:rFonts w:ascii="Arial" w:hAnsi="Arial" w:cs="Arial"/>
              </w:rPr>
              <w:t>b) La taille d’un individu.</w:t>
            </w:r>
          </w:p>
        </w:tc>
        <w:tc>
          <w:tcPr>
            <w:tcW w:w="2781" w:type="dxa"/>
          </w:tcPr>
          <w:p w:rsidR="00ED32D6" w:rsidRDefault="00ED32D6" w:rsidP="00AF4DAF">
            <w:pPr>
              <w:pStyle w:val="Sansinterligne"/>
              <w:spacing w:line="276" w:lineRule="auto"/>
              <w:jc w:val="both"/>
              <w:rPr>
                <w:rFonts w:ascii="Arial" w:hAnsi="Arial" w:cs="Arial"/>
              </w:rPr>
            </w:pPr>
          </w:p>
        </w:tc>
        <w:tc>
          <w:tcPr>
            <w:tcW w:w="2782" w:type="dxa"/>
          </w:tcPr>
          <w:p w:rsidR="00ED32D6" w:rsidRDefault="00ED32D6" w:rsidP="00AF4DAF">
            <w:pPr>
              <w:pStyle w:val="Sansinterligne"/>
              <w:spacing w:line="276" w:lineRule="auto"/>
              <w:jc w:val="both"/>
              <w:rPr>
                <w:rFonts w:ascii="Arial" w:hAnsi="Arial" w:cs="Arial"/>
              </w:rPr>
            </w:pPr>
          </w:p>
        </w:tc>
      </w:tr>
      <w:tr w:rsidR="00ED32D6" w:rsidTr="00BD683A">
        <w:trPr>
          <w:trHeight w:val="512"/>
          <w:jc w:val="center"/>
        </w:trPr>
        <w:tc>
          <w:tcPr>
            <w:tcW w:w="3812" w:type="dxa"/>
          </w:tcPr>
          <w:p w:rsidR="00ED32D6" w:rsidRDefault="00ED32D6" w:rsidP="00734F13">
            <w:pPr>
              <w:pStyle w:val="Sansinterligne"/>
              <w:spacing w:line="276" w:lineRule="auto"/>
              <w:rPr>
                <w:rFonts w:ascii="Arial" w:hAnsi="Arial" w:cs="Arial"/>
              </w:rPr>
            </w:pPr>
            <w:r>
              <w:rPr>
                <w:rFonts w:ascii="Arial" w:hAnsi="Arial" w:cs="Arial"/>
              </w:rPr>
              <w:t xml:space="preserve">c) Le nombre de cheveux sur la </w:t>
            </w:r>
          </w:p>
          <w:p w:rsidR="00ED32D6" w:rsidRDefault="00ED32D6" w:rsidP="00734F13">
            <w:pPr>
              <w:pStyle w:val="Sansinterligne"/>
              <w:spacing w:line="276" w:lineRule="auto"/>
              <w:rPr>
                <w:rFonts w:ascii="Arial" w:hAnsi="Arial" w:cs="Arial"/>
              </w:rPr>
            </w:pPr>
            <w:r>
              <w:rPr>
                <w:rFonts w:ascii="Arial" w:hAnsi="Arial" w:cs="Arial"/>
              </w:rPr>
              <w:t xml:space="preserve">    tête d’une personne.</w:t>
            </w:r>
          </w:p>
        </w:tc>
        <w:tc>
          <w:tcPr>
            <w:tcW w:w="2781" w:type="dxa"/>
          </w:tcPr>
          <w:p w:rsidR="00ED32D6" w:rsidRDefault="00ED32D6" w:rsidP="00AF4DAF">
            <w:pPr>
              <w:pStyle w:val="Sansinterligne"/>
              <w:spacing w:line="276" w:lineRule="auto"/>
              <w:jc w:val="both"/>
              <w:rPr>
                <w:rFonts w:ascii="Arial" w:hAnsi="Arial" w:cs="Arial"/>
              </w:rPr>
            </w:pPr>
          </w:p>
        </w:tc>
        <w:tc>
          <w:tcPr>
            <w:tcW w:w="2782" w:type="dxa"/>
          </w:tcPr>
          <w:p w:rsidR="00ED32D6" w:rsidRDefault="00ED32D6" w:rsidP="00AF4DAF">
            <w:pPr>
              <w:pStyle w:val="Sansinterligne"/>
              <w:spacing w:line="276" w:lineRule="auto"/>
              <w:jc w:val="both"/>
              <w:rPr>
                <w:rFonts w:ascii="Arial" w:hAnsi="Arial" w:cs="Arial"/>
              </w:rPr>
            </w:pPr>
          </w:p>
        </w:tc>
      </w:tr>
      <w:tr w:rsidR="00ED32D6" w:rsidTr="00BD683A">
        <w:trPr>
          <w:trHeight w:val="512"/>
          <w:jc w:val="center"/>
        </w:trPr>
        <w:tc>
          <w:tcPr>
            <w:tcW w:w="3812" w:type="dxa"/>
          </w:tcPr>
          <w:p w:rsidR="00734F13" w:rsidRDefault="00ED32D6" w:rsidP="00734F13">
            <w:pPr>
              <w:pStyle w:val="Sansinterligne"/>
              <w:spacing w:line="276" w:lineRule="auto"/>
              <w:rPr>
                <w:rFonts w:ascii="Arial" w:hAnsi="Arial" w:cs="Arial"/>
              </w:rPr>
            </w:pPr>
            <w:r>
              <w:rPr>
                <w:rFonts w:ascii="Arial" w:hAnsi="Arial" w:cs="Arial"/>
              </w:rPr>
              <w:t>d) La couleur préférée des</w:t>
            </w:r>
          </w:p>
          <w:p w:rsidR="00ED32D6" w:rsidRDefault="00734F13" w:rsidP="00734F13">
            <w:pPr>
              <w:pStyle w:val="Sansinterligne"/>
              <w:spacing w:line="276" w:lineRule="auto"/>
              <w:rPr>
                <w:rFonts w:ascii="Arial" w:hAnsi="Arial" w:cs="Arial"/>
              </w:rPr>
            </w:pPr>
            <w:r>
              <w:rPr>
                <w:rFonts w:ascii="Arial" w:hAnsi="Arial" w:cs="Arial"/>
              </w:rPr>
              <w:t xml:space="preserve">    </w:t>
            </w:r>
            <w:r w:rsidR="00ED32D6">
              <w:rPr>
                <w:rFonts w:ascii="Arial" w:hAnsi="Arial" w:cs="Arial"/>
              </w:rPr>
              <w:t>élèves.</w:t>
            </w:r>
          </w:p>
        </w:tc>
        <w:tc>
          <w:tcPr>
            <w:tcW w:w="2781" w:type="dxa"/>
          </w:tcPr>
          <w:p w:rsidR="00ED32D6" w:rsidRDefault="00ED32D6" w:rsidP="00AF4DAF">
            <w:pPr>
              <w:pStyle w:val="Sansinterligne"/>
              <w:spacing w:line="276" w:lineRule="auto"/>
              <w:jc w:val="both"/>
              <w:rPr>
                <w:rFonts w:ascii="Arial" w:hAnsi="Arial" w:cs="Arial"/>
              </w:rPr>
            </w:pPr>
          </w:p>
        </w:tc>
        <w:tc>
          <w:tcPr>
            <w:tcW w:w="2782" w:type="dxa"/>
          </w:tcPr>
          <w:p w:rsidR="00ED32D6" w:rsidRDefault="00ED32D6" w:rsidP="00AF4DAF">
            <w:pPr>
              <w:pStyle w:val="Sansinterligne"/>
              <w:spacing w:line="276" w:lineRule="auto"/>
              <w:jc w:val="both"/>
              <w:rPr>
                <w:rFonts w:ascii="Arial" w:hAnsi="Arial" w:cs="Arial"/>
              </w:rPr>
            </w:pPr>
          </w:p>
        </w:tc>
      </w:tr>
      <w:tr w:rsidR="00ED32D6" w:rsidTr="00BD683A">
        <w:trPr>
          <w:trHeight w:val="512"/>
          <w:jc w:val="center"/>
        </w:trPr>
        <w:tc>
          <w:tcPr>
            <w:tcW w:w="3812" w:type="dxa"/>
          </w:tcPr>
          <w:p w:rsidR="00ED32D6" w:rsidRDefault="00ED32D6" w:rsidP="00734F13">
            <w:pPr>
              <w:pStyle w:val="Sansinterligne"/>
              <w:spacing w:line="276" w:lineRule="auto"/>
              <w:rPr>
                <w:rFonts w:ascii="Arial" w:hAnsi="Arial" w:cs="Arial"/>
              </w:rPr>
            </w:pPr>
            <w:r>
              <w:rPr>
                <w:rFonts w:ascii="Arial" w:hAnsi="Arial" w:cs="Arial"/>
              </w:rPr>
              <w:t>e) La superficie d’un terrain.</w:t>
            </w:r>
          </w:p>
        </w:tc>
        <w:tc>
          <w:tcPr>
            <w:tcW w:w="2781" w:type="dxa"/>
          </w:tcPr>
          <w:p w:rsidR="00ED32D6" w:rsidRDefault="00ED32D6" w:rsidP="00AF4DAF">
            <w:pPr>
              <w:pStyle w:val="Sansinterligne"/>
              <w:spacing w:line="276" w:lineRule="auto"/>
              <w:jc w:val="both"/>
              <w:rPr>
                <w:rFonts w:ascii="Arial" w:hAnsi="Arial" w:cs="Arial"/>
              </w:rPr>
            </w:pPr>
          </w:p>
        </w:tc>
        <w:tc>
          <w:tcPr>
            <w:tcW w:w="2782" w:type="dxa"/>
          </w:tcPr>
          <w:p w:rsidR="00ED32D6" w:rsidRDefault="00ED32D6" w:rsidP="00AF4DAF">
            <w:pPr>
              <w:pStyle w:val="Sansinterligne"/>
              <w:spacing w:line="276" w:lineRule="auto"/>
              <w:jc w:val="both"/>
              <w:rPr>
                <w:rFonts w:ascii="Arial" w:hAnsi="Arial" w:cs="Arial"/>
              </w:rPr>
            </w:pPr>
          </w:p>
        </w:tc>
      </w:tr>
      <w:tr w:rsidR="00ED32D6" w:rsidTr="00BD683A">
        <w:trPr>
          <w:trHeight w:val="512"/>
          <w:jc w:val="center"/>
        </w:trPr>
        <w:tc>
          <w:tcPr>
            <w:tcW w:w="3812" w:type="dxa"/>
          </w:tcPr>
          <w:p w:rsidR="00ED32D6" w:rsidRDefault="00ED32D6" w:rsidP="00734F13">
            <w:pPr>
              <w:pStyle w:val="Sansinterligne"/>
              <w:spacing w:line="276" w:lineRule="auto"/>
              <w:rPr>
                <w:rFonts w:ascii="Arial" w:hAnsi="Arial" w:cs="Arial"/>
              </w:rPr>
            </w:pPr>
            <w:r>
              <w:rPr>
                <w:rFonts w:ascii="Arial" w:hAnsi="Arial" w:cs="Arial"/>
              </w:rPr>
              <w:t xml:space="preserve">f) Le nombre de parties gagnées </w:t>
            </w:r>
          </w:p>
          <w:p w:rsidR="00ED32D6" w:rsidRDefault="00ED32D6" w:rsidP="00734F13">
            <w:pPr>
              <w:pStyle w:val="Sansinterligne"/>
              <w:spacing w:line="276" w:lineRule="auto"/>
              <w:rPr>
                <w:rFonts w:ascii="Arial" w:hAnsi="Arial" w:cs="Arial"/>
              </w:rPr>
            </w:pPr>
            <w:r>
              <w:rPr>
                <w:rFonts w:ascii="Arial" w:hAnsi="Arial" w:cs="Arial"/>
              </w:rPr>
              <w:t xml:space="preserve">   par une équipe sportive durant </w:t>
            </w:r>
          </w:p>
          <w:p w:rsidR="00ED32D6" w:rsidRDefault="00ED32D6" w:rsidP="00734F13">
            <w:pPr>
              <w:pStyle w:val="Sansinterligne"/>
              <w:spacing w:line="276" w:lineRule="auto"/>
              <w:rPr>
                <w:rFonts w:ascii="Arial" w:hAnsi="Arial" w:cs="Arial"/>
              </w:rPr>
            </w:pPr>
            <w:r>
              <w:rPr>
                <w:rFonts w:ascii="Arial" w:hAnsi="Arial" w:cs="Arial"/>
              </w:rPr>
              <w:t xml:space="preserve">   la saison.</w:t>
            </w:r>
          </w:p>
        </w:tc>
        <w:tc>
          <w:tcPr>
            <w:tcW w:w="2781" w:type="dxa"/>
          </w:tcPr>
          <w:p w:rsidR="00ED32D6" w:rsidRDefault="00ED32D6" w:rsidP="00AF4DAF">
            <w:pPr>
              <w:pStyle w:val="Sansinterligne"/>
              <w:spacing w:line="276" w:lineRule="auto"/>
              <w:jc w:val="both"/>
              <w:rPr>
                <w:rFonts w:ascii="Arial" w:hAnsi="Arial" w:cs="Arial"/>
              </w:rPr>
            </w:pPr>
          </w:p>
        </w:tc>
        <w:tc>
          <w:tcPr>
            <w:tcW w:w="2782" w:type="dxa"/>
          </w:tcPr>
          <w:p w:rsidR="00ED32D6" w:rsidRDefault="00ED32D6" w:rsidP="00AF4DAF">
            <w:pPr>
              <w:pStyle w:val="Sansinterligne"/>
              <w:spacing w:line="276" w:lineRule="auto"/>
              <w:jc w:val="both"/>
              <w:rPr>
                <w:rFonts w:ascii="Arial" w:hAnsi="Arial" w:cs="Arial"/>
              </w:rPr>
            </w:pPr>
          </w:p>
        </w:tc>
      </w:tr>
    </w:tbl>
    <w:p w:rsidR="00ED32D6" w:rsidRDefault="00ED32D6" w:rsidP="00ED32D6">
      <w:pPr>
        <w:pStyle w:val="Sansinterligne"/>
        <w:spacing w:line="276" w:lineRule="auto"/>
        <w:jc w:val="both"/>
        <w:rPr>
          <w:rFonts w:ascii="Arial" w:hAnsi="Arial" w:cs="Arial"/>
        </w:rPr>
      </w:pPr>
    </w:p>
    <w:p w:rsidR="00ED32D6" w:rsidRDefault="00ED32D6" w:rsidP="00ED32D6">
      <w:pPr>
        <w:pStyle w:val="Sansinterligne"/>
        <w:spacing w:line="276" w:lineRule="auto"/>
        <w:jc w:val="both"/>
        <w:rPr>
          <w:rFonts w:ascii="Arial" w:hAnsi="Arial" w:cs="Arial"/>
          <w:b/>
          <w:sz w:val="24"/>
        </w:rPr>
      </w:pPr>
      <w:r w:rsidRPr="00ED32D6">
        <w:rPr>
          <w:rFonts w:ascii="Arial" w:hAnsi="Arial" w:cs="Arial"/>
          <w:sz w:val="24"/>
        </w:rPr>
        <w:t xml:space="preserve">Bref, pour vérifier si un caractère est quantitatif discret ou continu, on doit se poser la question suivante : </w:t>
      </w:r>
      <w:r w:rsidRPr="00ED32D6">
        <w:rPr>
          <w:rFonts w:ascii="Arial" w:hAnsi="Arial" w:cs="Arial"/>
          <w:b/>
          <w:sz w:val="24"/>
        </w:rPr>
        <w:t>« Est-ce que je peux fractionner les valeurs du caractère autant de fois que je le veux ? »</w:t>
      </w:r>
    </w:p>
    <w:p w:rsidR="00BD683A" w:rsidRPr="00ED32D6" w:rsidRDefault="00BD683A" w:rsidP="00ED32D6">
      <w:pPr>
        <w:pStyle w:val="Sansinterligne"/>
        <w:spacing w:line="276" w:lineRule="auto"/>
        <w:jc w:val="both"/>
        <w:rPr>
          <w:rFonts w:ascii="Arial" w:hAnsi="Arial" w:cs="Arial"/>
          <w:sz w:val="24"/>
        </w:rPr>
      </w:pPr>
    </w:p>
    <w:p w:rsidR="00ED32D6" w:rsidRPr="001F147B" w:rsidRDefault="00ED32D6" w:rsidP="001F147B">
      <w:pPr>
        <w:pStyle w:val="Titre2"/>
        <w:numPr>
          <w:ilvl w:val="0"/>
          <w:numId w:val="2"/>
        </w:numPr>
        <w:rPr>
          <w:rFonts w:ascii="Arial" w:hAnsi="Arial" w:cs="Arial"/>
          <w:b/>
          <w:color w:val="auto"/>
          <w:sz w:val="24"/>
        </w:rPr>
      </w:pPr>
      <w:bookmarkStart w:id="4" w:name="_Toc434242168"/>
      <w:r w:rsidRPr="001F147B">
        <w:rPr>
          <w:rFonts w:ascii="Arial" w:hAnsi="Arial" w:cs="Arial"/>
          <w:b/>
          <w:color w:val="auto"/>
          <w:sz w:val="24"/>
        </w:rPr>
        <w:lastRenderedPageBreak/>
        <w:t>Le sondage, l’enquête et le recensement</w:t>
      </w:r>
      <w:bookmarkEnd w:id="4"/>
    </w:p>
    <w:p w:rsidR="00ED32D6" w:rsidRDefault="00ED32D6" w:rsidP="00ED32D6">
      <w:pPr>
        <w:pStyle w:val="Sansinterligne"/>
        <w:tabs>
          <w:tab w:val="right" w:pos="8505"/>
        </w:tabs>
        <w:spacing w:line="276" w:lineRule="auto"/>
        <w:jc w:val="both"/>
        <w:rPr>
          <w:rFonts w:ascii="Arial" w:hAnsi="Arial" w:cs="Arial"/>
        </w:rPr>
      </w:pPr>
    </w:p>
    <w:tbl>
      <w:tblPr>
        <w:tblStyle w:val="Grilledutableau"/>
        <w:tblW w:w="10314" w:type="dxa"/>
        <w:tblLook w:val="04A0" w:firstRow="1" w:lastRow="0" w:firstColumn="1" w:lastColumn="0" w:noHBand="0" w:noVBand="1"/>
      </w:tblPr>
      <w:tblGrid>
        <w:gridCol w:w="10314"/>
      </w:tblGrid>
      <w:tr w:rsidR="00ED32D6" w:rsidTr="00BD683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tabs>
                <w:tab w:val="right" w:pos="8505"/>
              </w:tabs>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Le </w:t>
            </w:r>
            <w:r>
              <w:rPr>
                <w:rFonts w:ascii="Arial" w:hAnsi="Arial" w:cs="Arial"/>
                <w:b/>
              </w:rPr>
              <w:t>recensement</w:t>
            </w:r>
            <w:r>
              <w:rPr>
                <w:rFonts w:ascii="Arial" w:hAnsi="Arial" w:cs="Arial"/>
              </w:rPr>
              <w:t xml:space="preserve"> est une étude statistique menée sur l’ensemble de la population concernée par l’étude.</w:t>
            </w:r>
          </w:p>
          <w:p w:rsidR="00ED32D6" w:rsidRDefault="00ED32D6" w:rsidP="00AF4DAF">
            <w:pPr>
              <w:pStyle w:val="Sansinterligne"/>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Le </w:t>
            </w:r>
            <w:r>
              <w:rPr>
                <w:rFonts w:ascii="Arial" w:hAnsi="Arial" w:cs="Arial"/>
                <w:b/>
              </w:rPr>
              <w:t>sondage</w:t>
            </w:r>
            <w:r>
              <w:rPr>
                <w:rFonts w:ascii="Arial" w:hAnsi="Arial" w:cs="Arial"/>
              </w:rPr>
              <w:t xml:space="preserve"> est une étude statistique menée sur un échantillon.</w:t>
            </w:r>
          </w:p>
          <w:p w:rsidR="00ED32D6" w:rsidRPr="00A7502B" w:rsidRDefault="00ED32D6" w:rsidP="00ED32D6">
            <w:pPr>
              <w:pStyle w:val="Sansinterligne"/>
              <w:spacing w:line="276" w:lineRule="auto"/>
              <w:jc w:val="both"/>
              <w:rPr>
                <w:rFonts w:ascii="Arial" w:hAnsi="Arial" w:cs="Arial"/>
                <w:u w:val="single"/>
              </w:rPr>
            </w:pPr>
          </w:p>
        </w:tc>
      </w:tr>
    </w:tbl>
    <w:p w:rsidR="00ED32D6" w:rsidRDefault="00ED32D6" w:rsidP="00ED32D6">
      <w:pPr>
        <w:pStyle w:val="Sansinterligne"/>
        <w:spacing w:line="276" w:lineRule="auto"/>
        <w:jc w:val="both"/>
        <w:rPr>
          <w:rFonts w:ascii="Arial" w:hAnsi="Arial" w:cs="Arial"/>
          <w:sz w:val="24"/>
          <w:szCs w:val="24"/>
        </w:rPr>
      </w:pPr>
    </w:p>
    <w:p w:rsidR="00ED32D6" w:rsidRPr="001F147B" w:rsidRDefault="00ED32D6" w:rsidP="001F147B">
      <w:pPr>
        <w:pStyle w:val="Titre2"/>
        <w:numPr>
          <w:ilvl w:val="0"/>
          <w:numId w:val="2"/>
        </w:numPr>
        <w:rPr>
          <w:rFonts w:ascii="Arial" w:hAnsi="Arial" w:cs="Arial"/>
          <w:b/>
          <w:color w:val="auto"/>
          <w:sz w:val="24"/>
        </w:rPr>
      </w:pPr>
      <w:r w:rsidRPr="001F147B">
        <w:rPr>
          <w:rFonts w:ascii="Arial" w:hAnsi="Arial" w:cs="Arial"/>
          <w:b/>
          <w:color w:val="auto"/>
          <w:sz w:val="24"/>
        </w:rPr>
        <w:t>Distribution statistique</w:t>
      </w:r>
    </w:p>
    <w:p w:rsidR="00ED32D6" w:rsidRDefault="00ED32D6" w:rsidP="00ED32D6">
      <w:pPr>
        <w:pStyle w:val="Sansinterligne"/>
        <w:tabs>
          <w:tab w:val="right" w:pos="8505"/>
        </w:tabs>
        <w:spacing w:line="276" w:lineRule="auto"/>
        <w:ind w:left="720"/>
        <w:jc w:val="both"/>
        <w:rPr>
          <w:rFonts w:ascii="Arial" w:hAnsi="Arial" w:cs="Arial"/>
        </w:rPr>
      </w:pPr>
    </w:p>
    <w:tbl>
      <w:tblPr>
        <w:tblStyle w:val="Grilledutableau"/>
        <w:tblW w:w="10314" w:type="dxa"/>
        <w:tblLook w:val="04A0" w:firstRow="1" w:lastRow="0" w:firstColumn="1" w:lastColumn="0" w:noHBand="0" w:noVBand="1"/>
      </w:tblPr>
      <w:tblGrid>
        <w:gridCol w:w="10314"/>
      </w:tblGrid>
      <w:tr w:rsidR="00ED32D6" w:rsidTr="00BD683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tabs>
                <w:tab w:val="right" w:pos="8505"/>
              </w:tabs>
              <w:spacing w:line="276" w:lineRule="auto"/>
              <w:jc w:val="both"/>
              <w:rPr>
                <w:rFonts w:ascii="Arial" w:hAnsi="Arial" w:cs="Arial"/>
              </w:rPr>
            </w:pPr>
          </w:p>
          <w:p w:rsidR="00ED32D6" w:rsidRDefault="00ED32D6" w:rsidP="00AF4DAF">
            <w:pPr>
              <w:pStyle w:val="Sansinterligne"/>
              <w:spacing w:line="276" w:lineRule="auto"/>
              <w:jc w:val="both"/>
              <w:rPr>
                <w:rFonts w:ascii="Arial" w:hAnsi="Arial" w:cs="Arial"/>
              </w:rPr>
            </w:pPr>
            <w:r>
              <w:rPr>
                <w:rFonts w:ascii="Arial" w:hAnsi="Arial" w:cs="Arial"/>
              </w:rPr>
              <w:t xml:space="preserve">Une distribution statistique à une variable est présentée par un tableau, appelé tableau de distribution, qui donne la répartition des </w:t>
            </w:r>
            <m:oMath>
              <m:r>
                <w:rPr>
                  <w:rFonts w:ascii="Cambria Math" w:hAnsi="Cambria Math" w:cs="Arial"/>
                </w:rPr>
                <m:t>n</m:t>
              </m:r>
            </m:oMath>
            <w:r>
              <w:rPr>
                <w:rFonts w:ascii="Arial" w:hAnsi="Arial" w:cs="Arial"/>
              </w:rPr>
              <w:t xml:space="preserve"> données de l’échantillon selon les modalités de la variable.</w:t>
            </w:r>
          </w:p>
          <w:p w:rsidR="00ED32D6" w:rsidRPr="00A7502B" w:rsidRDefault="00ED32D6" w:rsidP="00AF4DAF">
            <w:pPr>
              <w:pStyle w:val="Sansinterligne"/>
              <w:spacing w:line="276" w:lineRule="auto"/>
              <w:jc w:val="both"/>
              <w:rPr>
                <w:rFonts w:ascii="Arial" w:hAnsi="Arial" w:cs="Arial"/>
                <w:u w:val="single"/>
              </w:rPr>
            </w:pPr>
          </w:p>
        </w:tc>
      </w:tr>
    </w:tbl>
    <w:p w:rsidR="00ED32D6" w:rsidRDefault="00ED32D6" w:rsidP="00ED32D6">
      <w:pPr>
        <w:pStyle w:val="Sansinterligne"/>
        <w:spacing w:line="276" w:lineRule="auto"/>
        <w:ind w:left="720"/>
        <w:jc w:val="both"/>
        <w:rPr>
          <w:rFonts w:ascii="Arial" w:hAnsi="Arial" w:cs="Arial"/>
          <w:sz w:val="24"/>
          <w:szCs w:val="24"/>
        </w:rPr>
      </w:pPr>
    </w:p>
    <w:p w:rsidR="00ED32D6" w:rsidRDefault="00ED32D6" w:rsidP="00ED32D6">
      <w:pPr>
        <w:pStyle w:val="Sansinterligne"/>
        <w:spacing w:line="276" w:lineRule="auto"/>
        <w:ind w:left="2124" w:hanging="1414"/>
        <w:jc w:val="both"/>
        <w:rPr>
          <w:rFonts w:ascii="Arial" w:hAnsi="Arial" w:cs="Arial"/>
          <w:sz w:val="24"/>
          <w:szCs w:val="24"/>
        </w:rPr>
      </w:pPr>
      <w:r w:rsidRPr="00ED32D6">
        <w:rPr>
          <w:rFonts w:ascii="Arial" w:hAnsi="Arial" w:cs="Arial"/>
          <w:sz w:val="24"/>
          <w:szCs w:val="24"/>
          <w:u w:val="dash"/>
        </w:rPr>
        <w:t>Exemple</w:t>
      </w:r>
      <w:r>
        <w:rPr>
          <w:rFonts w:ascii="Arial" w:hAnsi="Arial" w:cs="Arial"/>
          <w:sz w:val="24"/>
          <w:szCs w:val="24"/>
        </w:rPr>
        <w:t> :</w:t>
      </w:r>
      <w:r>
        <w:rPr>
          <w:rFonts w:ascii="Arial" w:hAnsi="Arial" w:cs="Arial"/>
          <w:sz w:val="24"/>
          <w:szCs w:val="24"/>
        </w:rPr>
        <w:tab/>
        <w:t>On a relevé le nombre de buts marqués au hockey lors des 20 (n) premières parties de hockey de la saison par les Canadiens de Montréal.</w:t>
      </w:r>
    </w:p>
    <w:tbl>
      <w:tblPr>
        <w:tblStyle w:val="Grilledutableau"/>
        <w:tblpPr w:leftFromText="141" w:rightFromText="141" w:vertAnchor="text" w:horzAnchor="margin" w:tblpXSpec="right" w:tblpY="118"/>
        <w:tblW w:w="0" w:type="auto"/>
        <w:tblLook w:val="04A0" w:firstRow="1" w:lastRow="0" w:firstColumn="1" w:lastColumn="0" w:noHBand="0" w:noVBand="1"/>
      </w:tblPr>
      <w:tblGrid>
        <w:gridCol w:w="1529"/>
        <w:gridCol w:w="1530"/>
      </w:tblGrid>
      <w:tr w:rsidR="00ED32D6" w:rsidTr="00ED32D6">
        <w:tc>
          <w:tcPr>
            <w:tcW w:w="3059" w:type="dxa"/>
            <w:gridSpan w:val="2"/>
            <w:tcBorders>
              <w:top w:val="nil"/>
              <w:left w:val="nil"/>
              <w:bottom w:val="single" w:sz="4" w:space="0" w:color="auto"/>
              <w:right w:val="nil"/>
            </w:tcBorders>
          </w:tcPr>
          <w:p w:rsidR="00ED32D6" w:rsidRPr="00ED32D6" w:rsidRDefault="00ED32D6" w:rsidP="00ED32D6">
            <w:pPr>
              <w:pStyle w:val="Sansinterligne"/>
              <w:spacing w:line="276" w:lineRule="auto"/>
              <w:jc w:val="center"/>
              <w:rPr>
                <w:rFonts w:ascii="Arial" w:hAnsi="Arial" w:cs="Arial"/>
                <w:b/>
              </w:rPr>
            </w:pPr>
            <w:r>
              <w:rPr>
                <w:rFonts w:ascii="Arial" w:hAnsi="Arial" w:cs="Arial"/>
                <w:b/>
              </w:rPr>
              <w:t>Distribution des parties selon le nombre de buts</w:t>
            </w:r>
          </w:p>
        </w:tc>
      </w:tr>
      <w:tr w:rsidR="00ED32D6" w:rsidTr="00ED32D6">
        <w:tc>
          <w:tcPr>
            <w:tcW w:w="1529" w:type="dxa"/>
            <w:tcBorders>
              <w:top w:val="single" w:sz="4" w:space="0" w:color="auto"/>
            </w:tcBorders>
            <w:shd w:val="clear" w:color="auto" w:fill="3B3838" w:themeFill="background2" w:themeFillShade="40"/>
          </w:tcPr>
          <w:p w:rsidR="00ED32D6" w:rsidRPr="00ED32D6" w:rsidRDefault="00ED32D6" w:rsidP="00734F13">
            <w:pPr>
              <w:pStyle w:val="Sansinterligne"/>
              <w:spacing w:line="276" w:lineRule="auto"/>
              <w:jc w:val="center"/>
              <w:rPr>
                <w:rFonts w:ascii="Arial" w:hAnsi="Arial" w:cs="Arial"/>
              </w:rPr>
            </w:pPr>
            <w:r>
              <w:rPr>
                <w:rFonts w:ascii="Arial" w:hAnsi="Arial" w:cs="Arial"/>
              </w:rPr>
              <w:t xml:space="preserve">Nombre de buts </w:t>
            </w:r>
            <m:oMath>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oMath>
          </w:p>
        </w:tc>
        <w:tc>
          <w:tcPr>
            <w:tcW w:w="1530" w:type="dxa"/>
            <w:tcBorders>
              <w:top w:val="single" w:sz="4" w:space="0" w:color="auto"/>
            </w:tcBorders>
            <w:shd w:val="clear" w:color="auto" w:fill="3B3838" w:themeFill="background2" w:themeFillShade="40"/>
          </w:tcPr>
          <w:p w:rsidR="00ED32D6" w:rsidRPr="00ED32D6" w:rsidRDefault="00ED32D6" w:rsidP="00734F13">
            <w:pPr>
              <w:pStyle w:val="Sansinterligne"/>
              <w:spacing w:line="276" w:lineRule="auto"/>
              <w:jc w:val="center"/>
              <w:rPr>
                <w:rFonts w:ascii="Arial" w:hAnsi="Arial" w:cs="Arial"/>
              </w:rPr>
            </w:pPr>
            <w:r>
              <w:rPr>
                <w:rFonts w:ascii="Arial" w:hAnsi="Arial" w:cs="Arial"/>
              </w:rPr>
              <w:t xml:space="preserve">Nombre de parties </w:t>
            </w:r>
            <m:oMath>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r>
                <w:rPr>
                  <w:rFonts w:ascii="Cambria Math" w:hAnsi="Cambria Math" w:cs="Arial"/>
                </w:rPr>
                <m:t xml:space="preserve">) </m:t>
              </m:r>
            </m:oMath>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0</w:t>
            </w: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1</w:t>
            </w: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2</w:t>
            </w: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3</w:t>
            </w: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4</w:t>
            </w: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Total</w:t>
            </w:r>
          </w:p>
        </w:tc>
        <w:tc>
          <w:tcPr>
            <w:tcW w:w="1530" w:type="dxa"/>
          </w:tcPr>
          <w:p w:rsidR="00ED32D6" w:rsidRPr="00ED32D6" w:rsidRDefault="00ED32D6" w:rsidP="00ED32D6">
            <w:pPr>
              <w:pStyle w:val="Sansinterligne"/>
              <w:spacing w:line="276" w:lineRule="auto"/>
              <w:jc w:val="center"/>
              <w:rPr>
                <w:rFonts w:ascii="Arial" w:hAnsi="Arial" w:cs="Arial"/>
              </w:rPr>
            </w:pPr>
          </w:p>
        </w:tc>
      </w:tr>
    </w:tbl>
    <w:p w:rsidR="00ED32D6" w:rsidRDefault="00ED32D6" w:rsidP="00ED32D6">
      <w:pPr>
        <w:pStyle w:val="Sansinterligne"/>
        <w:spacing w:line="276" w:lineRule="auto"/>
        <w:jc w:val="both"/>
        <w:rPr>
          <w:rFonts w:ascii="Arial" w:hAnsi="Arial" w:cs="Arial"/>
          <w:sz w:val="24"/>
          <w:szCs w:val="24"/>
        </w:rPr>
      </w:pPr>
    </w:p>
    <w:p w:rsidR="00ED32D6" w:rsidRDefault="00ED32D6" w:rsidP="00ED32D6">
      <w:pPr>
        <w:pStyle w:val="Sansinterligne"/>
        <w:spacing w:line="276" w:lineRule="auto"/>
        <w:ind w:left="2124" w:firstLine="708"/>
        <w:jc w:val="both"/>
        <w:rPr>
          <w:rFonts w:ascii="Arial" w:hAnsi="Arial" w:cs="Arial"/>
          <w:sz w:val="24"/>
          <w:szCs w:val="24"/>
        </w:rPr>
      </w:pPr>
      <w:r>
        <w:rPr>
          <w:rFonts w:ascii="Arial" w:hAnsi="Arial" w:cs="Arial"/>
          <w:noProof/>
          <w:sz w:val="24"/>
          <w:szCs w:val="24"/>
          <w:lang w:eastAsia="fr-CA"/>
        </w:rPr>
        <mc:AlternateContent>
          <mc:Choice Requires="wps">
            <w:drawing>
              <wp:inline distT="0" distB="0" distL="0" distR="0" wp14:anchorId="06FDFB40" wp14:editId="589C7C1F">
                <wp:extent cx="1803400" cy="615950"/>
                <wp:effectExtent l="0" t="0" r="25400" b="12700"/>
                <wp:docPr id="2" name="Zone de texte 2"/>
                <wp:cNvGraphicFramePr/>
                <a:graphic xmlns:a="http://schemas.openxmlformats.org/drawingml/2006/main">
                  <a:graphicData uri="http://schemas.microsoft.com/office/word/2010/wordprocessingShape">
                    <wps:wsp>
                      <wps:cNvSpPr txBox="1"/>
                      <wps:spPr>
                        <a:xfrm>
                          <a:off x="0" y="0"/>
                          <a:ext cx="1803400" cy="61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1B79" w:rsidRDefault="00201B79" w:rsidP="00ED32D6">
                            <w:pPr>
                              <w:jc w:val="center"/>
                            </w:pPr>
                            <w:r>
                              <w:t xml:space="preserve">2   3   4   3   1   0   2   3   2   4   </w:t>
                            </w:r>
                          </w:p>
                          <w:p w:rsidR="00201B79" w:rsidRDefault="00201B79" w:rsidP="00ED32D6">
                            <w:pPr>
                              <w:jc w:val="center"/>
                            </w:pPr>
                            <w:r>
                              <w:t xml:space="preserve">3   4   2   1   3   2   4   3   3   3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6FDFB40" id="_x0000_t202" coordsize="21600,21600" o:spt="202" path="m,l,21600r21600,l21600,xe">
                <v:stroke joinstyle="miter"/>
                <v:path gradientshapeok="t" o:connecttype="rect"/>
              </v:shapetype>
              <v:shape id="Zone de texte 2" o:spid="_x0000_s1026" type="#_x0000_t202" style="width:142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" fillcolor="white [3201]" strokeweight=".5pt">
                <v:textbox>
                  <w:txbxContent>
                    <w:p w:rsidR="00201B79" w:rsidRDefault="00201B79" w:rsidP="00ED32D6">
                      <w:pPr>
                        <w:jc w:val="center"/>
                      </w:pPr>
                      <w:r>
                        <w:t xml:space="preserve">2   3   4   3   1   0   2   3   2   4   </w:t>
                      </w:r>
                    </w:p>
                    <w:p w:rsidR="00201B79" w:rsidRDefault="00201B79" w:rsidP="00ED32D6">
                      <w:pPr>
                        <w:jc w:val="center"/>
                      </w:pPr>
                      <w:r>
                        <w:t xml:space="preserve">3   4   2   1   3   2   4   3   3   3 </w:t>
                      </w:r>
                    </w:p>
                  </w:txbxContent>
                </v:textbox>
                <w10:anchorlock/>
              </v:shape>
            </w:pict>
          </mc:Fallback>
        </mc:AlternateContent>
      </w:r>
    </w:p>
    <w:p w:rsidR="00ED32D6" w:rsidRDefault="00ED32D6" w:rsidP="00ED32D6">
      <w:pPr>
        <w:pStyle w:val="Sansinterligne"/>
        <w:spacing w:line="276" w:lineRule="auto"/>
        <w:jc w:val="both"/>
        <w:rPr>
          <w:rFonts w:ascii="Arial" w:hAnsi="Arial" w:cs="Arial"/>
          <w:b/>
          <w:sz w:val="24"/>
          <w:szCs w:val="24"/>
        </w:rPr>
      </w:pPr>
    </w:p>
    <w:p w:rsidR="00ED32D6" w:rsidRDefault="00ED32D6" w:rsidP="00ED32D6">
      <w:pPr>
        <w:pStyle w:val="Sansinterligne"/>
        <w:spacing w:line="276" w:lineRule="auto"/>
        <w:ind w:left="2120"/>
        <w:jc w:val="both"/>
        <w:rPr>
          <w:rFonts w:ascii="Arial" w:hAnsi="Arial" w:cs="Arial"/>
          <w:sz w:val="24"/>
          <w:szCs w:val="24"/>
        </w:rPr>
      </w:pPr>
      <w:r>
        <w:rPr>
          <w:rFonts w:ascii="Arial" w:hAnsi="Arial" w:cs="Arial"/>
          <w:sz w:val="24"/>
          <w:szCs w:val="24"/>
        </w:rPr>
        <w:t>La variable « nombre de buts » prend les valeurs (modalités) 0, 1, 2, 3 et 4. Le tableau ci-contre indique la répartition des 20 parties de hockey selon la variable « nombre de buts ». Complétez le tableau.</w:t>
      </w:r>
    </w:p>
    <w:p w:rsidR="00ED32D6" w:rsidRDefault="00ED32D6" w:rsidP="00ED32D6">
      <w:pPr>
        <w:pStyle w:val="Sansinterligne"/>
        <w:spacing w:line="276" w:lineRule="auto"/>
        <w:jc w:val="both"/>
        <w:rPr>
          <w:rFonts w:ascii="Arial" w:hAnsi="Arial" w:cs="Arial"/>
          <w:sz w:val="24"/>
          <w:szCs w:val="24"/>
        </w:rPr>
      </w:pPr>
    </w:p>
    <w:p w:rsidR="00871F43" w:rsidRDefault="00871F43">
      <w:pPr>
        <w:rPr>
          <w:rFonts w:ascii="Arial" w:hAnsi="Arial" w:cs="Arial"/>
          <w:b/>
          <w:sz w:val="24"/>
          <w:szCs w:val="24"/>
        </w:rPr>
      </w:pPr>
      <w:r>
        <w:rPr>
          <w:rFonts w:ascii="Arial" w:hAnsi="Arial" w:cs="Arial"/>
          <w:b/>
          <w:sz w:val="24"/>
          <w:szCs w:val="24"/>
        </w:rPr>
        <w:br w:type="page"/>
      </w:r>
    </w:p>
    <w:p w:rsidR="00ED32D6" w:rsidRPr="001F147B" w:rsidRDefault="00ED32D6" w:rsidP="001F147B">
      <w:pPr>
        <w:pStyle w:val="Titre2"/>
        <w:numPr>
          <w:ilvl w:val="0"/>
          <w:numId w:val="2"/>
        </w:numPr>
        <w:rPr>
          <w:rFonts w:ascii="Arial" w:hAnsi="Arial" w:cs="Arial"/>
          <w:b/>
          <w:color w:val="auto"/>
          <w:sz w:val="24"/>
        </w:rPr>
      </w:pPr>
      <w:r w:rsidRPr="001F147B">
        <w:rPr>
          <w:rFonts w:ascii="Arial" w:hAnsi="Arial" w:cs="Arial"/>
          <w:b/>
          <w:color w:val="auto"/>
          <w:sz w:val="24"/>
        </w:rPr>
        <w:lastRenderedPageBreak/>
        <w:t>Diagramme à bandes</w:t>
      </w:r>
    </w:p>
    <w:p w:rsidR="00ED32D6" w:rsidRDefault="00ED32D6" w:rsidP="00ED32D6">
      <w:pPr>
        <w:pStyle w:val="Sansinterligne"/>
        <w:tabs>
          <w:tab w:val="right" w:pos="8505"/>
        </w:tabs>
        <w:spacing w:line="276" w:lineRule="auto"/>
        <w:ind w:left="720"/>
        <w:jc w:val="both"/>
        <w:rPr>
          <w:rFonts w:ascii="Arial" w:hAnsi="Arial" w:cs="Arial"/>
        </w:rPr>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ED32D6" w:rsidRDefault="00ED32D6" w:rsidP="00AF4DAF">
            <w:pPr>
              <w:pStyle w:val="Sansinterligne"/>
              <w:tabs>
                <w:tab w:val="right" w:pos="8505"/>
              </w:tabs>
              <w:spacing w:line="276" w:lineRule="auto"/>
              <w:jc w:val="both"/>
              <w:rPr>
                <w:rFonts w:ascii="Arial" w:hAnsi="Arial" w:cs="Arial"/>
              </w:rPr>
            </w:pPr>
          </w:p>
          <w:p w:rsidR="00ED32D6" w:rsidRPr="00ED32D6" w:rsidRDefault="00ED32D6" w:rsidP="00AF4DAF">
            <w:pPr>
              <w:pStyle w:val="Sansinterligne"/>
              <w:spacing w:line="276" w:lineRule="auto"/>
              <w:jc w:val="both"/>
              <w:rPr>
                <w:rFonts w:ascii="Arial" w:hAnsi="Arial" w:cs="Arial"/>
              </w:rPr>
            </w:pPr>
            <w:r>
              <w:rPr>
                <w:rFonts w:ascii="Arial" w:hAnsi="Arial" w:cs="Arial"/>
              </w:rPr>
              <w:t xml:space="preserve">Un diagramme à bandes permet d’illustrer une variable </w:t>
            </w:r>
            <w:r>
              <w:rPr>
                <w:rFonts w:ascii="Arial" w:hAnsi="Arial" w:cs="Arial"/>
                <w:b/>
              </w:rPr>
              <w:t>qualitative</w:t>
            </w:r>
            <w:r>
              <w:rPr>
                <w:rFonts w:ascii="Arial" w:hAnsi="Arial" w:cs="Arial"/>
              </w:rPr>
              <w:t xml:space="preserve"> ou </w:t>
            </w:r>
            <w:r>
              <w:rPr>
                <w:rFonts w:ascii="Arial" w:hAnsi="Arial" w:cs="Arial"/>
                <w:b/>
              </w:rPr>
              <w:t>quantitative discrète</w:t>
            </w:r>
            <w:r>
              <w:rPr>
                <w:rFonts w:ascii="Arial" w:hAnsi="Arial" w:cs="Arial"/>
              </w:rPr>
              <w:t xml:space="preserve">. </w:t>
            </w:r>
          </w:p>
          <w:p w:rsidR="00ED32D6" w:rsidRPr="00A7502B" w:rsidRDefault="00ED32D6" w:rsidP="00AF4DAF">
            <w:pPr>
              <w:pStyle w:val="Sansinterligne"/>
              <w:spacing w:line="276" w:lineRule="auto"/>
              <w:jc w:val="both"/>
              <w:rPr>
                <w:rFonts w:ascii="Arial" w:hAnsi="Arial" w:cs="Arial"/>
                <w:u w:val="single"/>
              </w:rPr>
            </w:pPr>
          </w:p>
        </w:tc>
      </w:tr>
    </w:tbl>
    <w:p w:rsidR="00ED32D6" w:rsidRDefault="00ED32D6">
      <w:pPr>
        <w:rPr>
          <w:rFonts w:ascii="Arial" w:hAnsi="Arial" w:cs="Arial"/>
          <w:sz w:val="24"/>
          <w:szCs w:val="24"/>
        </w:rPr>
      </w:pPr>
    </w:p>
    <w:p w:rsidR="00ED32D6" w:rsidRDefault="00ED32D6" w:rsidP="00ED32D6">
      <w:pPr>
        <w:pStyle w:val="Sansinterligne"/>
        <w:spacing w:line="276" w:lineRule="auto"/>
        <w:jc w:val="both"/>
        <w:rPr>
          <w:rFonts w:ascii="Arial" w:hAnsi="Arial" w:cs="Arial"/>
          <w:sz w:val="24"/>
          <w:szCs w:val="24"/>
        </w:rPr>
      </w:pPr>
      <w:r>
        <w:rPr>
          <w:rFonts w:ascii="Arial" w:hAnsi="Arial" w:cs="Arial"/>
          <w:sz w:val="24"/>
          <w:szCs w:val="24"/>
        </w:rPr>
        <w:tab/>
        <w:t>Exemple :</w:t>
      </w:r>
      <w:r w:rsidR="00F4745A">
        <w:rPr>
          <w:rFonts w:ascii="Arial" w:hAnsi="Arial" w:cs="Arial"/>
          <w:sz w:val="24"/>
          <w:szCs w:val="24"/>
        </w:rPr>
        <w:t xml:space="preserve"> </w:t>
      </w:r>
      <w:r>
        <w:rPr>
          <w:rFonts w:ascii="Arial" w:hAnsi="Arial" w:cs="Arial"/>
          <w:sz w:val="24"/>
          <w:szCs w:val="24"/>
        </w:rPr>
        <w:t>Complétez le tableau de distribution représenté par le diagramme à bandes.</w:t>
      </w:r>
    </w:p>
    <w:p w:rsidR="00ED32D6" w:rsidRDefault="00ED32D6" w:rsidP="00ED32D6">
      <w:pPr>
        <w:pStyle w:val="Sansinterligne"/>
        <w:spacing w:line="276" w:lineRule="auto"/>
        <w:jc w:val="both"/>
        <w:rPr>
          <w:rFonts w:ascii="Arial" w:hAnsi="Arial" w:cs="Arial"/>
          <w:sz w:val="24"/>
          <w:szCs w:val="24"/>
        </w:rPr>
      </w:pPr>
      <w:r>
        <w:rPr>
          <w:noProof/>
          <w:lang w:eastAsia="fr-CA"/>
        </w:rPr>
        <w:drawing>
          <wp:anchor distT="0" distB="0" distL="114300" distR="114300" simplePos="0" relativeHeight="251651072" behindDoc="0" locked="0" layoutInCell="1" allowOverlap="1" wp14:anchorId="0652A21C" wp14:editId="2B21AE6A">
            <wp:simplePos x="0" y="0"/>
            <wp:positionH relativeFrom="column">
              <wp:posOffset>3194050</wp:posOffset>
            </wp:positionH>
            <wp:positionV relativeFrom="paragraph">
              <wp:posOffset>134620</wp:posOffset>
            </wp:positionV>
            <wp:extent cx="2991185" cy="2114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91185" cy="2114550"/>
                    </a:xfrm>
                    <a:prstGeom prst="rect">
                      <a:avLst/>
                    </a:prstGeom>
                  </pic:spPr>
                </pic:pic>
              </a:graphicData>
            </a:graphic>
          </wp:anchor>
        </w:drawing>
      </w:r>
    </w:p>
    <w:tbl>
      <w:tblPr>
        <w:tblStyle w:val="Grilledutableau"/>
        <w:tblpPr w:leftFromText="141" w:rightFromText="141" w:vertAnchor="text" w:horzAnchor="page" w:tblpX="2491" w:tblpY="-14"/>
        <w:tblW w:w="0" w:type="auto"/>
        <w:tblLook w:val="04A0" w:firstRow="1" w:lastRow="0" w:firstColumn="1" w:lastColumn="0" w:noHBand="0" w:noVBand="1"/>
      </w:tblPr>
      <w:tblGrid>
        <w:gridCol w:w="1529"/>
        <w:gridCol w:w="1530"/>
      </w:tblGrid>
      <w:tr w:rsidR="00ED32D6" w:rsidTr="00ED32D6">
        <w:tc>
          <w:tcPr>
            <w:tcW w:w="3059" w:type="dxa"/>
            <w:gridSpan w:val="2"/>
            <w:tcBorders>
              <w:top w:val="nil"/>
              <w:left w:val="nil"/>
              <w:bottom w:val="single" w:sz="4" w:space="0" w:color="auto"/>
              <w:right w:val="nil"/>
            </w:tcBorders>
          </w:tcPr>
          <w:p w:rsidR="00ED32D6" w:rsidRPr="00ED32D6" w:rsidRDefault="00ED32D6" w:rsidP="00ED32D6">
            <w:pPr>
              <w:pStyle w:val="Sansinterligne"/>
              <w:spacing w:line="276" w:lineRule="auto"/>
              <w:jc w:val="center"/>
              <w:rPr>
                <w:rFonts w:ascii="Arial" w:hAnsi="Arial" w:cs="Arial"/>
                <w:b/>
              </w:rPr>
            </w:pPr>
            <w:r>
              <w:rPr>
                <w:rFonts w:ascii="Arial" w:hAnsi="Arial" w:cs="Arial"/>
                <w:b/>
              </w:rPr>
              <w:t>Répartition des élèves de la classe selon la couleur des yeux</w:t>
            </w:r>
          </w:p>
        </w:tc>
      </w:tr>
      <w:tr w:rsidR="00ED32D6" w:rsidTr="00ED32D6">
        <w:tc>
          <w:tcPr>
            <w:tcW w:w="1529" w:type="dxa"/>
            <w:tcBorders>
              <w:top w:val="single" w:sz="4" w:space="0" w:color="auto"/>
            </w:tcBorders>
            <w:shd w:val="clear" w:color="auto" w:fill="3B3838" w:themeFill="background2" w:themeFillShade="40"/>
          </w:tcPr>
          <w:p w:rsidR="00ED32D6" w:rsidRPr="00ED32D6" w:rsidRDefault="00ED32D6" w:rsidP="00ED32D6">
            <w:pPr>
              <w:pStyle w:val="Sansinterligne"/>
              <w:spacing w:line="276" w:lineRule="auto"/>
              <w:jc w:val="center"/>
              <w:rPr>
                <w:rFonts w:ascii="Arial" w:hAnsi="Arial" w:cs="Arial"/>
              </w:rPr>
            </w:pPr>
            <w:r>
              <w:rPr>
                <w:rFonts w:ascii="Arial" w:hAnsi="Arial" w:cs="Arial"/>
              </w:rPr>
              <w:t>Couleur des yeux</w:t>
            </w:r>
          </w:p>
        </w:tc>
        <w:tc>
          <w:tcPr>
            <w:tcW w:w="1530" w:type="dxa"/>
            <w:tcBorders>
              <w:top w:val="single" w:sz="4" w:space="0" w:color="auto"/>
            </w:tcBorders>
            <w:shd w:val="clear" w:color="auto" w:fill="3B3838" w:themeFill="background2" w:themeFillShade="40"/>
          </w:tcPr>
          <w:p w:rsidR="00ED32D6" w:rsidRPr="00ED32D6" w:rsidRDefault="00ED32D6" w:rsidP="00ED32D6">
            <w:pPr>
              <w:pStyle w:val="Sansinterligne"/>
              <w:spacing w:line="276" w:lineRule="auto"/>
              <w:jc w:val="center"/>
              <w:rPr>
                <w:rFonts w:ascii="Arial" w:hAnsi="Arial" w:cs="Arial"/>
              </w:rPr>
            </w:pPr>
            <w:r>
              <w:rPr>
                <w:rFonts w:ascii="Arial" w:hAnsi="Arial" w:cs="Arial"/>
              </w:rPr>
              <w:t>Nombre d’élèves</w:t>
            </w: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p>
        </w:tc>
        <w:tc>
          <w:tcPr>
            <w:tcW w:w="1530" w:type="dxa"/>
          </w:tcPr>
          <w:p w:rsidR="00ED32D6" w:rsidRPr="00ED32D6" w:rsidRDefault="00ED32D6" w:rsidP="00ED32D6">
            <w:pPr>
              <w:pStyle w:val="Sansinterligne"/>
              <w:spacing w:line="276" w:lineRule="auto"/>
              <w:jc w:val="center"/>
              <w:rPr>
                <w:rFonts w:ascii="Arial" w:hAnsi="Arial" w:cs="Arial"/>
              </w:rPr>
            </w:pPr>
          </w:p>
        </w:tc>
      </w:tr>
      <w:tr w:rsidR="00ED32D6" w:rsidTr="00ED32D6">
        <w:tc>
          <w:tcPr>
            <w:tcW w:w="1529" w:type="dxa"/>
          </w:tcPr>
          <w:p w:rsidR="00ED32D6" w:rsidRPr="00ED32D6" w:rsidRDefault="00ED32D6" w:rsidP="00ED32D6">
            <w:pPr>
              <w:pStyle w:val="Sansinterligne"/>
              <w:spacing w:line="276" w:lineRule="auto"/>
              <w:jc w:val="center"/>
              <w:rPr>
                <w:rFonts w:ascii="Arial" w:hAnsi="Arial" w:cs="Arial"/>
              </w:rPr>
            </w:pPr>
            <w:r>
              <w:rPr>
                <w:rFonts w:ascii="Arial" w:hAnsi="Arial" w:cs="Arial"/>
              </w:rPr>
              <w:t>Total</w:t>
            </w:r>
          </w:p>
        </w:tc>
        <w:tc>
          <w:tcPr>
            <w:tcW w:w="1530" w:type="dxa"/>
          </w:tcPr>
          <w:p w:rsidR="00ED32D6" w:rsidRPr="00ED32D6" w:rsidRDefault="00ED32D6" w:rsidP="00ED32D6">
            <w:pPr>
              <w:pStyle w:val="Sansinterligne"/>
              <w:spacing w:line="276" w:lineRule="auto"/>
              <w:jc w:val="center"/>
              <w:rPr>
                <w:rFonts w:ascii="Arial" w:hAnsi="Arial" w:cs="Arial"/>
              </w:rPr>
            </w:pPr>
          </w:p>
        </w:tc>
      </w:tr>
    </w:tbl>
    <w:p w:rsidR="00ED32D6" w:rsidRPr="00ED32D6" w:rsidRDefault="00ED32D6" w:rsidP="00ED32D6">
      <w:pPr>
        <w:pStyle w:val="Sansinterligne"/>
        <w:spacing w:line="276" w:lineRule="auto"/>
        <w:jc w:val="both"/>
        <w:rPr>
          <w:rFonts w:ascii="Arial" w:hAnsi="Arial" w:cs="Arial"/>
          <w:b/>
          <w:sz w:val="24"/>
          <w:szCs w:val="24"/>
        </w:rPr>
      </w:pPr>
    </w:p>
    <w:p w:rsidR="00ED32D6" w:rsidRDefault="00ED32D6" w:rsidP="00ED32D6">
      <w:pPr>
        <w:pStyle w:val="Sansinterligne"/>
        <w:spacing w:line="276" w:lineRule="auto"/>
        <w:jc w:val="both"/>
        <w:rPr>
          <w:rFonts w:ascii="Arial" w:hAnsi="Arial" w:cs="Arial"/>
          <w:sz w:val="24"/>
          <w:szCs w:val="24"/>
        </w:rPr>
      </w:pPr>
    </w:p>
    <w:p w:rsidR="00ED32D6" w:rsidRDefault="00ED32D6" w:rsidP="00ED32D6">
      <w:pPr>
        <w:pStyle w:val="Sansinterligne"/>
        <w:spacing w:line="276" w:lineRule="auto"/>
        <w:jc w:val="both"/>
        <w:rPr>
          <w:rFonts w:ascii="Arial" w:hAnsi="Arial" w:cs="Arial"/>
          <w:sz w:val="24"/>
          <w:szCs w:val="24"/>
        </w:rPr>
      </w:pPr>
    </w:p>
    <w:p w:rsidR="00ED32D6" w:rsidRDefault="00ED32D6" w:rsidP="00ED32D6">
      <w:pPr>
        <w:pStyle w:val="Sansinterligne"/>
        <w:spacing w:line="276" w:lineRule="auto"/>
        <w:jc w:val="both"/>
        <w:rPr>
          <w:rFonts w:ascii="Arial" w:hAnsi="Arial" w:cs="Arial"/>
          <w:sz w:val="24"/>
          <w:szCs w:val="24"/>
        </w:rPr>
      </w:pPr>
    </w:p>
    <w:p w:rsidR="00ED32D6" w:rsidRDefault="00ED32D6" w:rsidP="00ED32D6">
      <w:pPr>
        <w:pStyle w:val="Sansinterligne"/>
        <w:spacing w:line="276" w:lineRule="auto"/>
        <w:jc w:val="both"/>
        <w:rPr>
          <w:rFonts w:ascii="Arial" w:hAnsi="Arial" w:cs="Arial"/>
          <w:sz w:val="24"/>
          <w:szCs w:val="24"/>
        </w:rPr>
      </w:pPr>
    </w:p>
    <w:p w:rsidR="00ED32D6" w:rsidRDefault="00ED32D6" w:rsidP="00ED32D6">
      <w:pPr>
        <w:pStyle w:val="Sansinterligne"/>
        <w:spacing w:line="276" w:lineRule="auto"/>
        <w:jc w:val="both"/>
      </w:pPr>
    </w:p>
    <w:p w:rsidR="00ED32D6" w:rsidRDefault="00ED32D6" w:rsidP="00ED32D6">
      <w:pPr>
        <w:pStyle w:val="Sansinterligne"/>
        <w:spacing w:line="276" w:lineRule="auto"/>
        <w:jc w:val="both"/>
      </w:pPr>
    </w:p>
    <w:p w:rsidR="00ED32D6" w:rsidRDefault="00ED32D6" w:rsidP="00ED32D6">
      <w:pPr>
        <w:pStyle w:val="Sansinterligne"/>
        <w:spacing w:line="276" w:lineRule="auto"/>
        <w:jc w:val="both"/>
      </w:pPr>
    </w:p>
    <w:p w:rsidR="00ED32D6" w:rsidRDefault="00ED32D6" w:rsidP="00ED32D6">
      <w:pPr>
        <w:pStyle w:val="Sansinterligne"/>
        <w:spacing w:line="276" w:lineRule="auto"/>
        <w:jc w:val="both"/>
      </w:pPr>
    </w:p>
    <w:p w:rsidR="00ED32D6" w:rsidRDefault="00ED32D6" w:rsidP="00ED32D6">
      <w:pPr>
        <w:pStyle w:val="Sansinterligne"/>
        <w:spacing w:line="276" w:lineRule="auto"/>
        <w:jc w:val="both"/>
      </w:pPr>
    </w:p>
    <w:p w:rsidR="00ED32D6" w:rsidRDefault="00ED32D6" w:rsidP="00ED32D6">
      <w:pPr>
        <w:pStyle w:val="Sansinterligne"/>
        <w:spacing w:line="276" w:lineRule="auto"/>
        <w:jc w:val="both"/>
      </w:pPr>
    </w:p>
    <w:p w:rsidR="00ED32D6" w:rsidRDefault="00ED32D6" w:rsidP="00ED32D6">
      <w:pPr>
        <w:pStyle w:val="Sansinterligne"/>
        <w:spacing w:line="276" w:lineRule="auto"/>
        <w:jc w:val="both"/>
      </w:pPr>
    </w:p>
    <w:tbl>
      <w:tblPr>
        <w:tblStyle w:val="Grilledutableau"/>
        <w:tblW w:w="10314" w:type="dxa"/>
        <w:tblLook w:val="04A0" w:firstRow="1" w:lastRow="0" w:firstColumn="1" w:lastColumn="0" w:noHBand="0" w:noVBand="1"/>
      </w:tblPr>
      <w:tblGrid>
        <w:gridCol w:w="10314"/>
      </w:tblGrid>
      <w:tr w:rsidR="00ED32D6"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ED32D6" w:rsidRPr="00ED32D6" w:rsidRDefault="00ED32D6" w:rsidP="00ED32D6">
            <w:pPr>
              <w:pStyle w:val="Sansinterligne"/>
              <w:spacing w:line="276" w:lineRule="auto"/>
              <w:jc w:val="both"/>
              <w:rPr>
                <w:rFonts w:ascii="Arial" w:hAnsi="Arial" w:cs="Arial"/>
              </w:rPr>
            </w:pPr>
          </w:p>
          <w:p w:rsidR="00ED32D6" w:rsidRDefault="00ED32D6" w:rsidP="00ED32D6">
            <w:pPr>
              <w:pStyle w:val="Sansinterligne"/>
              <w:spacing w:line="276" w:lineRule="auto"/>
              <w:jc w:val="both"/>
              <w:rPr>
                <w:rFonts w:ascii="Arial" w:hAnsi="Arial" w:cs="Arial"/>
              </w:rPr>
            </w:pPr>
            <w:r>
              <w:rPr>
                <w:rFonts w:ascii="Arial" w:hAnsi="Arial" w:cs="Arial"/>
              </w:rPr>
              <w:t>Les principaux éléments sont :</w:t>
            </w:r>
          </w:p>
          <w:p w:rsidR="00ED32D6" w:rsidRDefault="00ED32D6" w:rsidP="00F34A2B">
            <w:pPr>
              <w:pStyle w:val="Sansinterligne"/>
              <w:numPr>
                <w:ilvl w:val="0"/>
                <w:numId w:val="3"/>
              </w:numPr>
              <w:spacing w:line="276" w:lineRule="auto"/>
              <w:jc w:val="both"/>
              <w:rPr>
                <w:rFonts w:ascii="Arial" w:hAnsi="Arial" w:cs="Arial"/>
              </w:rPr>
            </w:pPr>
            <w:r>
              <w:rPr>
                <w:rFonts w:ascii="Arial" w:hAnsi="Arial" w:cs="Arial"/>
              </w:rPr>
              <w:t>le titre ;</w:t>
            </w:r>
          </w:p>
          <w:p w:rsidR="00ED32D6" w:rsidRDefault="00ED32D6" w:rsidP="00F34A2B">
            <w:pPr>
              <w:pStyle w:val="Sansinterligne"/>
              <w:numPr>
                <w:ilvl w:val="0"/>
                <w:numId w:val="3"/>
              </w:numPr>
              <w:spacing w:line="276" w:lineRule="auto"/>
              <w:jc w:val="both"/>
              <w:rPr>
                <w:rFonts w:ascii="Arial" w:hAnsi="Arial" w:cs="Arial"/>
              </w:rPr>
            </w:pPr>
            <w:r>
              <w:rPr>
                <w:rFonts w:ascii="Arial" w:hAnsi="Arial" w:cs="Arial"/>
              </w:rPr>
              <w:t>l’identification de l’axe horizontal : la variable « couleur des yeux » ;</w:t>
            </w:r>
          </w:p>
          <w:p w:rsidR="00ED32D6" w:rsidRDefault="00ED32D6" w:rsidP="00F34A2B">
            <w:pPr>
              <w:pStyle w:val="Sansinterligne"/>
              <w:numPr>
                <w:ilvl w:val="0"/>
                <w:numId w:val="3"/>
              </w:numPr>
              <w:spacing w:line="276" w:lineRule="auto"/>
              <w:jc w:val="both"/>
              <w:rPr>
                <w:rFonts w:ascii="Arial" w:hAnsi="Arial" w:cs="Arial"/>
              </w:rPr>
            </w:pPr>
            <w:r>
              <w:rPr>
                <w:rFonts w:ascii="Arial" w:hAnsi="Arial" w:cs="Arial"/>
              </w:rPr>
              <w:t>l’identification de l’axe vertical : les fréquences « nombre d’élèves » ;</w:t>
            </w:r>
          </w:p>
          <w:p w:rsidR="00ED32D6" w:rsidRDefault="00ED32D6" w:rsidP="00F34A2B">
            <w:pPr>
              <w:pStyle w:val="Sansinterligne"/>
              <w:numPr>
                <w:ilvl w:val="0"/>
                <w:numId w:val="3"/>
              </w:numPr>
              <w:spacing w:line="276" w:lineRule="auto"/>
              <w:jc w:val="both"/>
              <w:rPr>
                <w:rFonts w:ascii="Arial" w:hAnsi="Arial" w:cs="Arial"/>
              </w:rPr>
            </w:pPr>
            <w:r>
              <w:rPr>
                <w:rFonts w:ascii="Arial" w:hAnsi="Arial" w:cs="Arial"/>
              </w:rPr>
              <w:t>l’identification des bandes (les modalités de la variable) : bleu, vert, … ;</w:t>
            </w:r>
          </w:p>
          <w:p w:rsidR="00ED32D6" w:rsidRDefault="00ED32D6" w:rsidP="00F34A2B">
            <w:pPr>
              <w:pStyle w:val="Sansinterligne"/>
              <w:numPr>
                <w:ilvl w:val="0"/>
                <w:numId w:val="3"/>
              </w:numPr>
              <w:spacing w:line="276" w:lineRule="auto"/>
              <w:jc w:val="both"/>
              <w:rPr>
                <w:rFonts w:ascii="Arial" w:hAnsi="Arial" w:cs="Arial"/>
              </w:rPr>
            </w:pPr>
            <w:r>
              <w:rPr>
                <w:rFonts w:ascii="Arial" w:hAnsi="Arial" w:cs="Arial"/>
              </w:rPr>
              <w:t>la graduation de l’axe vertical : l’échelle utilisée tient compte des fréquences ;</w:t>
            </w:r>
          </w:p>
          <w:p w:rsidR="00ED32D6" w:rsidRDefault="00ED32D6" w:rsidP="00F34A2B">
            <w:pPr>
              <w:pStyle w:val="Sansinterligne"/>
              <w:numPr>
                <w:ilvl w:val="0"/>
                <w:numId w:val="3"/>
              </w:numPr>
              <w:spacing w:line="276" w:lineRule="auto"/>
              <w:jc w:val="both"/>
              <w:rPr>
                <w:rFonts w:ascii="Arial" w:hAnsi="Arial" w:cs="Arial"/>
              </w:rPr>
            </w:pPr>
            <w:r>
              <w:rPr>
                <w:rFonts w:ascii="Arial" w:hAnsi="Arial" w:cs="Arial"/>
              </w:rPr>
              <w:t>les bandes ont toutes la même largeur et sont également espacées. La hauteur de chaque bande est proportionnelle à la fréquence.</w:t>
            </w:r>
          </w:p>
          <w:p w:rsidR="00ED32D6" w:rsidRDefault="00ED32D6" w:rsidP="00ED32D6">
            <w:pPr>
              <w:pStyle w:val="Sansinterligne"/>
              <w:spacing w:line="276" w:lineRule="auto"/>
              <w:jc w:val="both"/>
              <w:rPr>
                <w:rFonts w:ascii="Arial" w:hAnsi="Arial" w:cs="Arial"/>
              </w:rPr>
            </w:pPr>
          </w:p>
          <w:p w:rsidR="00ED32D6" w:rsidRPr="00ED32D6" w:rsidRDefault="00ED32D6" w:rsidP="00ED32D6">
            <w:pPr>
              <w:pStyle w:val="Sansinterligne"/>
              <w:spacing w:line="276" w:lineRule="auto"/>
              <w:jc w:val="both"/>
              <w:rPr>
                <w:rFonts w:ascii="Arial" w:hAnsi="Arial" w:cs="Arial"/>
              </w:rPr>
            </w:pPr>
            <w:r>
              <w:rPr>
                <w:rFonts w:ascii="Arial" w:hAnsi="Arial" w:cs="Arial"/>
              </w:rPr>
              <w:t xml:space="preserve">Dans un diagramme à bandes, les bandes peuvent être représentées </w:t>
            </w:r>
            <w:r>
              <w:rPr>
                <w:rFonts w:ascii="Arial" w:hAnsi="Arial" w:cs="Arial"/>
                <w:b/>
              </w:rPr>
              <w:t>verticalement</w:t>
            </w:r>
            <w:r>
              <w:rPr>
                <w:rFonts w:ascii="Arial" w:hAnsi="Arial" w:cs="Arial"/>
              </w:rPr>
              <w:t xml:space="preserve"> ou </w:t>
            </w:r>
            <w:r>
              <w:rPr>
                <w:rFonts w:ascii="Arial" w:hAnsi="Arial" w:cs="Arial"/>
                <w:b/>
              </w:rPr>
              <w:t>horizontalement</w:t>
            </w:r>
            <w:r>
              <w:rPr>
                <w:rFonts w:ascii="Arial" w:hAnsi="Arial" w:cs="Arial"/>
              </w:rPr>
              <w:t>.</w:t>
            </w:r>
          </w:p>
          <w:p w:rsidR="00ED32D6" w:rsidRPr="00ED32D6" w:rsidRDefault="00ED32D6" w:rsidP="00ED32D6">
            <w:pPr>
              <w:pStyle w:val="Sansinterligne"/>
              <w:spacing w:line="276" w:lineRule="auto"/>
              <w:jc w:val="both"/>
              <w:rPr>
                <w:rFonts w:ascii="Arial" w:hAnsi="Arial" w:cs="Arial"/>
              </w:rPr>
            </w:pPr>
          </w:p>
        </w:tc>
      </w:tr>
    </w:tbl>
    <w:p w:rsidR="00871F43" w:rsidRDefault="00871F43" w:rsidP="00ED32D6">
      <w:pPr>
        <w:pStyle w:val="Sansinterligne"/>
        <w:spacing w:line="276" w:lineRule="auto"/>
        <w:jc w:val="both"/>
      </w:pPr>
    </w:p>
    <w:p w:rsidR="00091EC3" w:rsidRPr="00ED32D6" w:rsidRDefault="00ED32D6" w:rsidP="00ED32D6">
      <w:pPr>
        <w:pStyle w:val="Sansinterligne"/>
        <w:spacing w:line="276" w:lineRule="auto"/>
        <w:jc w:val="both"/>
        <w:rPr>
          <w:rFonts w:eastAsiaTheme="majorEastAsia"/>
        </w:rPr>
      </w:pPr>
      <w:r>
        <w:br w:type="page"/>
      </w:r>
    </w:p>
    <w:p w:rsidR="00BE5C9C" w:rsidRPr="001F147B" w:rsidRDefault="00871F43" w:rsidP="001F147B">
      <w:pPr>
        <w:pStyle w:val="Titre2"/>
        <w:numPr>
          <w:ilvl w:val="0"/>
          <w:numId w:val="2"/>
        </w:numPr>
        <w:rPr>
          <w:rFonts w:ascii="Arial" w:hAnsi="Arial" w:cs="Arial"/>
          <w:b/>
          <w:color w:val="auto"/>
          <w:sz w:val="24"/>
        </w:rPr>
      </w:pPr>
      <w:r w:rsidRPr="001F147B">
        <w:rPr>
          <w:rFonts w:ascii="Arial" w:hAnsi="Arial" w:cs="Arial"/>
          <w:b/>
          <w:color w:val="auto"/>
          <w:sz w:val="24"/>
        </w:rPr>
        <w:lastRenderedPageBreak/>
        <w:t>Histogramme</w:t>
      </w:r>
    </w:p>
    <w:p w:rsidR="00871F43" w:rsidRDefault="00871F43" w:rsidP="00871F43">
      <w:pPr>
        <w:pStyle w:val="Sansinterligne"/>
        <w:tabs>
          <w:tab w:val="left" w:pos="709"/>
        </w:tabs>
        <w:spacing w:line="276" w:lineRule="auto"/>
        <w:jc w:val="both"/>
        <w:rPr>
          <w:rFonts w:ascii="Arial" w:hAnsi="Arial" w:cs="Arial"/>
        </w:rPr>
      </w:pPr>
    </w:p>
    <w:tbl>
      <w:tblPr>
        <w:tblStyle w:val="Grilledutableau"/>
        <w:tblW w:w="10314" w:type="dxa"/>
        <w:tblLook w:val="04A0" w:firstRow="1" w:lastRow="0" w:firstColumn="1" w:lastColumn="0" w:noHBand="0" w:noVBand="1"/>
      </w:tblPr>
      <w:tblGrid>
        <w:gridCol w:w="10314"/>
      </w:tblGrid>
      <w:tr w:rsidR="00871F43" w:rsidTr="00F4745A">
        <w:tc>
          <w:tcPr>
            <w:tcW w:w="10314" w:type="dxa"/>
            <w:tcBorders>
              <w:top w:val="thinThickSmallGap" w:sz="24" w:space="0" w:color="auto"/>
              <w:left w:val="thinThickSmallGap" w:sz="24" w:space="0" w:color="auto"/>
              <w:bottom w:val="thinThickSmallGap" w:sz="24" w:space="0" w:color="auto"/>
              <w:right w:val="thinThickSmallGap" w:sz="24" w:space="0" w:color="auto"/>
            </w:tcBorders>
          </w:tcPr>
          <w:p w:rsidR="00871F43" w:rsidRDefault="00871F43" w:rsidP="00AF4DAF">
            <w:pPr>
              <w:pStyle w:val="Sansinterligne"/>
              <w:tabs>
                <w:tab w:val="left" w:pos="709"/>
              </w:tabs>
              <w:spacing w:line="276" w:lineRule="auto"/>
              <w:jc w:val="both"/>
              <w:rPr>
                <w:rFonts w:ascii="Arial" w:hAnsi="Arial" w:cs="Arial"/>
              </w:rPr>
            </w:pP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L’histogramme représente une distribution où les données sont principalement quantitatives continues.</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Diagramme formé de bandes rectangulaires collées les unes sur les autres.</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La largeur des bandes est toujours identique dans l’histogramme.</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Les données sont regroupées par classe ou par intervalles de même longueur et placées sur l’axe horizontal.</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 xml:space="preserve">La hauteur des bandes, lue sur l’axe vertical, est en fonction de </w:t>
            </w:r>
            <w:r>
              <w:rPr>
                <w:rFonts w:ascii="Arial" w:hAnsi="Arial" w:cs="Arial"/>
                <w:u w:val="single"/>
              </w:rPr>
              <w:t>l’effectif</w:t>
            </w:r>
            <w:r>
              <w:rPr>
                <w:rFonts w:ascii="Arial" w:hAnsi="Arial" w:cs="Arial"/>
              </w:rPr>
              <w:t>, c’est-à-dire en fonction du nombre d’éléments de chaque classe.</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Un titre présente toujours l’histogramme.</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Les deux axes sont bien identifiés et gradués, c’est-à-dire que les bonds sont réguliers sur chacun des axes.</w:t>
            </w:r>
          </w:p>
          <w:p w:rsidR="00871F43" w:rsidRDefault="00871F43" w:rsidP="00F34A2B">
            <w:pPr>
              <w:pStyle w:val="Sansinterligne"/>
              <w:numPr>
                <w:ilvl w:val="0"/>
                <w:numId w:val="4"/>
              </w:numPr>
              <w:tabs>
                <w:tab w:val="left" w:pos="709"/>
              </w:tabs>
              <w:spacing w:line="276" w:lineRule="auto"/>
              <w:jc w:val="both"/>
              <w:rPr>
                <w:rFonts w:ascii="Arial" w:hAnsi="Arial" w:cs="Arial"/>
              </w:rPr>
            </w:pPr>
            <w:r>
              <w:rPr>
                <w:rFonts w:ascii="Arial" w:hAnsi="Arial" w:cs="Arial"/>
              </w:rPr>
              <w:t>Il est possible de faire une coupure d’axe seulement sur l’axe horizontal.</w:t>
            </w:r>
          </w:p>
          <w:p w:rsidR="00871F43" w:rsidRDefault="00871F43" w:rsidP="00AF4DAF">
            <w:pPr>
              <w:pStyle w:val="Sansinterligne"/>
              <w:tabs>
                <w:tab w:val="left" w:pos="709"/>
              </w:tabs>
              <w:spacing w:line="276" w:lineRule="auto"/>
              <w:jc w:val="both"/>
              <w:rPr>
                <w:rFonts w:ascii="Arial" w:hAnsi="Arial" w:cs="Arial"/>
              </w:rPr>
            </w:pPr>
          </w:p>
        </w:tc>
      </w:tr>
    </w:tbl>
    <w:p w:rsidR="00871F43" w:rsidRDefault="00871F43" w:rsidP="00871F43">
      <w:pPr>
        <w:pStyle w:val="Sansinterligne"/>
        <w:tabs>
          <w:tab w:val="left" w:pos="709"/>
        </w:tabs>
        <w:spacing w:line="276" w:lineRule="auto"/>
        <w:jc w:val="both"/>
        <w:rPr>
          <w:rFonts w:ascii="Arial" w:hAnsi="Arial" w:cs="Arial"/>
        </w:rPr>
      </w:pPr>
      <w:r>
        <w:rPr>
          <w:noProof/>
          <w:lang w:eastAsia="fr-CA"/>
        </w:rPr>
        <w:drawing>
          <wp:anchor distT="0" distB="0" distL="114300" distR="114300" simplePos="0" relativeHeight="251653120" behindDoc="0" locked="0" layoutInCell="1" allowOverlap="1" wp14:anchorId="462CF2B9" wp14:editId="4568715B">
            <wp:simplePos x="0" y="0"/>
            <wp:positionH relativeFrom="column">
              <wp:posOffset>3270250</wp:posOffset>
            </wp:positionH>
            <wp:positionV relativeFrom="paragraph">
              <wp:posOffset>119380</wp:posOffset>
            </wp:positionV>
            <wp:extent cx="2962275" cy="1619250"/>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2275" cy="1619250"/>
                    </a:xfrm>
                    <a:prstGeom prst="rect">
                      <a:avLst/>
                    </a:prstGeom>
                  </pic:spPr>
                </pic:pic>
              </a:graphicData>
            </a:graphic>
            <wp14:sizeRelH relativeFrom="margin">
              <wp14:pctWidth>0</wp14:pctWidth>
            </wp14:sizeRelH>
            <wp14:sizeRelV relativeFrom="margin">
              <wp14:pctHeight>0</wp14:pctHeight>
            </wp14:sizeRelV>
          </wp:anchor>
        </w:drawing>
      </w:r>
    </w:p>
    <w:p w:rsidR="00871F43" w:rsidRPr="00871F43" w:rsidRDefault="00871F43" w:rsidP="00871F43">
      <w:pPr>
        <w:pStyle w:val="Sansinterligne"/>
        <w:spacing w:line="276" w:lineRule="auto"/>
        <w:ind w:left="2124" w:hanging="1414"/>
        <w:jc w:val="both"/>
        <w:rPr>
          <w:rFonts w:ascii="Arial" w:hAnsi="Arial" w:cs="Arial"/>
          <w:b/>
          <w:sz w:val="24"/>
          <w:szCs w:val="24"/>
        </w:rPr>
      </w:pPr>
      <w:r w:rsidRPr="00871F43">
        <w:rPr>
          <w:rFonts w:ascii="Arial" w:hAnsi="Arial" w:cs="Arial"/>
          <w:sz w:val="24"/>
          <w:szCs w:val="24"/>
          <w:u w:val="dash"/>
        </w:rPr>
        <w:t>Exemple</w:t>
      </w:r>
      <w:r w:rsidRPr="00871F43">
        <w:rPr>
          <w:rFonts w:ascii="Arial" w:hAnsi="Arial" w:cs="Arial"/>
          <w:sz w:val="24"/>
          <w:szCs w:val="24"/>
        </w:rPr>
        <w:t> :</w:t>
      </w:r>
      <w:r w:rsidRPr="00871F43">
        <w:rPr>
          <w:rFonts w:ascii="Arial" w:hAnsi="Arial" w:cs="Arial"/>
          <w:sz w:val="24"/>
          <w:szCs w:val="24"/>
        </w:rPr>
        <w:tab/>
        <w:t xml:space="preserve">L’histogramme ci-contre illustre la répartition des joueurs d’une équipe de basket-ball selon la taille (en cm). </w:t>
      </w:r>
      <w:r w:rsidRPr="00871F43">
        <w:rPr>
          <w:rFonts w:ascii="Arial" w:hAnsi="Arial" w:cs="Arial"/>
          <w:sz w:val="24"/>
          <w:szCs w:val="24"/>
        </w:rPr>
        <w:tab/>
      </w:r>
    </w:p>
    <w:p w:rsidR="00BE5C9C" w:rsidRPr="00871F43" w:rsidRDefault="00BE5C9C" w:rsidP="00BE5C9C">
      <w:pPr>
        <w:pStyle w:val="Sansinterligne"/>
        <w:spacing w:line="276" w:lineRule="auto"/>
        <w:jc w:val="both"/>
        <w:rPr>
          <w:rFonts w:ascii="Arial" w:hAnsi="Arial" w:cs="Arial"/>
          <w:sz w:val="24"/>
          <w:szCs w:val="24"/>
        </w:rPr>
      </w:pPr>
    </w:p>
    <w:p w:rsidR="00871F43" w:rsidRDefault="00871F43" w:rsidP="00BE5C9C">
      <w:pPr>
        <w:pStyle w:val="Sansinterligne"/>
        <w:spacing w:line="276" w:lineRule="auto"/>
        <w:jc w:val="both"/>
        <w:rPr>
          <w:rFonts w:ascii="Arial" w:hAnsi="Arial" w:cs="Arial"/>
          <w:sz w:val="24"/>
        </w:rPr>
      </w:pPr>
      <w:r>
        <w:rPr>
          <w:rFonts w:ascii="Arial" w:hAnsi="Arial" w:cs="Arial"/>
          <w:sz w:val="24"/>
        </w:rPr>
        <w:tab/>
        <w:t>On observe que :</w:t>
      </w:r>
    </w:p>
    <w:p w:rsidR="00871F43" w:rsidRDefault="00871F43" w:rsidP="00F34A2B">
      <w:pPr>
        <w:pStyle w:val="Sansinterligne"/>
        <w:numPr>
          <w:ilvl w:val="0"/>
          <w:numId w:val="5"/>
        </w:numPr>
        <w:spacing w:line="276" w:lineRule="auto"/>
        <w:jc w:val="both"/>
        <w:rPr>
          <w:rFonts w:ascii="Arial" w:hAnsi="Arial" w:cs="Arial"/>
          <w:sz w:val="24"/>
        </w:rPr>
      </w:pPr>
      <w:r>
        <w:rPr>
          <w:rFonts w:ascii="Arial" w:hAnsi="Arial" w:cs="Arial"/>
          <w:sz w:val="24"/>
        </w:rPr>
        <w:t>les joueurs ont une taille variant entre 190 cm et 204 cm.</w:t>
      </w:r>
    </w:p>
    <w:p w:rsidR="00871F43" w:rsidRPr="00BE5C9C" w:rsidRDefault="00871F43" w:rsidP="00F34A2B">
      <w:pPr>
        <w:pStyle w:val="Sansinterligne"/>
        <w:numPr>
          <w:ilvl w:val="0"/>
          <w:numId w:val="5"/>
        </w:numPr>
        <w:spacing w:line="276" w:lineRule="auto"/>
        <w:jc w:val="both"/>
        <w:rPr>
          <w:rFonts w:ascii="Arial" w:hAnsi="Arial" w:cs="Arial"/>
          <w:sz w:val="24"/>
        </w:rPr>
      </w:pPr>
      <w:r>
        <w:rPr>
          <w:rFonts w:ascii="Arial" w:hAnsi="Arial" w:cs="Arial"/>
          <w:sz w:val="24"/>
        </w:rPr>
        <w:t xml:space="preserve">La classe [196, 198[ renferme le plus grand nombre de joueurs. </w:t>
      </w:r>
    </w:p>
    <w:p w:rsidR="009023BC" w:rsidRPr="000F7C4C" w:rsidRDefault="009023BC" w:rsidP="009023BC">
      <w:pPr>
        <w:pStyle w:val="Titre1"/>
        <w:numPr>
          <w:ilvl w:val="0"/>
          <w:numId w:val="1"/>
        </w:numPr>
        <w:rPr>
          <w:rFonts w:ascii="Arial" w:hAnsi="Arial" w:cs="Arial"/>
          <w:color w:val="auto"/>
          <w:sz w:val="24"/>
          <w:szCs w:val="24"/>
          <w:u w:val="double"/>
        </w:rPr>
      </w:pPr>
      <w:bookmarkStart w:id="5" w:name="_Toc434242174"/>
      <w:r>
        <w:rPr>
          <w:rFonts w:ascii="Arial" w:hAnsi="Arial" w:cs="Arial"/>
          <w:color w:val="auto"/>
          <w:sz w:val="24"/>
          <w:szCs w:val="24"/>
          <w:u w:val="double"/>
        </w:rPr>
        <w:t>Les mesures de tendance centrale</w:t>
      </w:r>
      <w:bookmarkEnd w:id="5"/>
    </w:p>
    <w:p w:rsidR="009023BC" w:rsidRDefault="009023BC" w:rsidP="009023BC">
      <w:pPr>
        <w:pStyle w:val="Sansinterligne"/>
        <w:tabs>
          <w:tab w:val="left" w:pos="709"/>
          <w:tab w:val="right" w:pos="4678"/>
        </w:tabs>
        <w:spacing w:line="276" w:lineRule="auto"/>
        <w:jc w:val="both"/>
        <w:rPr>
          <w:rFonts w:ascii="Arial" w:hAnsi="Arial" w:cs="Arial"/>
        </w:rPr>
      </w:pPr>
    </w:p>
    <w:p w:rsidR="009023BC" w:rsidRDefault="009023BC" w:rsidP="009023BC">
      <w:pPr>
        <w:pStyle w:val="Sansinterligne"/>
        <w:tabs>
          <w:tab w:val="left" w:pos="709"/>
          <w:tab w:val="right" w:pos="4678"/>
        </w:tabs>
        <w:spacing w:line="276" w:lineRule="auto"/>
        <w:jc w:val="both"/>
        <w:rPr>
          <w:rFonts w:ascii="Arial" w:hAnsi="Arial" w:cs="Arial"/>
          <w:sz w:val="24"/>
        </w:rPr>
      </w:pPr>
      <w:r w:rsidRPr="009023BC">
        <w:rPr>
          <w:rFonts w:ascii="Arial" w:hAnsi="Arial" w:cs="Arial"/>
          <w:sz w:val="24"/>
        </w:rPr>
        <w:t xml:space="preserve">Lorsque vient le moment d’analyser un ensemble de données recueillies lors d’une étude statistique, il est naturel de s’intéresser aux données qui représentent le mieux </w:t>
      </w:r>
      <w:r w:rsidRPr="009023BC">
        <w:rPr>
          <w:rFonts w:ascii="Arial" w:hAnsi="Arial" w:cs="Arial"/>
          <w:iCs/>
          <w:sz w:val="24"/>
        </w:rPr>
        <w:t>le</w:t>
      </w:r>
      <w:r w:rsidRPr="009023BC">
        <w:rPr>
          <w:rFonts w:ascii="Arial" w:hAnsi="Arial" w:cs="Arial"/>
          <w:i/>
          <w:iCs/>
          <w:sz w:val="24"/>
        </w:rPr>
        <w:t xml:space="preserve"> </w:t>
      </w:r>
      <w:r w:rsidRPr="009023BC">
        <w:rPr>
          <w:rFonts w:ascii="Arial" w:hAnsi="Arial" w:cs="Arial"/>
          <w:i/>
          <w:iCs/>
          <w:sz w:val="24"/>
          <w:u w:val="single"/>
        </w:rPr>
        <w:t>centre</w:t>
      </w:r>
      <w:r w:rsidRPr="009023BC">
        <w:rPr>
          <w:rFonts w:ascii="Arial" w:hAnsi="Arial" w:cs="Arial"/>
          <w:sz w:val="24"/>
        </w:rPr>
        <w:t xml:space="preserve"> de la distribution.  Par contre, ce </w:t>
      </w:r>
      <w:r w:rsidRPr="009023BC">
        <w:rPr>
          <w:rFonts w:ascii="Arial" w:hAnsi="Arial" w:cs="Arial"/>
          <w:sz w:val="24"/>
          <w:u w:val="single"/>
        </w:rPr>
        <w:t>centre</w:t>
      </w:r>
      <w:r w:rsidRPr="009023BC">
        <w:rPr>
          <w:rFonts w:ascii="Arial" w:hAnsi="Arial" w:cs="Arial"/>
          <w:sz w:val="24"/>
        </w:rPr>
        <w:t xml:space="preserve"> peut </w:t>
      </w:r>
      <w:r>
        <w:rPr>
          <w:rFonts w:ascii="Arial" w:hAnsi="Arial" w:cs="Arial"/>
          <w:sz w:val="24"/>
        </w:rPr>
        <w:t>être vu de différentes manières. Nous verrons trois mesures de tendance centrale : la moyenne, le mode et la médiane.</w:t>
      </w:r>
    </w:p>
    <w:p w:rsidR="009023BC" w:rsidRDefault="009023BC" w:rsidP="009023BC">
      <w:pPr>
        <w:pStyle w:val="Sansinterligne"/>
        <w:tabs>
          <w:tab w:val="left" w:pos="709"/>
          <w:tab w:val="right" w:pos="4678"/>
        </w:tabs>
        <w:spacing w:line="276" w:lineRule="auto"/>
        <w:jc w:val="both"/>
        <w:rPr>
          <w:rFonts w:ascii="Arial" w:hAnsi="Arial" w:cs="Arial"/>
          <w:sz w:val="24"/>
        </w:rPr>
      </w:pPr>
    </w:p>
    <w:p w:rsidR="009023BC" w:rsidRDefault="009023BC">
      <w:pPr>
        <w:rPr>
          <w:rFonts w:ascii="Arial" w:hAnsi="Arial" w:cs="Arial"/>
          <w:b/>
          <w:sz w:val="24"/>
        </w:rPr>
      </w:pPr>
      <w:r>
        <w:rPr>
          <w:rFonts w:ascii="Arial" w:hAnsi="Arial" w:cs="Arial"/>
          <w:b/>
          <w:sz w:val="24"/>
        </w:rPr>
        <w:br w:type="page"/>
      </w:r>
    </w:p>
    <w:p w:rsidR="009023BC" w:rsidRPr="001F147B" w:rsidRDefault="009023BC" w:rsidP="006C5EF9">
      <w:pPr>
        <w:pStyle w:val="Titre2"/>
        <w:numPr>
          <w:ilvl w:val="0"/>
          <w:numId w:val="20"/>
        </w:numPr>
        <w:rPr>
          <w:rFonts w:ascii="Arial" w:hAnsi="Arial" w:cs="Arial"/>
          <w:b/>
          <w:color w:val="auto"/>
          <w:sz w:val="24"/>
        </w:rPr>
      </w:pPr>
      <w:r w:rsidRPr="001F147B">
        <w:rPr>
          <w:rFonts w:ascii="Arial" w:hAnsi="Arial" w:cs="Arial"/>
          <w:b/>
          <w:color w:val="auto"/>
          <w:sz w:val="24"/>
        </w:rPr>
        <w:lastRenderedPageBreak/>
        <w:t>Moyenne arithmétique</w:t>
      </w:r>
    </w:p>
    <w:p w:rsidR="009023BC" w:rsidRDefault="009023BC" w:rsidP="009023BC">
      <w:pPr>
        <w:pStyle w:val="Sansinterligne"/>
        <w:tabs>
          <w:tab w:val="left" w:pos="709"/>
          <w:tab w:val="right" w:pos="4678"/>
        </w:tabs>
        <w:spacing w:line="276" w:lineRule="auto"/>
        <w:jc w:val="both"/>
        <w:rPr>
          <w:rFonts w:ascii="Arial" w:hAnsi="Arial" w:cs="Arial"/>
          <w:sz w:val="24"/>
        </w:rPr>
      </w:pPr>
    </w:p>
    <w:tbl>
      <w:tblPr>
        <w:tblStyle w:val="Grilledutableau"/>
        <w:tblW w:w="10314" w:type="dxa"/>
        <w:tblLook w:val="04A0" w:firstRow="1" w:lastRow="0" w:firstColumn="1" w:lastColumn="0" w:noHBand="0" w:noVBand="1"/>
      </w:tblPr>
      <w:tblGrid>
        <w:gridCol w:w="10314"/>
      </w:tblGrid>
      <w:tr w:rsidR="009023BC"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9023BC" w:rsidRDefault="009023BC" w:rsidP="009023BC">
            <w:pPr>
              <w:pStyle w:val="Sansinterligne"/>
              <w:tabs>
                <w:tab w:val="left" w:pos="709"/>
                <w:tab w:val="right" w:pos="4678"/>
              </w:tabs>
              <w:spacing w:line="276" w:lineRule="auto"/>
              <w:jc w:val="both"/>
              <w:rPr>
                <w:rFonts w:ascii="Arial" w:hAnsi="Arial" w:cs="Arial"/>
              </w:rPr>
            </w:pPr>
          </w:p>
          <w:p w:rsidR="009023BC" w:rsidRDefault="009023BC" w:rsidP="009023BC">
            <w:pPr>
              <w:pStyle w:val="Sansinterligne"/>
              <w:tabs>
                <w:tab w:val="left" w:pos="709"/>
                <w:tab w:val="right" w:pos="4678"/>
              </w:tabs>
              <w:spacing w:line="276" w:lineRule="auto"/>
              <w:jc w:val="both"/>
              <w:rPr>
                <w:rFonts w:ascii="Arial" w:hAnsi="Arial" w:cs="Arial"/>
              </w:rPr>
            </w:pPr>
            <w:r>
              <w:rPr>
                <w:rFonts w:ascii="Arial" w:hAnsi="Arial" w:cs="Arial"/>
              </w:rPr>
              <w:t>Lorsqu’on désire représenter une série de données par un seul nombre, comme les notes d’un examen, la première mesure à laquelle on pense est la moyenne des données. La moyenne est la mesure de tendance centrale la plus connue et la plus utilisée comme représentante des données d’une série statistique. Avec la mise en situation suivante, nous apprendrons à représenter graphiquement une moyenne et à la calculer de trois façons différentes : avec les données brutes, avec les effectifs du tableau de distribution et avec les pourcentages du tableau de distribution.</w:t>
            </w:r>
          </w:p>
          <w:p w:rsidR="009023BC" w:rsidRDefault="009023BC" w:rsidP="009023BC">
            <w:pPr>
              <w:pStyle w:val="Sansinterligne"/>
              <w:tabs>
                <w:tab w:val="left" w:pos="709"/>
                <w:tab w:val="right" w:pos="4678"/>
              </w:tabs>
              <w:spacing w:line="276" w:lineRule="auto"/>
              <w:jc w:val="both"/>
              <w:rPr>
                <w:rFonts w:ascii="Arial" w:hAnsi="Arial" w:cs="Arial"/>
              </w:rPr>
            </w:pPr>
          </w:p>
        </w:tc>
      </w:tr>
    </w:tbl>
    <w:p w:rsidR="009023BC" w:rsidRDefault="009023BC" w:rsidP="009023BC">
      <w:pPr>
        <w:pStyle w:val="Sansinterligne"/>
        <w:tabs>
          <w:tab w:val="left" w:pos="709"/>
          <w:tab w:val="right" w:pos="4678"/>
        </w:tabs>
        <w:spacing w:line="276" w:lineRule="auto"/>
        <w:jc w:val="both"/>
        <w:rPr>
          <w:rFonts w:ascii="Arial" w:hAnsi="Arial" w:cs="Arial"/>
          <w:sz w:val="24"/>
        </w:rPr>
      </w:pPr>
    </w:p>
    <w:p w:rsidR="009023BC" w:rsidRDefault="009023BC" w:rsidP="009023BC">
      <w:pPr>
        <w:pStyle w:val="Sansinterligne"/>
        <w:tabs>
          <w:tab w:val="left" w:pos="709"/>
          <w:tab w:val="right" w:pos="4678"/>
        </w:tabs>
        <w:spacing w:line="276" w:lineRule="auto"/>
        <w:jc w:val="both"/>
        <w:rPr>
          <w:rFonts w:ascii="Arial" w:hAnsi="Arial" w:cs="Arial"/>
          <w:sz w:val="24"/>
        </w:rPr>
      </w:pPr>
      <w:r>
        <w:rPr>
          <w:rFonts w:ascii="Arial" w:hAnsi="Arial" w:cs="Arial"/>
          <w:sz w:val="24"/>
        </w:rPr>
        <w:t>Prenons la série statistique donnant le nombre de programmes préuniversitaires offerts dans chacun des 48 collèges publics du Québec en 2006 :</w:t>
      </w:r>
    </w:p>
    <w:p w:rsidR="009023BC" w:rsidRDefault="009023BC" w:rsidP="009023BC">
      <w:pPr>
        <w:pStyle w:val="Sansinterligne"/>
        <w:tabs>
          <w:tab w:val="left" w:pos="709"/>
          <w:tab w:val="right" w:pos="4678"/>
        </w:tabs>
        <w:spacing w:line="276" w:lineRule="auto"/>
        <w:jc w:val="center"/>
        <w:rPr>
          <w:rFonts w:ascii="Arial" w:hAnsi="Arial" w:cs="Arial"/>
          <w:sz w:val="24"/>
        </w:rPr>
      </w:pPr>
      <w:r>
        <w:rPr>
          <w:noProof/>
          <w:lang w:eastAsia="fr-CA"/>
        </w:rPr>
        <w:drawing>
          <wp:inline distT="0" distB="0" distL="0" distR="0" wp14:anchorId="52D19B35" wp14:editId="4E3C105A">
            <wp:extent cx="6243886" cy="1212850"/>
            <wp:effectExtent l="0" t="0" r="508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2338" cy="1214492"/>
                    </a:xfrm>
                    <a:prstGeom prst="rect">
                      <a:avLst/>
                    </a:prstGeom>
                  </pic:spPr>
                </pic:pic>
              </a:graphicData>
            </a:graphic>
          </wp:inline>
        </w:drawing>
      </w:r>
    </w:p>
    <w:p w:rsidR="009023BC" w:rsidRDefault="009023BC" w:rsidP="009023BC">
      <w:pPr>
        <w:pStyle w:val="Sansinterligne"/>
        <w:tabs>
          <w:tab w:val="left" w:pos="709"/>
          <w:tab w:val="right" w:pos="4678"/>
        </w:tabs>
        <w:spacing w:line="276" w:lineRule="auto"/>
        <w:jc w:val="both"/>
        <w:rPr>
          <w:rFonts w:ascii="Arial" w:hAnsi="Arial" w:cs="Arial"/>
          <w:sz w:val="24"/>
        </w:rPr>
      </w:pPr>
    </w:p>
    <w:p w:rsidR="009023BC" w:rsidRPr="001F147B" w:rsidRDefault="009023BC" w:rsidP="006C5EF9">
      <w:pPr>
        <w:pStyle w:val="Titre3"/>
        <w:numPr>
          <w:ilvl w:val="0"/>
          <w:numId w:val="21"/>
        </w:numPr>
        <w:rPr>
          <w:rFonts w:ascii="Arial" w:hAnsi="Arial" w:cs="Arial"/>
          <w:b/>
          <w:color w:val="auto"/>
        </w:rPr>
      </w:pPr>
      <w:r w:rsidRPr="001F147B">
        <w:rPr>
          <w:rFonts w:ascii="Arial" w:hAnsi="Arial" w:cs="Arial"/>
          <w:b/>
          <w:color w:val="auto"/>
        </w:rPr>
        <w:t>Calcul de la moyenne avec des données brutes</w:t>
      </w:r>
    </w:p>
    <w:p w:rsidR="009023BC" w:rsidRDefault="009023BC" w:rsidP="009023BC">
      <w:pPr>
        <w:pStyle w:val="Sansinterligne"/>
        <w:tabs>
          <w:tab w:val="left" w:pos="709"/>
          <w:tab w:val="right" w:pos="4678"/>
        </w:tabs>
        <w:spacing w:line="276" w:lineRule="auto"/>
        <w:jc w:val="both"/>
        <w:rPr>
          <w:rFonts w:ascii="Arial" w:hAnsi="Arial" w:cs="Arial"/>
          <w:sz w:val="24"/>
        </w:rPr>
      </w:pPr>
    </w:p>
    <w:p w:rsidR="009023BC" w:rsidRDefault="009023BC" w:rsidP="009023BC">
      <w:pPr>
        <w:pStyle w:val="Sansinterligne"/>
        <w:tabs>
          <w:tab w:val="left" w:pos="709"/>
          <w:tab w:val="right" w:pos="4678"/>
        </w:tabs>
        <w:spacing w:line="276" w:lineRule="auto"/>
        <w:jc w:val="both"/>
        <w:rPr>
          <w:rFonts w:ascii="Arial" w:hAnsi="Arial" w:cs="Arial"/>
          <w:sz w:val="24"/>
        </w:rPr>
      </w:pPr>
      <w:r>
        <w:rPr>
          <w:rFonts w:ascii="Arial" w:hAnsi="Arial" w:cs="Arial"/>
          <w:sz w:val="24"/>
        </w:rPr>
        <w:t xml:space="preserve">Comme nous le savons, le calcul de la moyenne avec des données brutes consiste à additionner l’ensemble de ces données, puis à diviser la somme obtenue par le nombre total de données. </w:t>
      </w:r>
    </w:p>
    <w:p w:rsidR="009023BC" w:rsidRDefault="009023BC" w:rsidP="009023BC">
      <w:pPr>
        <w:pStyle w:val="Sansinterligne"/>
        <w:tabs>
          <w:tab w:val="left" w:pos="709"/>
          <w:tab w:val="right" w:pos="4678"/>
        </w:tabs>
        <w:spacing w:line="276" w:lineRule="auto"/>
        <w:jc w:val="both"/>
        <w:rPr>
          <w:rFonts w:ascii="Arial" w:hAnsi="Arial" w:cs="Arial"/>
          <w:sz w:val="24"/>
        </w:rPr>
      </w:pPr>
    </w:p>
    <w:tbl>
      <w:tblPr>
        <w:tblStyle w:val="Grilledutableau"/>
        <w:tblW w:w="0" w:type="auto"/>
        <w:jc w:val="center"/>
        <w:tblLook w:val="04A0" w:firstRow="1" w:lastRow="0" w:firstColumn="1" w:lastColumn="0" w:noHBand="0" w:noVBand="1"/>
      </w:tblPr>
      <w:tblGrid>
        <w:gridCol w:w="4360"/>
      </w:tblGrid>
      <w:tr w:rsidR="009023BC" w:rsidTr="009023BC">
        <w:trPr>
          <w:trHeight w:val="254"/>
          <w:jc w:val="center"/>
        </w:trPr>
        <w:tc>
          <w:tcPr>
            <w:tcW w:w="4360" w:type="dxa"/>
            <w:shd w:val="clear" w:color="auto" w:fill="262626" w:themeFill="text1" w:themeFillTint="D9"/>
          </w:tcPr>
          <w:p w:rsidR="009023BC" w:rsidRDefault="009023BC" w:rsidP="009023BC">
            <w:pPr>
              <w:pStyle w:val="Sansinterligne"/>
              <w:tabs>
                <w:tab w:val="left" w:pos="709"/>
                <w:tab w:val="right" w:pos="4678"/>
              </w:tabs>
              <w:spacing w:line="276" w:lineRule="auto"/>
              <w:jc w:val="center"/>
              <w:rPr>
                <w:rFonts w:ascii="Arial" w:hAnsi="Arial" w:cs="Arial"/>
                <w:b/>
              </w:rPr>
            </w:pPr>
            <w:r>
              <w:rPr>
                <w:rFonts w:ascii="Arial" w:hAnsi="Arial" w:cs="Arial"/>
                <w:b/>
              </w:rPr>
              <w:t>Moyenne avec des données brutes</w:t>
            </w:r>
          </w:p>
        </w:tc>
      </w:tr>
      <w:tr w:rsidR="009023BC" w:rsidTr="009023BC">
        <w:trPr>
          <w:trHeight w:val="469"/>
          <w:jc w:val="center"/>
        </w:trPr>
        <w:tc>
          <w:tcPr>
            <w:tcW w:w="4360" w:type="dxa"/>
          </w:tcPr>
          <w:p w:rsidR="009023BC" w:rsidRPr="009023BC" w:rsidRDefault="007E6402" w:rsidP="009023BC">
            <w:pPr>
              <w:pStyle w:val="Sansinterligne"/>
              <w:tabs>
                <w:tab w:val="left" w:pos="709"/>
                <w:tab w:val="right" w:pos="4678"/>
              </w:tabs>
              <w:spacing w:line="276" w:lineRule="auto"/>
              <w:jc w:val="both"/>
              <w:rPr>
                <w:rFonts w:ascii="Arial" w:hAnsi="Arial" w:cs="Arial"/>
                <w:lang w:val="fr-CA"/>
              </w:rPr>
            </w:pPr>
            <m:oMathPara>
              <m:oMath>
                <m:r>
                  <m:rPr>
                    <m:sty m:val="p"/>
                  </m:rPr>
                  <w:rPr>
                    <w:rFonts w:ascii="Cambria Math" w:hAnsi="Cambria Math" w:cs="Arial"/>
                    <w:lang w:val="fr-CA"/>
                  </w:rPr>
                  <m:t>Moyenne</m:t>
                </m:r>
                <m:r>
                  <w:rPr>
                    <w:rFonts w:ascii="Cambria Math" w:hAnsi="Cambria Math" w:cs="Arial"/>
                    <w:lang w:val="fr-CA"/>
                  </w:rPr>
                  <m:t>=</m:t>
                </m:r>
                <m:f>
                  <m:fPr>
                    <m:ctrlPr>
                      <w:rPr>
                        <w:rFonts w:ascii="Cambria Math" w:hAnsi="Cambria Math" w:cs="Arial"/>
                        <w:i/>
                      </w:rPr>
                    </m:ctrlPr>
                  </m:fPr>
                  <m:num>
                    <m:r>
                      <m:rPr>
                        <m:sty m:val="p"/>
                      </m:rPr>
                      <w:rPr>
                        <w:rFonts w:ascii="Cambria Math" w:hAnsi="Cambria Math" w:cs="Arial"/>
                      </w:rPr>
                      <m:t>somme des données</m:t>
                    </m:r>
                  </m:num>
                  <m:den>
                    <m:r>
                      <m:rPr>
                        <m:sty m:val="p"/>
                      </m:rPr>
                      <w:rPr>
                        <w:rFonts w:ascii="Cambria Math" w:hAnsi="Cambria Math" w:cs="Arial"/>
                      </w:rPr>
                      <m:t>nombre total de données</m:t>
                    </m:r>
                  </m:den>
                </m:f>
              </m:oMath>
            </m:oMathPara>
          </w:p>
        </w:tc>
      </w:tr>
    </w:tbl>
    <w:p w:rsidR="009023BC" w:rsidRPr="009023BC" w:rsidRDefault="009023BC" w:rsidP="009023BC">
      <w:pPr>
        <w:pStyle w:val="Sansinterligne"/>
        <w:spacing w:line="276" w:lineRule="auto"/>
        <w:jc w:val="both"/>
        <w:rPr>
          <w:rFonts w:ascii="Arial" w:hAnsi="Arial" w:cs="Arial"/>
          <w:sz w:val="24"/>
        </w:rPr>
      </w:pPr>
    </w:p>
    <w:p w:rsidR="009F2D3E" w:rsidRDefault="009023BC" w:rsidP="009023BC">
      <w:pPr>
        <w:pStyle w:val="Sansinterligne"/>
        <w:spacing w:line="276" w:lineRule="auto"/>
        <w:ind w:left="2832" w:hanging="2829"/>
        <w:jc w:val="both"/>
        <w:rPr>
          <w:rFonts w:ascii="Arial" w:hAnsi="Arial" w:cs="Arial"/>
          <w:sz w:val="24"/>
        </w:rPr>
      </w:pPr>
      <w:r>
        <w:rPr>
          <w:rFonts w:ascii="Arial" w:hAnsi="Arial" w:cs="Arial"/>
          <w:sz w:val="24"/>
          <w:u w:val="single"/>
        </w:rPr>
        <w:t>Écriture symbolique :</w:t>
      </w:r>
      <w:r>
        <w:rPr>
          <w:rFonts w:ascii="Arial" w:hAnsi="Arial" w:cs="Arial"/>
          <w:sz w:val="24"/>
        </w:rPr>
        <w:tab/>
      </w:r>
    </w:p>
    <w:p w:rsidR="009023BC" w:rsidRPr="009023BC" w:rsidRDefault="009023BC" w:rsidP="009F2D3E">
      <w:pPr>
        <w:pStyle w:val="Sansinterligne"/>
        <w:spacing w:line="276" w:lineRule="auto"/>
        <w:ind w:firstLine="3"/>
        <w:jc w:val="both"/>
        <w:rPr>
          <w:rFonts w:ascii="Arial" w:hAnsi="Arial" w:cs="Arial"/>
          <w:b/>
          <w:i/>
          <w:sz w:val="24"/>
        </w:rPr>
      </w:pPr>
      <w:r>
        <w:rPr>
          <w:rFonts w:ascii="Arial" w:hAnsi="Arial" w:cs="Arial"/>
          <w:sz w:val="24"/>
        </w:rPr>
        <w:t xml:space="preserve">Nous noterons la moyenne par le symbole </w:t>
      </w:r>
      <m:oMath>
        <m:r>
          <w:rPr>
            <w:rFonts w:ascii="Cambria Math" w:hAnsi="Cambria Math" w:cs="Arial"/>
            <w:sz w:val="24"/>
          </w:rPr>
          <m:t>μ</m:t>
        </m:r>
      </m:oMath>
      <w:r>
        <w:rPr>
          <w:rFonts w:ascii="Arial" w:eastAsiaTheme="minorEastAsia" w:hAnsi="Arial" w:cs="Arial"/>
          <w:sz w:val="24"/>
        </w:rPr>
        <w:t>, qui se lit « mu » (</w:t>
      </w:r>
      <w:r w:rsidRPr="009023BC">
        <w:rPr>
          <w:rFonts w:ascii="Arial" w:eastAsiaTheme="minorEastAsia" w:hAnsi="Arial" w:cs="Arial"/>
          <w:i/>
          <w:sz w:val="24"/>
        </w:rPr>
        <w:t>m</w:t>
      </w:r>
      <w:r>
        <w:rPr>
          <w:rFonts w:ascii="Arial" w:eastAsiaTheme="minorEastAsia" w:hAnsi="Arial" w:cs="Arial"/>
          <w:sz w:val="24"/>
        </w:rPr>
        <w:t xml:space="preserve"> dans l’alphabet grec), et le nombre de données par la lettre </w:t>
      </w:r>
      <w:r>
        <w:rPr>
          <w:rFonts w:ascii="Arial" w:eastAsiaTheme="minorEastAsia" w:hAnsi="Arial" w:cs="Arial"/>
          <w:i/>
          <w:sz w:val="24"/>
        </w:rPr>
        <w:t>N.</w:t>
      </w:r>
    </w:p>
    <w:p w:rsidR="009023BC" w:rsidRDefault="009023BC" w:rsidP="009023BC">
      <w:pPr>
        <w:pStyle w:val="Sansinterligne"/>
        <w:spacing w:line="276" w:lineRule="auto"/>
        <w:jc w:val="both"/>
        <w:rPr>
          <w:rFonts w:ascii="Arial" w:hAnsi="Arial" w:cs="Arial"/>
          <w:sz w:val="24"/>
        </w:rPr>
      </w:pPr>
    </w:p>
    <w:p w:rsidR="009023BC" w:rsidRDefault="009023BC" w:rsidP="009F2D3E">
      <w:pPr>
        <w:pStyle w:val="Sansinterligne"/>
        <w:spacing w:line="276" w:lineRule="auto"/>
        <w:jc w:val="both"/>
        <w:rPr>
          <w:rFonts w:ascii="Arial" w:eastAsiaTheme="minorEastAsia" w:hAnsi="Arial" w:cs="Arial"/>
          <w:sz w:val="24"/>
        </w:rPr>
      </w:pPr>
      <w:r>
        <w:rPr>
          <w:rFonts w:ascii="Arial" w:hAnsi="Arial" w:cs="Arial"/>
          <w:sz w:val="24"/>
        </w:rPr>
        <w:t xml:space="preserve">En représentant chaque donnée de la série statistique par les symboles :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2</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3</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4</m:t>
            </m:r>
          </m:sub>
        </m:sSub>
      </m:oMath>
      <w:r>
        <w:rPr>
          <w:rFonts w:ascii="Arial" w:eastAsiaTheme="minorEastAsia" w:hAnsi="Arial" w:cs="Arial"/>
          <w:sz w:val="24"/>
        </w:rPr>
        <w:t xml:space="preserve"> et ainsi de suite, on obtient la formule suivante pour décrire le calcul d’une moyenne avec les données brutes : </w:t>
      </w:r>
    </w:p>
    <w:p w:rsidR="009023BC" w:rsidRDefault="009023BC" w:rsidP="009F2D3E">
      <w:pPr>
        <w:pStyle w:val="Sansinterligne"/>
        <w:spacing w:line="276" w:lineRule="auto"/>
        <w:jc w:val="center"/>
        <w:rPr>
          <w:rFonts w:ascii="Arial" w:eastAsiaTheme="minorEastAsia" w:hAnsi="Arial" w:cs="Arial"/>
          <w:sz w:val="24"/>
        </w:rPr>
      </w:pPr>
    </w:p>
    <w:p w:rsidR="009023BC" w:rsidRPr="009023BC" w:rsidRDefault="009023BC" w:rsidP="009F2D3E">
      <w:pPr>
        <w:pStyle w:val="Sansinterligne"/>
        <w:spacing w:line="276" w:lineRule="auto"/>
        <w:jc w:val="center"/>
        <w:rPr>
          <w:rFonts w:ascii="Arial" w:eastAsiaTheme="minorEastAsia" w:hAnsi="Arial" w:cs="Arial"/>
          <w:sz w:val="24"/>
        </w:rPr>
      </w:pPr>
      <m:oMathPara>
        <m:oMath>
          <m:r>
            <w:rPr>
              <w:rFonts w:ascii="Cambria Math" w:hAnsi="Cambria Math" w:cs="Arial"/>
              <w:sz w:val="24"/>
            </w:rPr>
            <m:t>μ=</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3</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N</m:t>
                  </m:r>
                </m:sub>
              </m:sSub>
            </m:num>
            <m:den>
              <m:r>
                <w:rPr>
                  <w:rFonts w:ascii="Cambria Math" w:hAnsi="Cambria Math" w:cs="Arial"/>
                  <w:sz w:val="24"/>
                </w:rPr>
                <m:t>N</m:t>
              </m:r>
            </m:den>
          </m:f>
        </m:oMath>
      </m:oMathPara>
    </w:p>
    <w:p w:rsidR="009023BC" w:rsidRDefault="009023BC" w:rsidP="009F2D3E">
      <w:pPr>
        <w:pStyle w:val="Sansinterligne"/>
        <w:spacing w:line="276" w:lineRule="auto"/>
        <w:jc w:val="both"/>
        <w:rPr>
          <w:rFonts w:ascii="Arial" w:eastAsiaTheme="minorEastAsia" w:hAnsi="Arial" w:cs="Arial"/>
          <w:sz w:val="24"/>
        </w:rPr>
      </w:pPr>
    </w:p>
    <w:p w:rsidR="009023BC" w:rsidRDefault="009023BC" w:rsidP="009F2D3E">
      <w:pPr>
        <w:pStyle w:val="Sansinterligne"/>
        <w:spacing w:line="276" w:lineRule="auto"/>
        <w:jc w:val="both"/>
        <w:rPr>
          <w:rFonts w:ascii="Arial" w:eastAsiaTheme="minorEastAsia" w:hAnsi="Arial" w:cs="Arial"/>
          <w:sz w:val="24"/>
        </w:rPr>
      </w:pPr>
      <w:r>
        <w:rPr>
          <w:rFonts w:ascii="Arial" w:eastAsiaTheme="minorEastAsia" w:hAnsi="Arial" w:cs="Arial"/>
          <w:sz w:val="24"/>
        </w:rPr>
        <w:lastRenderedPageBreak/>
        <w:t>On peut simplifier cette formule à l’aide de la notation sigma, symbolisée par « </w:t>
      </w:r>
      <m:oMath>
        <m:r>
          <m:rPr>
            <m:sty m:val="p"/>
          </m:rPr>
          <w:rPr>
            <w:rFonts w:ascii="Cambria Math" w:eastAsiaTheme="minorEastAsia" w:hAnsi="Cambria Math" w:cs="Arial"/>
            <w:sz w:val="24"/>
          </w:rPr>
          <m:t>Σ</m:t>
        </m:r>
      </m:oMath>
      <w:r>
        <w:rPr>
          <w:rFonts w:ascii="Arial" w:eastAsiaTheme="minorEastAsia" w:hAnsi="Arial" w:cs="Arial"/>
          <w:sz w:val="24"/>
        </w:rPr>
        <w:t xml:space="preserve"> » (S dans l’alphabet grec). Ce symbole indique que l’on doit faire la somme de tous les termes de forme </w:t>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i</m:t>
            </m:r>
          </m:sub>
        </m:sSub>
      </m:oMath>
      <w:r>
        <w:rPr>
          <w:rFonts w:ascii="Arial" w:eastAsiaTheme="minorEastAsia" w:hAnsi="Arial" w:cs="Arial"/>
          <w:sz w:val="24"/>
        </w:rPr>
        <w:t xml:space="preserve">, l’indice </w:t>
      </w:r>
      <m:oMath>
        <m:r>
          <w:rPr>
            <w:rFonts w:ascii="Cambria Math" w:eastAsiaTheme="minorEastAsia" w:hAnsi="Cambria Math" w:cs="Arial"/>
            <w:sz w:val="24"/>
          </w:rPr>
          <m:t>i</m:t>
        </m:r>
      </m:oMath>
      <w:r>
        <w:rPr>
          <w:rFonts w:ascii="Arial" w:eastAsiaTheme="minorEastAsia" w:hAnsi="Arial" w:cs="Arial"/>
          <w:sz w:val="24"/>
        </w:rPr>
        <w:t xml:space="preserve"> variant de 1 à </w:t>
      </w:r>
      <w:r>
        <w:rPr>
          <w:rFonts w:ascii="Arial" w:eastAsiaTheme="minorEastAsia" w:hAnsi="Arial" w:cs="Arial"/>
          <w:i/>
          <w:sz w:val="24"/>
        </w:rPr>
        <w:t>N</w:t>
      </w:r>
      <w:r>
        <w:rPr>
          <w:rFonts w:ascii="Arial" w:eastAsiaTheme="minorEastAsia" w:hAnsi="Arial" w:cs="Arial"/>
          <w:sz w:val="24"/>
        </w:rPr>
        <w:t xml:space="preserve">. </w:t>
      </w:r>
    </w:p>
    <w:p w:rsidR="009023BC" w:rsidRDefault="009023BC" w:rsidP="009F2D3E">
      <w:pPr>
        <w:pStyle w:val="Sansinterligne"/>
        <w:spacing w:line="276" w:lineRule="auto"/>
        <w:jc w:val="both"/>
        <w:rPr>
          <w:rFonts w:ascii="Arial" w:eastAsiaTheme="minorEastAsia" w:hAnsi="Arial" w:cs="Arial"/>
          <w:sz w:val="24"/>
        </w:rPr>
      </w:pPr>
      <m:oMathPara>
        <m:oMath>
          <m:r>
            <w:rPr>
              <w:rFonts w:ascii="Cambria Math" w:eastAsiaTheme="minorEastAsia" w:hAnsi="Cambria Math" w:cs="Arial"/>
              <w:sz w:val="24"/>
            </w:rPr>
            <m:t>μ=</m:t>
          </m:r>
          <m:f>
            <m:fPr>
              <m:ctrlPr>
                <w:rPr>
                  <w:rFonts w:ascii="Cambria Math" w:eastAsiaTheme="minorEastAsia" w:hAnsi="Cambria Math" w:cs="Arial"/>
                  <w:i/>
                  <w:sz w:val="24"/>
                </w:rPr>
              </m:ctrlPr>
            </m:fPr>
            <m:num>
              <m:r>
                <m:rPr>
                  <m:sty m:val="p"/>
                </m:rPr>
                <w:rPr>
                  <w:rFonts w:ascii="Cambria Math" w:eastAsiaTheme="minorEastAsia" w:hAnsi="Cambria Math" w:cs="Arial"/>
                  <w:sz w:val="24"/>
                </w:rPr>
                <m:t>Σ</m:t>
              </m:r>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i</m:t>
                  </m:r>
                </m:sub>
              </m:sSub>
            </m:num>
            <m:den>
              <m:r>
                <w:rPr>
                  <w:rFonts w:ascii="Cambria Math" w:eastAsiaTheme="minorEastAsia" w:hAnsi="Cambria Math" w:cs="Arial"/>
                  <w:sz w:val="24"/>
                </w:rPr>
                <m:t>N</m:t>
              </m:r>
            </m:den>
          </m:f>
        </m:oMath>
      </m:oMathPara>
    </w:p>
    <w:p w:rsidR="009023BC" w:rsidRDefault="009023BC" w:rsidP="009023BC">
      <w:pPr>
        <w:pStyle w:val="Sansinterligne"/>
        <w:spacing w:line="276" w:lineRule="auto"/>
        <w:jc w:val="both"/>
        <w:rPr>
          <w:rFonts w:ascii="Arial" w:eastAsiaTheme="minorEastAsia" w:hAnsi="Arial" w:cs="Arial"/>
          <w:sz w:val="24"/>
        </w:rPr>
      </w:pPr>
    </w:p>
    <w:p w:rsidR="009F2D3E" w:rsidRDefault="009F2D3E" w:rsidP="009023BC">
      <w:pPr>
        <w:pStyle w:val="Sansinterligne"/>
        <w:spacing w:line="276" w:lineRule="auto"/>
        <w:jc w:val="both"/>
        <w:rPr>
          <w:rFonts w:ascii="Arial" w:eastAsiaTheme="minorEastAsia" w:hAnsi="Arial" w:cs="Arial"/>
          <w:sz w:val="24"/>
        </w:rPr>
      </w:pPr>
      <w:r>
        <w:rPr>
          <w:rFonts w:ascii="Arial" w:eastAsiaTheme="minorEastAsia" w:hAnsi="Arial" w:cs="Arial"/>
          <w:sz w:val="24"/>
        </w:rPr>
        <w:t xml:space="preserve">Dans le cadre d’un sondage, on emploie le symbole </w:t>
      </w:r>
      <m:oMath>
        <m:bar>
          <m:barPr>
            <m:pos m:val="top"/>
            <m:ctrlPr>
              <w:rPr>
                <w:rFonts w:ascii="Cambria Math" w:eastAsiaTheme="minorEastAsia" w:hAnsi="Cambria Math" w:cs="Arial"/>
                <w:i/>
                <w:sz w:val="24"/>
              </w:rPr>
            </m:ctrlPr>
          </m:barPr>
          <m:e>
            <m:r>
              <w:rPr>
                <w:rFonts w:ascii="Cambria Math" w:eastAsiaTheme="minorEastAsia" w:hAnsi="Cambria Math" w:cs="Arial"/>
                <w:sz w:val="24"/>
              </w:rPr>
              <m:t>x</m:t>
            </m:r>
          </m:e>
        </m:bar>
      </m:oMath>
      <w:r>
        <w:rPr>
          <w:rFonts w:ascii="Arial" w:eastAsiaTheme="minorEastAsia" w:hAnsi="Arial" w:cs="Arial"/>
          <w:sz w:val="24"/>
        </w:rPr>
        <w:t xml:space="preserve"> pour désigner la moyenne des données de l’échantillon et </w:t>
      </w:r>
      <m:oMath>
        <m:r>
          <w:rPr>
            <w:rFonts w:ascii="Cambria Math" w:eastAsiaTheme="minorEastAsia" w:hAnsi="Cambria Math" w:cs="Arial"/>
            <w:sz w:val="24"/>
          </w:rPr>
          <m:t>μ</m:t>
        </m:r>
      </m:oMath>
      <w:r>
        <w:rPr>
          <w:rFonts w:ascii="Arial" w:eastAsiaTheme="minorEastAsia" w:hAnsi="Arial" w:cs="Arial"/>
          <w:sz w:val="24"/>
        </w:rPr>
        <w:t xml:space="preserve"> pour la moyenne des données de la population. De même, on utilise le symbole </w:t>
      </w:r>
      <m:oMath>
        <m:r>
          <w:rPr>
            <w:rFonts w:ascii="Cambria Math" w:eastAsiaTheme="minorEastAsia" w:hAnsi="Cambria Math" w:cs="Arial"/>
            <w:sz w:val="24"/>
          </w:rPr>
          <m:t>n</m:t>
        </m:r>
      </m:oMath>
      <w:r>
        <w:rPr>
          <w:rFonts w:ascii="Arial" w:eastAsiaTheme="minorEastAsia" w:hAnsi="Arial" w:cs="Arial"/>
          <w:sz w:val="24"/>
        </w:rPr>
        <w:t xml:space="preserve"> pour désigner le nombre de données de l’échantillon et </w:t>
      </w:r>
      <m:oMath>
        <m:r>
          <w:rPr>
            <w:rFonts w:ascii="Cambria Math" w:eastAsiaTheme="minorEastAsia" w:hAnsi="Cambria Math" w:cs="Arial"/>
            <w:sz w:val="24"/>
          </w:rPr>
          <m:t>N</m:t>
        </m:r>
      </m:oMath>
      <w:r>
        <w:rPr>
          <w:rFonts w:ascii="Arial" w:eastAsiaTheme="minorEastAsia" w:hAnsi="Arial" w:cs="Arial"/>
          <w:sz w:val="24"/>
        </w:rPr>
        <w:t xml:space="preserve"> pour le nombre de données de la population. La formule pour obtenir la moyenne des données de l’échantillon s’écrit donc : </w:t>
      </w:r>
    </w:p>
    <w:p w:rsidR="009F2D3E" w:rsidRPr="009023BC" w:rsidRDefault="00201B79" w:rsidP="009F2D3E">
      <w:pPr>
        <w:pStyle w:val="Sansinterligne"/>
        <w:spacing w:line="276" w:lineRule="auto"/>
        <w:jc w:val="center"/>
        <w:rPr>
          <w:rFonts w:ascii="Arial" w:eastAsiaTheme="minorEastAsia" w:hAnsi="Arial" w:cs="Arial"/>
          <w:sz w:val="24"/>
        </w:rPr>
      </w:pPr>
      <m:oMathPara>
        <m:oMath>
          <m:bar>
            <m:barPr>
              <m:pos m:val="top"/>
              <m:ctrlPr>
                <w:rPr>
                  <w:rFonts w:ascii="Cambria Math" w:eastAsiaTheme="minorEastAsia" w:hAnsi="Cambria Math" w:cs="Arial"/>
                  <w:i/>
                  <w:sz w:val="24"/>
                </w:rPr>
              </m:ctrlPr>
            </m:barPr>
            <m:e>
              <m:r>
                <w:rPr>
                  <w:rFonts w:ascii="Cambria Math" w:eastAsiaTheme="minorEastAsia" w:hAnsi="Cambria Math" w:cs="Arial"/>
                  <w:sz w:val="24"/>
                </w:rPr>
                <m:t>x</m:t>
              </m:r>
            </m:e>
          </m:bar>
          <m:r>
            <w:rPr>
              <w:rFonts w:ascii="Cambria Math" w:eastAsiaTheme="minorEastAsia" w:hAnsi="Cambria Math" w:cs="Arial"/>
              <w:sz w:val="24"/>
            </w:rPr>
            <m:t>=</m:t>
          </m:r>
          <m:f>
            <m:fPr>
              <m:ctrlPr>
                <w:rPr>
                  <w:rFonts w:ascii="Cambria Math" w:eastAsiaTheme="minorEastAsia" w:hAnsi="Cambria Math" w:cs="Arial"/>
                  <w:i/>
                  <w:sz w:val="24"/>
                </w:rPr>
              </m:ctrlPr>
            </m:fPr>
            <m:num>
              <m:r>
                <m:rPr>
                  <m:sty m:val="p"/>
                </m:rPr>
                <w:rPr>
                  <w:rFonts w:ascii="Cambria Math" w:eastAsiaTheme="minorEastAsia" w:hAnsi="Cambria Math" w:cs="Arial"/>
                  <w:sz w:val="24"/>
                </w:rPr>
                <m:t>Σ</m:t>
              </m:r>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i</m:t>
                  </m:r>
                </m:sub>
              </m:sSub>
            </m:num>
            <m:den>
              <m:r>
                <w:rPr>
                  <w:rFonts w:ascii="Cambria Math" w:eastAsiaTheme="minorEastAsia" w:hAnsi="Cambria Math" w:cs="Arial"/>
                  <w:sz w:val="24"/>
                </w:rPr>
                <m:t>n</m:t>
              </m:r>
            </m:den>
          </m:f>
        </m:oMath>
      </m:oMathPara>
    </w:p>
    <w:p w:rsidR="009023BC" w:rsidRDefault="009023BC" w:rsidP="009023BC">
      <w:pPr>
        <w:pStyle w:val="Sansinterligne"/>
        <w:spacing w:line="276" w:lineRule="auto"/>
        <w:jc w:val="both"/>
        <w:rPr>
          <w:rFonts w:ascii="Arial" w:hAnsi="Arial" w:cs="Arial"/>
          <w:sz w:val="24"/>
        </w:rPr>
      </w:pPr>
    </w:p>
    <w:p w:rsidR="009023BC" w:rsidRDefault="009023BC" w:rsidP="009023BC">
      <w:pPr>
        <w:pStyle w:val="Sansinterligne"/>
        <w:spacing w:line="276" w:lineRule="auto"/>
        <w:jc w:val="both"/>
        <w:rPr>
          <w:rFonts w:ascii="Arial" w:hAnsi="Arial" w:cs="Arial"/>
          <w:sz w:val="24"/>
        </w:rPr>
      </w:pPr>
      <w:r w:rsidRPr="009023BC">
        <w:rPr>
          <w:rFonts w:ascii="Arial" w:hAnsi="Arial" w:cs="Arial"/>
          <w:sz w:val="24"/>
        </w:rPr>
        <w:t>Pour la moyenne des données de la mise en situation, on a :</w:t>
      </w:r>
    </w:p>
    <w:p w:rsidR="009023BC" w:rsidRPr="009023BC" w:rsidRDefault="009023BC" w:rsidP="009023BC">
      <w:pPr>
        <w:pStyle w:val="Sansinterligne"/>
        <w:spacing w:line="276" w:lineRule="auto"/>
        <w:jc w:val="both"/>
        <w:rPr>
          <w:rFonts w:ascii="Arial" w:eastAsiaTheme="minorEastAsia" w:hAnsi="Arial" w:cs="Arial"/>
          <w:sz w:val="24"/>
        </w:rPr>
      </w:pPr>
      <m:oMathPara>
        <m:oMath>
          <m:r>
            <w:rPr>
              <w:rFonts w:ascii="Cambria Math" w:hAnsi="Cambria Math" w:cs="Arial"/>
              <w:sz w:val="24"/>
            </w:rPr>
            <m:t>μ=</m:t>
          </m:r>
          <m:f>
            <m:fPr>
              <m:ctrlPr>
                <w:rPr>
                  <w:rFonts w:ascii="Cambria Math" w:hAnsi="Cambria Math" w:cs="Arial"/>
                  <w:i/>
                  <w:sz w:val="24"/>
                </w:rPr>
              </m:ctrlPr>
            </m:fPr>
            <m:num>
              <m:r>
                <m:rPr>
                  <m:sty m:val="p"/>
                </m:rPr>
                <w:rPr>
                  <w:rFonts w:ascii="Cambria Math" w:hAnsi="Cambria Math" w:cs="Arial"/>
                  <w:sz w:val="24"/>
                </w:rPr>
                <m:t>Σ</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i</m:t>
                  </m:r>
                </m:sub>
              </m:sSub>
            </m:num>
            <m:den>
              <m:r>
                <w:rPr>
                  <w:rFonts w:ascii="Cambria Math" w:hAnsi="Cambria Math" w:cs="Arial"/>
                  <w:sz w:val="24"/>
                </w:rPr>
                <m:t>N</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4+3+5+…+3+5</m:t>
              </m:r>
            </m:num>
            <m:den>
              <m:r>
                <w:rPr>
                  <w:rFonts w:ascii="Cambria Math" w:hAnsi="Cambria Math" w:cs="Arial"/>
                  <w:sz w:val="24"/>
                </w:rPr>
                <m:t>48</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223</m:t>
              </m:r>
            </m:num>
            <m:den>
              <m:r>
                <w:rPr>
                  <w:rFonts w:ascii="Cambria Math" w:hAnsi="Cambria Math" w:cs="Arial"/>
                  <w:sz w:val="24"/>
                </w:rPr>
                <m:t>48</m:t>
              </m:r>
            </m:den>
          </m:f>
          <m:r>
            <w:rPr>
              <w:rFonts w:ascii="Cambria Math" w:hAnsi="Cambria Math" w:cs="Arial"/>
              <w:sz w:val="24"/>
            </w:rPr>
            <m:t xml:space="preserve">≈4,6 </m:t>
          </m:r>
          <m:r>
            <m:rPr>
              <m:sty m:val="p"/>
            </m:rPr>
            <w:rPr>
              <w:rFonts w:ascii="Cambria Math" w:hAnsi="Cambria Math" w:cs="Arial"/>
              <w:sz w:val="24"/>
            </w:rPr>
            <m:t>programmes préuniversitaires par collège</m:t>
          </m:r>
        </m:oMath>
      </m:oMathPara>
    </w:p>
    <w:p w:rsidR="009023BC" w:rsidRDefault="009023BC" w:rsidP="009023BC">
      <w:pPr>
        <w:pStyle w:val="Sansinterligne"/>
        <w:spacing w:line="276" w:lineRule="auto"/>
        <w:jc w:val="both"/>
        <w:rPr>
          <w:rFonts w:ascii="Arial" w:eastAsiaTheme="minorEastAsia" w:hAnsi="Arial" w:cs="Arial"/>
          <w:sz w:val="24"/>
        </w:rPr>
      </w:pPr>
    </w:p>
    <w:p w:rsidR="009023BC" w:rsidRDefault="009023BC" w:rsidP="009023BC">
      <w:pPr>
        <w:pStyle w:val="Sansinterligne"/>
        <w:spacing w:line="276" w:lineRule="auto"/>
        <w:ind w:left="2124" w:hanging="2120"/>
        <w:jc w:val="both"/>
        <w:rPr>
          <w:rFonts w:ascii="Arial" w:eastAsiaTheme="minorEastAsia" w:hAnsi="Arial" w:cs="Arial"/>
          <w:sz w:val="24"/>
        </w:rPr>
      </w:pPr>
      <w:r>
        <w:rPr>
          <w:rFonts w:ascii="Arial" w:eastAsiaTheme="minorEastAsia" w:hAnsi="Arial" w:cs="Arial"/>
          <w:sz w:val="24"/>
          <w:u w:val="single"/>
        </w:rPr>
        <w:t>Interprétation :</w:t>
      </w:r>
      <w:r>
        <w:rPr>
          <w:rFonts w:ascii="Arial" w:eastAsiaTheme="minorEastAsia" w:hAnsi="Arial" w:cs="Arial"/>
          <w:sz w:val="24"/>
        </w:rPr>
        <w:t xml:space="preserve"> </w:t>
      </w:r>
      <w:r>
        <w:rPr>
          <w:rFonts w:ascii="Arial" w:eastAsiaTheme="minorEastAsia" w:hAnsi="Arial" w:cs="Arial"/>
          <w:sz w:val="24"/>
        </w:rPr>
        <w:tab/>
      </w:r>
      <w:r w:rsidRPr="007E6402">
        <w:rPr>
          <w:rFonts w:ascii="Arial" w:eastAsiaTheme="minorEastAsia" w:hAnsi="Arial" w:cs="Arial"/>
          <w:sz w:val="24"/>
        </w:rPr>
        <w:t xml:space="preserve">En 2006, </w:t>
      </w:r>
      <w:r w:rsidR="007D3487" w:rsidRPr="007E6402">
        <w:rPr>
          <w:rFonts w:ascii="Arial" w:eastAsiaTheme="minorEastAsia" w:hAnsi="Arial" w:cs="Arial"/>
          <w:sz w:val="24"/>
        </w:rPr>
        <w:t xml:space="preserve">si tous </w:t>
      </w:r>
      <w:r w:rsidRPr="007E6402">
        <w:rPr>
          <w:rFonts w:ascii="Arial" w:eastAsiaTheme="minorEastAsia" w:hAnsi="Arial" w:cs="Arial"/>
          <w:sz w:val="24"/>
        </w:rPr>
        <w:t xml:space="preserve">les collèges publics du Québec </w:t>
      </w:r>
      <w:r w:rsidR="007E6402">
        <w:rPr>
          <w:rFonts w:ascii="Arial" w:eastAsiaTheme="minorEastAsia" w:hAnsi="Arial" w:cs="Arial"/>
          <w:sz w:val="24"/>
        </w:rPr>
        <w:t>avaient offert</w:t>
      </w:r>
      <w:r w:rsidRPr="007E6402">
        <w:rPr>
          <w:rFonts w:ascii="Arial" w:eastAsiaTheme="minorEastAsia" w:hAnsi="Arial" w:cs="Arial"/>
          <w:sz w:val="24"/>
        </w:rPr>
        <w:t xml:space="preserve"> </w:t>
      </w:r>
      <w:r w:rsidR="007D3487" w:rsidRPr="007E6402">
        <w:rPr>
          <w:rFonts w:ascii="Arial" w:eastAsiaTheme="minorEastAsia" w:hAnsi="Arial" w:cs="Arial"/>
          <w:sz w:val="24"/>
        </w:rPr>
        <w:t xml:space="preserve">le même nombre de cours, il y aurait </w:t>
      </w:r>
      <w:r w:rsidR="007E6402">
        <w:rPr>
          <w:rFonts w:ascii="Arial" w:eastAsiaTheme="minorEastAsia" w:hAnsi="Arial" w:cs="Arial"/>
          <w:sz w:val="24"/>
        </w:rPr>
        <w:t xml:space="preserve">eu </w:t>
      </w:r>
      <w:r w:rsidRPr="007E6402">
        <w:rPr>
          <w:rFonts w:ascii="Arial" w:eastAsiaTheme="minorEastAsia" w:hAnsi="Arial" w:cs="Arial"/>
          <w:sz w:val="24"/>
        </w:rPr>
        <w:t>4,6 programmes préuniversitaires</w:t>
      </w:r>
      <w:r w:rsidR="007D3487" w:rsidRPr="007E6402">
        <w:rPr>
          <w:rFonts w:ascii="Arial" w:eastAsiaTheme="minorEastAsia" w:hAnsi="Arial" w:cs="Arial"/>
          <w:sz w:val="24"/>
        </w:rPr>
        <w:t xml:space="preserve"> dans chaque collège</w:t>
      </w:r>
      <w:r w:rsidRPr="007E6402">
        <w:rPr>
          <w:rFonts w:ascii="Arial" w:eastAsiaTheme="minorEastAsia" w:hAnsi="Arial" w:cs="Arial"/>
          <w:sz w:val="24"/>
        </w:rPr>
        <w:t>.</w:t>
      </w:r>
    </w:p>
    <w:p w:rsidR="009023BC" w:rsidRDefault="009023BC" w:rsidP="009023BC">
      <w:pPr>
        <w:pStyle w:val="Sansinterligne"/>
        <w:spacing w:line="276" w:lineRule="auto"/>
        <w:ind w:left="2124" w:hanging="2120"/>
        <w:jc w:val="both"/>
        <w:rPr>
          <w:rFonts w:ascii="Arial" w:hAnsi="Arial" w:cs="Arial"/>
          <w:sz w:val="24"/>
        </w:rPr>
      </w:pPr>
    </w:p>
    <w:p w:rsidR="009023BC" w:rsidRPr="009A75DB" w:rsidRDefault="009023BC" w:rsidP="009A75DB">
      <w:pPr>
        <w:pStyle w:val="Sansinterligne"/>
        <w:pBdr>
          <w:top w:val="single" w:sz="4" w:space="1" w:color="auto"/>
          <w:left w:val="single" w:sz="4" w:space="1" w:color="auto"/>
          <w:bottom w:val="single" w:sz="4" w:space="1" w:color="auto"/>
          <w:right w:val="single" w:sz="4" w:space="1" w:color="auto"/>
        </w:pBdr>
        <w:spacing w:line="276" w:lineRule="auto"/>
        <w:ind w:firstLine="3"/>
        <w:jc w:val="both"/>
        <w:rPr>
          <w:rFonts w:ascii="Arial" w:hAnsi="Arial" w:cs="Arial"/>
          <w:sz w:val="24"/>
          <w:u w:val="single"/>
        </w:rPr>
      </w:pPr>
      <w:r>
        <w:rPr>
          <w:rFonts w:ascii="Arial" w:hAnsi="Arial" w:cs="Arial"/>
          <w:b/>
          <w:sz w:val="24"/>
        </w:rPr>
        <w:t>Attention!!:</w:t>
      </w:r>
      <w:r>
        <w:rPr>
          <w:rFonts w:ascii="Arial" w:hAnsi="Arial" w:cs="Arial"/>
          <w:sz w:val="24"/>
        </w:rPr>
        <w:t xml:space="preserve"> Le résultat du calcul d’une moyenne brute ne doit pas être arrondi à l’entier sous prétexte que les données brutes sont entières : la moyenne est un nombre théorique. </w:t>
      </w:r>
      <w:r w:rsidRPr="009023BC">
        <w:rPr>
          <w:rFonts w:ascii="Arial" w:hAnsi="Arial" w:cs="Arial"/>
          <w:sz w:val="24"/>
          <w:u w:val="single"/>
        </w:rPr>
        <w:t>Nous conviendrons de conserver une décimale après la virgule.</w:t>
      </w:r>
    </w:p>
    <w:p w:rsidR="009A75DB" w:rsidRDefault="009A75DB" w:rsidP="009023BC">
      <w:pPr>
        <w:pStyle w:val="Sansinterligne"/>
        <w:spacing w:line="276" w:lineRule="auto"/>
        <w:ind w:firstLine="3"/>
        <w:jc w:val="both"/>
        <w:rPr>
          <w:rFonts w:ascii="Arial" w:hAnsi="Arial" w:cs="Arial"/>
          <w:sz w:val="24"/>
        </w:rPr>
      </w:pPr>
    </w:p>
    <w:p w:rsidR="009F2D3E" w:rsidRPr="001F147B" w:rsidRDefault="009F2D3E" w:rsidP="006C5EF9">
      <w:pPr>
        <w:pStyle w:val="Titre3"/>
        <w:numPr>
          <w:ilvl w:val="0"/>
          <w:numId w:val="21"/>
        </w:numPr>
        <w:rPr>
          <w:rFonts w:ascii="Arial" w:hAnsi="Arial" w:cs="Arial"/>
          <w:b/>
          <w:color w:val="auto"/>
        </w:rPr>
      </w:pPr>
      <w:r w:rsidRPr="001F147B">
        <w:rPr>
          <w:rFonts w:ascii="Arial" w:hAnsi="Arial" w:cs="Arial"/>
          <w:b/>
          <w:color w:val="auto"/>
        </w:rPr>
        <w:t>Calcul de la moyenne avec les effectifs du tableau de distribution</w:t>
      </w:r>
    </w:p>
    <w:p w:rsidR="009F2D3E" w:rsidRDefault="009F2D3E" w:rsidP="009A75DB">
      <w:pPr>
        <w:pStyle w:val="Sansinterligne"/>
        <w:spacing w:line="276" w:lineRule="auto"/>
        <w:jc w:val="center"/>
        <w:rPr>
          <w:rFonts w:ascii="Arial" w:hAnsi="Arial" w:cs="Arial"/>
          <w:b/>
          <w:sz w:val="24"/>
        </w:rPr>
      </w:pPr>
      <w:r>
        <w:rPr>
          <w:noProof/>
          <w:lang w:eastAsia="fr-CA"/>
        </w:rPr>
        <w:drawing>
          <wp:inline distT="0" distB="0" distL="0" distR="0" wp14:anchorId="714C2D33" wp14:editId="126EFBEF">
            <wp:extent cx="3744201" cy="173355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8876" cy="1735715"/>
                    </a:xfrm>
                    <a:prstGeom prst="rect">
                      <a:avLst/>
                    </a:prstGeom>
                  </pic:spPr>
                </pic:pic>
              </a:graphicData>
            </a:graphic>
          </wp:inline>
        </w:drawing>
      </w:r>
    </w:p>
    <w:p w:rsidR="009F2D3E" w:rsidRDefault="009F2D3E" w:rsidP="009F2D3E">
      <w:pPr>
        <w:pStyle w:val="Sansinterligne"/>
        <w:spacing w:line="276" w:lineRule="auto"/>
        <w:jc w:val="both"/>
        <w:rPr>
          <w:rFonts w:ascii="Arial" w:hAnsi="Arial" w:cs="Arial"/>
          <w:sz w:val="24"/>
        </w:rPr>
      </w:pPr>
      <w:r>
        <w:rPr>
          <w:rFonts w:ascii="Arial" w:hAnsi="Arial" w:cs="Arial"/>
          <w:sz w:val="24"/>
        </w:rPr>
        <w:t>Avec les effectifs du tableau de distribution, on calcule ainsi la moyenne du nombre de programmes préuniversitaires offerts par les collèges publics du Québec :</w:t>
      </w:r>
    </w:p>
    <w:p w:rsidR="009F2D3E" w:rsidRDefault="009F2D3E" w:rsidP="009F2D3E">
      <w:pPr>
        <w:pStyle w:val="Sansinterligne"/>
        <w:tabs>
          <w:tab w:val="left" w:pos="709"/>
          <w:tab w:val="right" w:pos="4678"/>
        </w:tabs>
        <w:spacing w:line="276" w:lineRule="auto"/>
        <w:jc w:val="both"/>
        <w:rPr>
          <w:rFonts w:ascii="Arial" w:hAnsi="Arial" w:cs="Arial"/>
          <w:sz w:val="24"/>
        </w:rPr>
      </w:pPr>
    </w:p>
    <w:tbl>
      <w:tblPr>
        <w:tblStyle w:val="Grilledutableau"/>
        <w:tblW w:w="0" w:type="auto"/>
        <w:jc w:val="center"/>
        <w:tblLook w:val="04A0" w:firstRow="1" w:lastRow="0" w:firstColumn="1" w:lastColumn="0" w:noHBand="0" w:noVBand="1"/>
      </w:tblPr>
      <w:tblGrid>
        <w:gridCol w:w="9493"/>
      </w:tblGrid>
      <w:tr w:rsidR="009F2D3E" w:rsidTr="009F2D3E">
        <w:trPr>
          <w:trHeight w:val="254"/>
          <w:jc w:val="center"/>
        </w:trPr>
        <w:tc>
          <w:tcPr>
            <w:tcW w:w="9493" w:type="dxa"/>
            <w:shd w:val="clear" w:color="auto" w:fill="262626" w:themeFill="text1" w:themeFillTint="D9"/>
          </w:tcPr>
          <w:p w:rsidR="009F2D3E" w:rsidRDefault="009F2D3E" w:rsidP="009F2D3E">
            <w:pPr>
              <w:pStyle w:val="Sansinterligne"/>
              <w:tabs>
                <w:tab w:val="left" w:pos="709"/>
                <w:tab w:val="right" w:pos="4678"/>
              </w:tabs>
              <w:spacing w:line="276" w:lineRule="auto"/>
              <w:jc w:val="center"/>
              <w:rPr>
                <w:rFonts w:ascii="Arial" w:hAnsi="Arial" w:cs="Arial"/>
                <w:b/>
              </w:rPr>
            </w:pPr>
            <w:r>
              <w:rPr>
                <w:rFonts w:ascii="Arial" w:hAnsi="Arial" w:cs="Arial"/>
                <w:b/>
              </w:rPr>
              <w:t>Moyenne avec des effectifs</w:t>
            </w:r>
          </w:p>
        </w:tc>
      </w:tr>
      <w:tr w:rsidR="009F2D3E" w:rsidTr="009F2D3E">
        <w:trPr>
          <w:trHeight w:val="469"/>
          <w:jc w:val="center"/>
        </w:trPr>
        <w:tc>
          <w:tcPr>
            <w:tcW w:w="9493" w:type="dxa"/>
          </w:tcPr>
          <w:p w:rsidR="009F2D3E" w:rsidRPr="007E6402" w:rsidRDefault="007E6402" w:rsidP="009F2D3E">
            <w:pPr>
              <w:pStyle w:val="Sansinterligne"/>
              <w:tabs>
                <w:tab w:val="left" w:pos="709"/>
                <w:tab w:val="right" w:pos="4678"/>
              </w:tabs>
              <w:spacing w:line="276" w:lineRule="auto"/>
              <w:jc w:val="both"/>
              <w:rPr>
                <w:rFonts w:ascii="Arial" w:hAnsi="Arial" w:cs="Arial"/>
                <w:lang w:val="fr-CA"/>
              </w:rPr>
            </w:pPr>
            <m:oMathPara>
              <m:oMath>
                <m:r>
                  <m:rPr>
                    <m:sty m:val="p"/>
                  </m:rPr>
                  <w:rPr>
                    <w:rFonts w:ascii="Cambria Math" w:hAnsi="Cambria Math" w:cs="Arial"/>
                    <w:lang w:val="fr-CA"/>
                  </w:rPr>
                  <m:t>Moyenne=</m:t>
                </m:r>
                <m:f>
                  <m:fPr>
                    <m:ctrlPr>
                      <w:rPr>
                        <w:rFonts w:ascii="Cambria Math" w:hAnsi="Cambria Math" w:cs="Arial"/>
                      </w:rPr>
                    </m:ctrlPr>
                  </m:fPr>
                  <m:num>
                    <m:r>
                      <m:rPr>
                        <m:sty m:val="p"/>
                      </m:rPr>
                      <w:rPr>
                        <w:rFonts w:ascii="Cambria Math" w:hAnsi="Cambria Math" w:cs="Arial"/>
                      </w:rPr>
                      <m:t>somme des produits de chaque valeur de la variable par son effectif</m:t>
                    </m:r>
                  </m:num>
                  <m:den>
                    <m:r>
                      <m:rPr>
                        <m:sty m:val="p"/>
                      </m:rPr>
                      <w:rPr>
                        <w:rFonts w:ascii="Cambria Math" w:hAnsi="Cambria Math" w:cs="Arial"/>
                      </w:rPr>
                      <m:t>nombre total de données</m:t>
                    </m:r>
                  </m:den>
                </m:f>
              </m:oMath>
            </m:oMathPara>
          </w:p>
        </w:tc>
      </w:tr>
    </w:tbl>
    <w:p w:rsidR="009F2D3E" w:rsidRPr="009A75DB" w:rsidRDefault="009A75DB" w:rsidP="009A75DB">
      <w:pPr>
        <w:rPr>
          <w:rFonts w:ascii="Arial" w:hAnsi="Arial" w:cs="Arial"/>
          <w:sz w:val="24"/>
          <w:u w:val="single"/>
        </w:rPr>
      </w:pPr>
      <w:r>
        <w:rPr>
          <w:rFonts w:ascii="Arial" w:hAnsi="Arial" w:cs="Arial"/>
          <w:sz w:val="24"/>
          <w:u w:val="single"/>
        </w:rPr>
        <w:br w:type="page"/>
      </w:r>
      <w:r w:rsidR="009F2D3E">
        <w:rPr>
          <w:rFonts w:ascii="Arial" w:hAnsi="Arial" w:cs="Arial"/>
          <w:sz w:val="24"/>
          <w:u w:val="single"/>
        </w:rPr>
        <w:lastRenderedPageBreak/>
        <w:t>Écriture symbolique :</w:t>
      </w:r>
      <w:r w:rsidR="009F2D3E">
        <w:rPr>
          <w:rFonts w:ascii="Arial" w:hAnsi="Arial" w:cs="Arial"/>
          <w:sz w:val="24"/>
        </w:rPr>
        <w:tab/>
      </w:r>
    </w:p>
    <w:p w:rsidR="009F2D3E" w:rsidRDefault="009F2D3E" w:rsidP="009F2D3E">
      <w:pPr>
        <w:pStyle w:val="Sansinterligne"/>
        <w:spacing w:line="276" w:lineRule="auto"/>
        <w:jc w:val="both"/>
        <w:rPr>
          <w:rFonts w:ascii="Arial" w:eastAsiaTheme="minorEastAsia" w:hAnsi="Arial" w:cs="Arial"/>
          <w:sz w:val="24"/>
        </w:rPr>
      </w:pPr>
      <w:r>
        <w:rPr>
          <w:rFonts w:ascii="Arial" w:hAnsi="Arial" w:cs="Arial"/>
          <w:sz w:val="24"/>
        </w:rPr>
        <w:t xml:space="preserve">En notant par la lettre </w:t>
      </w:r>
      <m:oMath>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i</m:t>
            </m:r>
          </m:sub>
        </m:sSub>
      </m:oMath>
      <w:r>
        <w:rPr>
          <w:rFonts w:ascii="Arial" w:eastAsiaTheme="minorEastAsia" w:hAnsi="Arial" w:cs="Arial"/>
          <w:sz w:val="24"/>
        </w:rPr>
        <w:t xml:space="preserve"> l’effectif correspondant à la valeur </w:t>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i</m:t>
            </m:r>
          </m:sub>
        </m:sSub>
      </m:oMath>
      <w:r>
        <w:rPr>
          <w:rFonts w:ascii="Arial" w:eastAsiaTheme="minorEastAsia" w:hAnsi="Arial" w:cs="Arial"/>
          <w:sz w:val="24"/>
        </w:rPr>
        <w:t>, on obtient la formule suivante :</w:t>
      </w:r>
    </w:p>
    <w:p w:rsidR="009F2D3E" w:rsidRDefault="009F2D3E" w:rsidP="009F2D3E">
      <w:pPr>
        <w:pStyle w:val="Sansinterligne"/>
        <w:spacing w:line="276" w:lineRule="auto"/>
        <w:jc w:val="both"/>
        <w:rPr>
          <w:rFonts w:ascii="Arial" w:eastAsiaTheme="minorEastAsia" w:hAnsi="Arial" w:cs="Arial"/>
          <w:sz w:val="24"/>
        </w:rPr>
      </w:pPr>
      <m:oMath>
        <m:r>
          <w:rPr>
            <w:rFonts w:ascii="Cambria Math" w:hAnsi="Cambria Math" w:cs="Arial"/>
            <w:sz w:val="28"/>
          </w:rPr>
          <m:t>μ=</m:t>
        </m:r>
        <m:f>
          <m:fPr>
            <m:ctrlPr>
              <w:rPr>
                <w:rFonts w:ascii="Cambria Math" w:hAnsi="Cambria Math" w:cs="Arial"/>
                <w:i/>
                <w:sz w:val="28"/>
              </w:rPr>
            </m:ctrlPr>
          </m:fPr>
          <m:num>
            <m:sSub>
              <m:sSubPr>
                <m:ctrlPr>
                  <w:rPr>
                    <w:rFonts w:ascii="Cambria Math" w:hAnsi="Cambria Math" w:cs="Arial"/>
                    <w:i/>
                    <w:sz w:val="28"/>
                  </w:rPr>
                </m:ctrlPr>
              </m:sSubPr>
              <m:e>
                <m:r>
                  <w:rPr>
                    <w:rFonts w:ascii="Cambria Math" w:hAnsi="Cambria Math" w:cs="Arial"/>
                    <w:sz w:val="28"/>
                  </w:rPr>
                  <m:t>x</m:t>
                </m:r>
              </m:e>
              <m:sub>
                <m:r>
                  <w:rPr>
                    <w:rFonts w:ascii="Cambria Math" w:hAnsi="Cambria Math" w:cs="Arial"/>
                    <w:sz w:val="28"/>
                  </w:rPr>
                  <m:t>1</m:t>
                </m:r>
              </m:sub>
            </m:sSub>
            <m:sSub>
              <m:sSubPr>
                <m:ctrlPr>
                  <w:rPr>
                    <w:rFonts w:ascii="Cambria Math" w:hAnsi="Cambria Math" w:cs="Arial"/>
                    <w:i/>
                    <w:sz w:val="28"/>
                  </w:rPr>
                </m:ctrlPr>
              </m:sSubPr>
              <m:e>
                <m:r>
                  <w:rPr>
                    <w:rFonts w:ascii="Cambria Math" w:hAnsi="Cambria Math" w:cs="Arial"/>
                    <w:sz w:val="28"/>
                  </w:rPr>
                  <m:t>n</m:t>
                </m:r>
              </m:e>
              <m:sub>
                <m:r>
                  <w:rPr>
                    <w:rFonts w:ascii="Cambria Math" w:hAnsi="Cambria Math" w:cs="Arial"/>
                    <w:sz w:val="28"/>
                  </w:rPr>
                  <m:t>1</m:t>
                </m:r>
              </m:sub>
            </m:sSub>
            <m:r>
              <w:rPr>
                <w:rFonts w:ascii="Cambria Math" w:hAnsi="Cambria Math" w:cs="Arial"/>
                <w:sz w:val="28"/>
              </w:rPr>
              <m:t>+</m:t>
            </m:r>
            <m:sSub>
              <m:sSubPr>
                <m:ctrlPr>
                  <w:rPr>
                    <w:rFonts w:ascii="Cambria Math" w:hAnsi="Cambria Math" w:cs="Arial"/>
                    <w:i/>
                    <w:sz w:val="28"/>
                  </w:rPr>
                </m:ctrlPr>
              </m:sSubPr>
              <m:e>
                <m:r>
                  <w:rPr>
                    <w:rFonts w:ascii="Cambria Math" w:hAnsi="Cambria Math" w:cs="Arial"/>
                    <w:sz w:val="28"/>
                  </w:rPr>
                  <m:t>x</m:t>
                </m:r>
              </m:e>
              <m:sub>
                <m:r>
                  <w:rPr>
                    <w:rFonts w:ascii="Cambria Math" w:hAnsi="Cambria Math" w:cs="Arial"/>
                    <w:sz w:val="28"/>
                  </w:rPr>
                  <m:t>2</m:t>
                </m:r>
              </m:sub>
            </m:sSub>
            <m:sSub>
              <m:sSubPr>
                <m:ctrlPr>
                  <w:rPr>
                    <w:rFonts w:ascii="Cambria Math" w:hAnsi="Cambria Math" w:cs="Arial"/>
                    <w:i/>
                    <w:sz w:val="28"/>
                  </w:rPr>
                </m:ctrlPr>
              </m:sSubPr>
              <m:e>
                <m:r>
                  <w:rPr>
                    <w:rFonts w:ascii="Cambria Math" w:hAnsi="Cambria Math" w:cs="Arial"/>
                    <w:sz w:val="28"/>
                  </w:rPr>
                  <m:t>n</m:t>
                </m:r>
              </m:e>
              <m:sub>
                <m:r>
                  <w:rPr>
                    <w:rFonts w:ascii="Cambria Math" w:hAnsi="Cambria Math" w:cs="Arial"/>
                    <w:sz w:val="28"/>
                  </w:rPr>
                  <m:t>2</m:t>
                </m:r>
              </m:sub>
            </m:sSub>
            <m:r>
              <w:rPr>
                <w:rFonts w:ascii="Cambria Math" w:hAnsi="Cambria Math" w:cs="Arial"/>
                <w:sz w:val="28"/>
              </w:rPr>
              <m:t>+</m:t>
            </m:r>
            <m:sSub>
              <m:sSubPr>
                <m:ctrlPr>
                  <w:rPr>
                    <w:rFonts w:ascii="Cambria Math" w:hAnsi="Cambria Math" w:cs="Arial"/>
                    <w:i/>
                    <w:sz w:val="28"/>
                  </w:rPr>
                </m:ctrlPr>
              </m:sSubPr>
              <m:e>
                <m:r>
                  <w:rPr>
                    <w:rFonts w:ascii="Cambria Math" w:hAnsi="Cambria Math" w:cs="Arial"/>
                    <w:sz w:val="28"/>
                  </w:rPr>
                  <m:t>x</m:t>
                </m:r>
              </m:e>
              <m:sub>
                <m:r>
                  <w:rPr>
                    <w:rFonts w:ascii="Cambria Math" w:hAnsi="Cambria Math" w:cs="Arial"/>
                    <w:sz w:val="28"/>
                  </w:rPr>
                  <m:t>3</m:t>
                </m:r>
              </m:sub>
            </m:sSub>
            <m:sSub>
              <m:sSubPr>
                <m:ctrlPr>
                  <w:rPr>
                    <w:rFonts w:ascii="Cambria Math" w:hAnsi="Cambria Math" w:cs="Arial"/>
                    <w:i/>
                    <w:sz w:val="28"/>
                  </w:rPr>
                </m:ctrlPr>
              </m:sSubPr>
              <m:e>
                <m:r>
                  <w:rPr>
                    <w:rFonts w:ascii="Cambria Math" w:hAnsi="Cambria Math" w:cs="Arial"/>
                    <w:sz w:val="28"/>
                  </w:rPr>
                  <m:t>n</m:t>
                </m:r>
              </m:e>
              <m:sub>
                <m:r>
                  <w:rPr>
                    <w:rFonts w:ascii="Cambria Math" w:hAnsi="Cambria Math" w:cs="Arial"/>
                    <w:sz w:val="28"/>
                  </w:rPr>
                  <m:t>3</m:t>
                </m:r>
              </m:sub>
            </m:sSub>
            <m:r>
              <w:rPr>
                <w:rFonts w:ascii="Cambria Math" w:hAnsi="Cambria Math" w:cs="Arial"/>
                <w:sz w:val="28"/>
              </w:rPr>
              <m:t>+…+</m:t>
            </m:r>
            <m:sSub>
              <m:sSubPr>
                <m:ctrlPr>
                  <w:rPr>
                    <w:rFonts w:ascii="Cambria Math" w:hAnsi="Cambria Math" w:cs="Arial"/>
                    <w:i/>
                    <w:sz w:val="28"/>
                  </w:rPr>
                </m:ctrlPr>
              </m:sSubPr>
              <m:e>
                <m:r>
                  <w:rPr>
                    <w:rFonts w:ascii="Cambria Math" w:hAnsi="Cambria Math" w:cs="Arial"/>
                    <w:sz w:val="28"/>
                  </w:rPr>
                  <m:t>x</m:t>
                </m:r>
              </m:e>
              <m:sub>
                <m:r>
                  <w:rPr>
                    <w:rFonts w:ascii="Cambria Math" w:hAnsi="Cambria Math" w:cs="Arial"/>
                    <w:sz w:val="28"/>
                  </w:rPr>
                  <m:t>k</m:t>
                </m:r>
              </m:sub>
            </m:sSub>
            <m:sSub>
              <m:sSubPr>
                <m:ctrlPr>
                  <w:rPr>
                    <w:rFonts w:ascii="Cambria Math" w:hAnsi="Cambria Math" w:cs="Arial"/>
                    <w:i/>
                    <w:sz w:val="28"/>
                  </w:rPr>
                </m:ctrlPr>
              </m:sSubPr>
              <m:e>
                <m:r>
                  <w:rPr>
                    <w:rFonts w:ascii="Cambria Math" w:hAnsi="Cambria Math" w:cs="Arial"/>
                    <w:sz w:val="28"/>
                  </w:rPr>
                  <m:t>n</m:t>
                </m:r>
              </m:e>
              <m:sub>
                <m:r>
                  <w:rPr>
                    <w:rFonts w:ascii="Cambria Math" w:hAnsi="Cambria Math" w:cs="Arial"/>
                    <w:sz w:val="28"/>
                  </w:rPr>
                  <m:t>k</m:t>
                </m:r>
              </m:sub>
            </m:sSub>
          </m:num>
          <m:den>
            <m:r>
              <w:rPr>
                <w:rFonts w:ascii="Cambria Math" w:hAnsi="Cambria Math" w:cs="Arial"/>
                <w:sz w:val="28"/>
              </w:rPr>
              <m:t>N</m:t>
            </m:r>
          </m:den>
        </m:f>
      </m:oMath>
      <w:r w:rsidRPr="009F2D3E">
        <w:rPr>
          <w:rFonts w:ascii="Arial" w:eastAsiaTheme="minorEastAsia" w:hAnsi="Arial" w:cs="Arial"/>
          <w:sz w:val="24"/>
        </w:rPr>
        <w:t xml:space="preserve">, où </w:t>
      </w:r>
      <m:oMath>
        <m:r>
          <w:rPr>
            <w:rFonts w:ascii="Cambria Math" w:eastAsiaTheme="minorEastAsia" w:hAnsi="Cambria Math" w:cs="Arial"/>
            <w:sz w:val="24"/>
          </w:rPr>
          <m:t>k</m:t>
        </m:r>
      </m:oMath>
      <w:r>
        <w:rPr>
          <w:rFonts w:ascii="Arial" w:eastAsiaTheme="minorEastAsia" w:hAnsi="Arial" w:cs="Arial"/>
          <w:sz w:val="24"/>
        </w:rPr>
        <w:t xml:space="preserve"> représente le nombre de valeurs de la variable.</w:t>
      </w:r>
    </w:p>
    <w:p w:rsidR="009F2D3E" w:rsidRDefault="009F2D3E" w:rsidP="009F2D3E">
      <w:pPr>
        <w:pStyle w:val="Sansinterligne"/>
        <w:spacing w:line="276" w:lineRule="auto"/>
        <w:jc w:val="both"/>
        <w:rPr>
          <w:rFonts w:ascii="Arial" w:eastAsiaTheme="minorEastAsia" w:hAnsi="Arial" w:cs="Arial"/>
          <w:sz w:val="24"/>
        </w:rPr>
      </w:pPr>
    </w:p>
    <w:p w:rsidR="009F2D3E" w:rsidRDefault="009F2D3E" w:rsidP="009F2D3E">
      <w:pPr>
        <w:pStyle w:val="Sansinterligne"/>
        <w:spacing w:line="276" w:lineRule="auto"/>
        <w:jc w:val="both"/>
        <w:rPr>
          <w:rFonts w:ascii="Arial" w:eastAsiaTheme="minorEastAsia" w:hAnsi="Arial" w:cs="Arial"/>
          <w:sz w:val="24"/>
        </w:rPr>
      </w:pPr>
      <w:r>
        <w:rPr>
          <w:rFonts w:ascii="Arial" w:eastAsiaTheme="minorEastAsia" w:hAnsi="Arial" w:cs="Arial"/>
          <w:sz w:val="24"/>
        </w:rPr>
        <w:t>En utilisant la notation sigma, on obtient :</w:t>
      </w:r>
    </w:p>
    <w:p w:rsidR="009F2D3E" w:rsidRPr="009F2D3E" w:rsidRDefault="009F2D3E" w:rsidP="009F2D3E">
      <w:pPr>
        <w:pStyle w:val="Sansinterligne"/>
        <w:spacing w:line="276" w:lineRule="auto"/>
        <w:jc w:val="center"/>
        <w:rPr>
          <w:rFonts w:ascii="Arial" w:hAnsi="Arial" w:cs="Arial"/>
          <w:sz w:val="24"/>
        </w:rPr>
      </w:pPr>
      <m:oMath>
        <m:r>
          <w:rPr>
            <w:rFonts w:ascii="Cambria Math" w:hAnsi="Cambria Math" w:cs="Arial"/>
            <w:sz w:val="28"/>
          </w:rPr>
          <m:t>μ=</m:t>
        </m:r>
        <m:f>
          <m:fPr>
            <m:ctrlPr>
              <w:rPr>
                <w:rFonts w:ascii="Cambria Math" w:hAnsi="Cambria Math" w:cs="Arial"/>
                <w:i/>
                <w:sz w:val="28"/>
              </w:rPr>
            </m:ctrlPr>
          </m:fPr>
          <m:num>
            <m:r>
              <m:rPr>
                <m:sty m:val="p"/>
              </m:rPr>
              <w:rPr>
                <w:rFonts w:ascii="Cambria Math" w:hAnsi="Cambria Math" w:cs="Arial"/>
                <w:sz w:val="28"/>
              </w:rPr>
              <m:t>Σ</m:t>
            </m:r>
            <m:sSub>
              <m:sSubPr>
                <m:ctrlPr>
                  <w:rPr>
                    <w:rFonts w:ascii="Cambria Math" w:hAnsi="Cambria Math" w:cs="Arial"/>
                    <w:i/>
                    <w:sz w:val="28"/>
                  </w:rPr>
                </m:ctrlPr>
              </m:sSubPr>
              <m:e>
                <m:r>
                  <w:rPr>
                    <w:rFonts w:ascii="Cambria Math" w:hAnsi="Cambria Math" w:cs="Arial"/>
                    <w:sz w:val="28"/>
                  </w:rPr>
                  <m:t>x</m:t>
                </m:r>
              </m:e>
              <m:sub>
                <m:r>
                  <w:rPr>
                    <w:rFonts w:ascii="Cambria Math" w:hAnsi="Cambria Math" w:cs="Arial"/>
                    <w:sz w:val="28"/>
                  </w:rPr>
                  <m:t>i</m:t>
                </m:r>
              </m:sub>
            </m:sSub>
            <m:sSub>
              <m:sSubPr>
                <m:ctrlPr>
                  <w:rPr>
                    <w:rFonts w:ascii="Cambria Math" w:hAnsi="Cambria Math" w:cs="Arial"/>
                    <w:i/>
                    <w:sz w:val="28"/>
                  </w:rPr>
                </m:ctrlPr>
              </m:sSubPr>
              <m:e>
                <m:r>
                  <w:rPr>
                    <w:rFonts w:ascii="Cambria Math" w:hAnsi="Cambria Math" w:cs="Arial"/>
                    <w:sz w:val="28"/>
                  </w:rPr>
                  <m:t>n</m:t>
                </m:r>
              </m:e>
              <m:sub>
                <m:r>
                  <w:rPr>
                    <w:rFonts w:ascii="Cambria Math" w:hAnsi="Cambria Math" w:cs="Arial"/>
                    <w:sz w:val="28"/>
                  </w:rPr>
                  <m:t>i</m:t>
                </m:r>
              </m:sub>
            </m:sSub>
          </m:num>
          <m:den>
            <m:r>
              <w:rPr>
                <w:rFonts w:ascii="Cambria Math" w:hAnsi="Cambria Math" w:cs="Arial"/>
                <w:sz w:val="28"/>
              </w:rPr>
              <m:t>N</m:t>
            </m:r>
          </m:den>
        </m:f>
      </m:oMath>
      <w:r>
        <w:rPr>
          <w:rFonts w:ascii="Arial" w:eastAsiaTheme="minorEastAsia" w:hAnsi="Arial" w:cs="Arial"/>
          <w:sz w:val="24"/>
        </w:rPr>
        <w:t>,</w:t>
      </w:r>
      <w:r w:rsidR="007E6402">
        <w:rPr>
          <w:rFonts w:ascii="Arial" w:eastAsiaTheme="minorEastAsia" w:hAnsi="Arial" w:cs="Arial"/>
          <w:sz w:val="24"/>
        </w:rPr>
        <w:t xml:space="preserve"> </w:t>
      </w:r>
      <w:r>
        <w:rPr>
          <w:rFonts w:ascii="Arial" w:eastAsiaTheme="minorEastAsia" w:hAnsi="Arial" w:cs="Arial"/>
          <w:sz w:val="24"/>
        </w:rPr>
        <w:t xml:space="preserve">pour </w:t>
      </w:r>
      <m:oMath>
        <m:r>
          <w:rPr>
            <w:rFonts w:ascii="Cambria Math" w:eastAsiaTheme="minorEastAsia" w:hAnsi="Cambria Math" w:cs="Arial"/>
            <w:sz w:val="24"/>
          </w:rPr>
          <m:t>i</m:t>
        </m:r>
      </m:oMath>
      <w:r>
        <w:rPr>
          <w:rFonts w:ascii="Arial" w:eastAsiaTheme="minorEastAsia" w:hAnsi="Arial" w:cs="Arial"/>
          <w:sz w:val="24"/>
        </w:rPr>
        <w:t xml:space="preserve"> variant de 1 à </w:t>
      </w:r>
      <m:oMath>
        <m:r>
          <w:rPr>
            <w:rFonts w:ascii="Cambria Math" w:eastAsiaTheme="minorEastAsia" w:hAnsi="Cambria Math" w:cs="Arial"/>
            <w:sz w:val="24"/>
          </w:rPr>
          <m:t>k</m:t>
        </m:r>
      </m:oMath>
      <w:r>
        <w:rPr>
          <w:rFonts w:ascii="Arial" w:eastAsiaTheme="minorEastAsia" w:hAnsi="Arial" w:cs="Arial"/>
          <w:sz w:val="24"/>
        </w:rPr>
        <w:t>.</w:t>
      </w:r>
    </w:p>
    <w:p w:rsidR="009F2D3E" w:rsidRDefault="009F2D3E" w:rsidP="009F2D3E">
      <w:pPr>
        <w:pStyle w:val="Sansinterligne"/>
        <w:spacing w:line="276" w:lineRule="auto"/>
        <w:jc w:val="both"/>
        <w:rPr>
          <w:rFonts w:ascii="Arial" w:hAnsi="Arial" w:cs="Arial"/>
          <w:sz w:val="24"/>
        </w:rPr>
      </w:pPr>
    </w:p>
    <w:p w:rsidR="009F2D3E" w:rsidRDefault="009F2D3E" w:rsidP="009F2D3E">
      <w:pPr>
        <w:pStyle w:val="Sansinterligne"/>
        <w:spacing w:line="276" w:lineRule="auto"/>
        <w:jc w:val="both"/>
        <w:rPr>
          <w:rFonts w:ascii="Arial" w:hAnsi="Arial" w:cs="Arial"/>
          <w:sz w:val="24"/>
        </w:rPr>
      </w:pPr>
      <w:r>
        <w:rPr>
          <w:rFonts w:ascii="Arial" w:hAnsi="Arial" w:cs="Arial"/>
          <w:sz w:val="24"/>
        </w:rPr>
        <w:t>Dans l’exemple, on obtient donc :</w:t>
      </w:r>
    </w:p>
    <w:p w:rsidR="009F2D3E" w:rsidRPr="009F2D3E" w:rsidRDefault="009F2D3E" w:rsidP="00BA38B6">
      <w:pPr>
        <w:pStyle w:val="Sansinterligne"/>
        <w:spacing w:line="276" w:lineRule="auto"/>
        <w:jc w:val="center"/>
        <w:rPr>
          <w:rFonts w:ascii="Arial" w:eastAsiaTheme="minorEastAsia" w:hAnsi="Arial" w:cs="Arial"/>
          <w:sz w:val="24"/>
          <w:szCs w:val="24"/>
        </w:rPr>
      </w:pPr>
      <m:oMathPara>
        <m:oMath>
          <m:r>
            <w:rPr>
              <w:rFonts w:ascii="Cambria Math" w:hAnsi="Cambria Math" w:cs="Arial"/>
              <w:sz w:val="24"/>
              <w:szCs w:val="24"/>
            </w:rPr>
            <m:t>μ=</m:t>
          </m:r>
          <m:f>
            <m:fPr>
              <m:ctrlPr>
                <w:rPr>
                  <w:rFonts w:ascii="Cambria Math" w:hAnsi="Cambria Math" w:cs="Arial"/>
                  <w:i/>
                  <w:sz w:val="24"/>
                  <w:szCs w:val="24"/>
                </w:rPr>
              </m:ctrlPr>
            </m:fPr>
            <m:num>
              <m:r>
                <m:rPr>
                  <m:sty m:val="p"/>
                </m:rPr>
                <w:rPr>
                  <w:rFonts w:ascii="Cambria Math" w:hAnsi="Cambria Math" w:cs="Arial"/>
                  <w:sz w:val="24"/>
                  <w:szCs w:val="24"/>
                </w:rPr>
                <m:t>Σ</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r>
                <w:rPr>
                  <w:rFonts w:ascii="Cambria Math" w:hAnsi="Cambria Math" w:cs="Arial"/>
                  <w:sz w:val="24"/>
                  <w:szCs w:val="24"/>
                </w:rPr>
                <m:t>N</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3×10+4×14+5×12+6×7+7×5</m:t>
              </m:r>
              <m:ctrlPr>
                <w:rPr>
                  <w:rFonts w:ascii="Cambria Math" w:hAnsi="Cambria Math" w:cs="Arial"/>
                  <w:i/>
                  <w:sz w:val="24"/>
                  <w:szCs w:val="24"/>
                </w:rPr>
              </m:ctrlPr>
            </m:num>
            <m:den>
              <m:r>
                <w:rPr>
                  <w:rFonts w:ascii="Cambria Math" w:hAnsi="Cambria Math" w:cs="Arial"/>
                  <w:sz w:val="24"/>
                  <w:szCs w:val="24"/>
                </w:rPr>
                <m:t>48</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223</m:t>
              </m:r>
            </m:num>
            <m:den>
              <m:r>
                <w:rPr>
                  <w:rFonts w:ascii="Cambria Math" w:eastAsiaTheme="minorEastAsia" w:hAnsi="Cambria Math" w:cs="Arial"/>
                  <w:sz w:val="24"/>
                  <w:szCs w:val="24"/>
                </w:rPr>
                <m:t>48</m:t>
              </m:r>
            </m:den>
          </m:f>
          <m:r>
            <w:rPr>
              <w:rFonts w:ascii="Cambria Math" w:eastAsiaTheme="minorEastAsia" w:hAnsi="Cambria Math" w:cs="Arial"/>
              <w:sz w:val="24"/>
              <w:szCs w:val="24"/>
            </w:rPr>
            <m:t>≈4,6</m:t>
          </m:r>
        </m:oMath>
      </m:oMathPara>
    </w:p>
    <w:p w:rsidR="009F2D3E" w:rsidRDefault="009F2D3E" w:rsidP="009F2D3E">
      <w:pPr>
        <w:pStyle w:val="Sansinterligne"/>
        <w:spacing w:line="276" w:lineRule="auto"/>
        <w:jc w:val="both"/>
        <w:rPr>
          <w:rFonts w:ascii="Arial" w:eastAsiaTheme="minorEastAsia" w:hAnsi="Arial" w:cs="Arial"/>
          <w:sz w:val="24"/>
          <w:szCs w:val="24"/>
        </w:rPr>
      </w:pPr>
    </w:p>
    <w:p w:rsidR="00BA38B6" w:rsidRDefault="00BA38B6" w:rsidP="009F2D3E">
      <w:pPr>
        <w:pStyle w:val="Sansinterligne"/>
        <w:spacing w:line="276" w:lineRule="auto"/>
        <w:jc w:val="both"/>
        <w:rPr>
          <w:rFonts w:ascii="Arial" w:eastAsiaTheme="minorEastAsia" w:hAnsi="Arial" w:cs="Arial"/>
          <w:sz w:val="24"/>
          <w:szCs w:val="24"/>
        </w:rPr>
      </w:pPr>
    </w:p>
    <w:tbl>
      <w:tblPr>
        <w:tblStyle w:val="Grilledutableau"/>
        <w:tblW w:w="0" w:type="auto"/>
        <w:tblLook w:val="04A0" w:firstRow="1" w:lastRow="0" w:firstColumn="1" w:lastColumn="0" w:noHBand="0" w:noVBand="1"/>
      </w:tblPr>
      <w:tblGrid>
        <w:gridCol w:w="10070"/>
      </w:tblGrid>
      <w:tr w:rsidR="009F2D3E" w:rsidRPr="009A75DB" w:rsidTr="007D3487">
        <w:tc>
          <w:tcPr>
            <w:tcW w:w="10070" w:type="dxa"/>
            <w:tcBorders>
              <w:top w:val="wave" w:sz="6" w:space="0" w:color="auto"/>
              <w:left w:val="wave" w:sz="6" w:space="0" w:color="auto"/>
              <w:bottom w:val="wave" w:sz="6" w:space="0" w:color="auto"/>
              <w:right w:val="wave" w:sz="6" w:space="0" w:color="auto"/>
            </w:tcBorders>
          </w:tcPr>
          <w:p w:rsidR="009F2D3E" w:rsidRPr="00BA38B6" w:rsidRDefault="009F2D3E" w:rsidP="009F2D3E">
            <w:pPr>
              <w:pStyle w:val="Sansinterligne"/>
              <w:spacing w:line="276" w:lineRule="auto"/>
              <w:jc w:val="both"/>
              <w:rPr>
                <w:rFonts w:ascii="Arial" w:hAnsi="Arial" w:cs="Arial"/>
                <w:b/>
              </w:rPr>
            </w:pPr>
            <w:r w:rsidRPr="00BA38B6">
              <w:rPr>
                <w:rFonts w:ascii="Arial" w:hAnsi="Arial" w:cs="Arial"/>
                <w:b/>
              </w:rPr>
              <w:t>Entrer les données dans la calculatrice TI-30XS MultiView</w:t>
            </w:r>
          </w:p>
          <w:p w:rsidR="009F2D3E" w:rsidRPr="00BA38B6" w:rsidRDefault="00BA38B6" w:rsidP="006C5EF9">
            <w:pPr>
              <w:pStyle w:val="Sansinterligne"/>
              <w:numPr>
                <w:ilvl w:val="0"/>
                <w:numId w:val="6"/>
              </w:numPr>
              <w:spacing w:line="276" w:lineRule="auto"/>
              <w:jc w:val="both"/>
              <w:rPr>
                <w:rFonts w:ascii="Arial" w:hAnsi="Arial" w:cs="Arial"/>
              </w:rPr>
            </w:pPr>
            <w:r w:rsidRPr="00BA38B6">
              <w:rPr>
                <w:noProof/>
                <w:lang w:eastAsia="fr-CA"/>
              </w:rPr>
              <w:drawing>
                <wp:inline distT="0" distB="0" distL="0" distR="0" wp14:anchorId="46C3C3C9" wp14:editId="5F3AC631">
                  <wp:extent cx="305113" cy="281276"/>
                  <wp:effectExtent l="19050" t="19050" r="19050" b="241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93" cy="290752"/>
                          </a:xfrm>
                          <a:prstGeom prst="rect">
                            <a:avLst/>
                          </a:prstGeom>
                          <a:ln>
                            <a:solidFill>
                              <a:schemeClr val="tx1"/>
                            </a:solidFill>
                          </a:ln>
                        </pic:spPr>
                      </pic:pic>
                    </a:graphicData>
                  </a:graphic>
                </wp:inline>
              </w:drawing>
            </w:r>
            <w:r w:rsidR="009F2D3E" w:rsidRPr="00BA38B6">
              <w:rPr>
                <w:rFonts w:ascii="Arial" w:hAnsi="Arial" w:cs="Arial"/>
              </w:rPr>
              <w:t>: Entrer les modalités dans la première colonne et les effectifs dans la deuxième colonne</w:t>
            </w:r>
          </w:p>
          <w:p w:rsidR="009F2D3E" w:rsidRPr="00BA38B6" w:rsidRDefault="00BA38B6" w:rsidP="006C5EF9">
            <w:pPr>
              <w:pStyle w:val="Sansinterligne"/>
              <w:numPr>
                <w:ilvl w:val="0"/>
                <w:numId w:val="6"/>
              </w:numPr>
              <w:spacing w:line="276" w:lineRule="auto"/>
              <w:jc w:val="both"/>
              <w:rPr>
                <w:rFonts w:ascii="Arial" w:hAnsi="Arial" w:cs="Arial"/>
                <w:lang w:val="en-CA"/>
              </w:rPr>
            </w:pPr>
            <w:r w:rsidRPr="00BA38B6">
              <w:rPr>
                <w:noProof/>
                <w:lang w:eastAsia="fr-CA"/>
              </w:rPr>
              <w:drawing>
                <wp:inline distT="0" distB="0" distL="0" distR="0" wp14:anchorId="6CD22D46" wp14:editId="561FD0B6">
                  <wp:extent cx="531628" cy="233594"/>
                  <wp:effectExtent l="19050" t="19050" r="20955" b="146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506" cy="237934"/>
                          </a:xfrm>
                          <a:prstGeom prst="rect">
                            <a:avLst/>
                          </a:prstGeom>
                          <a:ln>
                            <a:solidFill>
                              <a:schemeClr val="tx1"/>
                            </a:solidFill>
                          </a:ln>
                        </pic:spPr>
                      </pic:pic>
                    </a:graphicData>
                  </a:graphic>
                </wp:inline>
              </w:drawing>
            </w:r>
            <w:r>
              <w:rPr>
                <w:rFonts w:ascii="Arial" w:hAnsi="Arial" w:cs="Arial"/>
                <w:lang w:val="en-CA"/>
              </w:rPr>
              <w:tab/>
            </w:r>
            <w:r w:rsidRPr="00BA38B6">
              <w:rPr>
                <w:rFonts w:ascii="Arial" w:hAnsi="Arial" w:cs="Arial"/>
                <w:lang w:val="en-CA"/>
              </w:rPr>
              <w:sym w:font="Wingdings" w:char="F0E0"/>
            </w:r>
            <w:r>
              <w:rPr>
                <w:rFonts w:ascii="Arial" w:hAnsi="Arial" w:cs="Arial"/>
                <w:lang w:val="en-CA"/>
              </w:rPr>
              <w:tab/>
            </w:r>
            <w:r w:rsidR="009F2D3E" w:rsidRPr="00BA38B6">
              <w:rPr>
                <w:rFonts w:ascii="Arial" w:hAnsi="Arial" w:cs="Arial"/>
                <w:lang w:val="en-CA"/>
              </w:rPr>
              <w:t xml:space="preserve"> </w:t>
            </w:r>
            <w:r w:rsidRPr="00BA38B6">
              <w:rPr>
                <w:noProof/>
                <w:lang w:eastAsia="fr-CA"/>
              </w:rPr>
              <w:drawing>
                <wp:inline distT="0" distB="0" distL="0" distR="0" wp14:anchorId="1D96C0BE" wp14:editId="3B6CFEB5">
                  <wp:extent cx="1226632" cy="144603"/>
                  <wp:effectExtent l="19050" t="19050" r="12065" b="273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4454" cy="152598"/>
                          </a:xfrm>
                          <a:prstGeom prst="rect">
                            <a:avLst/>
                          </a:prstGeom>
                          <a:ln>
                            <a:solidFill>
                              <a:schemeClr val="tx1"/>
                            </a:solidFill>
                          </a:ln>
                        </pic:spPr>
                      </pic:pic>
                    </a:graphicData>
                  </a:graphic>
                </wp:inline>
              </w:drawing>
            </w:r>
            <w:r>
              <w:rPr>
                <w:rFonts w:ascii="Arial" w:hAnsi="Arial" w:cs="Arial"/>
                <w:lang w:val="en-CA"/>
              </w:rPr>
              <w:tab/>
            </w:r>
            <w:r>
              <w:rPr>
                <w:rFonts w:ascii="Arial" w:hAnsi="Arial" w:cs="Arial"/>
                <w:lang w:val="en-CA"/>
              </w:rPr>
              <w:tab/>
            </w:r>
            <w:r w:rsidRPr="00BA38B6">
              <w:rPr>
                <w:rFonts w:ascii="Arial" w:hAnsi="Arial" w:cs="Arial"/>
                <w:lang w:val="en-CA"/>
              </w:rPr>
              <w:sym w:font="Wingdings" w:char="F0E0"/>
            </w:r>
            <w:r>
              <w:rPr>
                <w:rFonts w:ascii="Arial" w:hAnsi="Arial" w:cs="Arial"/>
                <w:lang w:val="en-CA"/>
              </w:rPr>
              <w:tab/>
            </w:r>
            <w:r w:rsidR="009F2D3E" w:rsidRPr="00BA38B6">
              <w:rPr>
                <w:rFonts w:ascii="Arial" w:hAnsi="Arial" w:cs="Arial"/>
                <w:lang w:val="en-CA"/>
              </w:rPr>
              <w:t xml:space="preserve"> </w:t>
            </w:r>
            <w:r>
              <w:rPr>
                <w:noProof/>
                <w:lang w:eastAsia="fr-CA"/>
              </w:rPr>
              <w:drawing>
                <wp:inline distT="0" distB="0" distL="0" distR="0" wp14:anchorId="5F743CBE" wp14:editId="094B40CF">
                  <wp:extent cx="799569" cy="285757"/>
                  <wp:effectExtent l="19050" t="19050" r="19685" b="190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1904" cy="297313"/>
                          </a:xfrm>
                          <a:prstGeom prst="rect">
                            <a:avLst/>
                          </a:prstGeom>
                          <a:ln>
                            <a:solidFill>
                              <a:schemeClr val="tx1"/>
                            </a:solidFill>
                          </a:ln>
                        </pic:spPr>
                      </pic:pic>
                    </a:graphicData>
                  </a:graphic>
                </wp:inline>
              </w:drawing>
            </w:r>
          </w:p>
          <w:p w:rsidR="009F2D3E" w:rsidRPr="00BA38B6" w:rsidRDefault="009F2D3E" w:rsidP="009F2D3E">
            <w:pPr>
              <w:pStyle w:val="Sansinterligne"/>
              <w:spacing w:line="276" w:lineRule="auto"/>
              <w:jc w:val="both"/>
              <w:rPr>
                <w:rFonts w:ascii="Arial" w:hAnsi="Arial" w:cs="Arial"/>
                <w:lang w:val="en-CA"/>
              </w:rPr>
            </w:pPr>
          </w:p>
        </w:tc>
      </w:tr>
    </w:tbl>
    <w:p w:rsidR="009F2D3E" w:rsidRDefault="009F2D3E" w:rsidP="009F2D3E">
      <w:pPr>
        <w:pStyle w:val="Sansinterligne"/>
        <w:spacing w:line="276" w:lineRule="auto"/>
        <w:jc w:val="both"/>
        <w:rPr>
          <w:rFonts w:ascii="Arial" w:hAnsi="Arial" w:cs="Arial"/>
          <w:sz w:val="24"/>
          <w:szCs w:val="24"/>
          <w:lang w:val="en-CA"/>
        </w:rPr>
      </w:pPr>
    </w:p>
    <w:p w:rsidR="009F2D3E" w:rsidRPr="001F147B" w:rsidRDefault="006C2E54" w:rsidP="006C5EF9">
      <w:pPr>
        <w:pStyle w:val="Titre3"/>
        <w:numPr>
          <w:ilvl w:val="0"/>
          <w:numId w:val="21"/>
        </w:numPr>
        <w:rPr>
          <w:rFonts w:ascii="Arial" w:hAnsi="Arial" w:cs="Arial"/>
          <w:b/>
          <w:color w:val="auto"/>
        </w:rPr>
      </w:pPr>
      <w:r w:rsidRPr="001F147B">
        <w:rPr>
          <w:rFonts w:ascii="Arial" w:hAnsi="Arial" w:cs="Arial"/>
          <w:b/>
          <w:color w:val="auto"/>
        </w:rPr>
        <w:t>Calcul de la moyenne avec les pourcentages du tableau de distribution</w:t>
      </w:r>
    </w:p>
    <w:p w:rsidR="006C2E54" w:rsidRDefault="006C2E54" w:rsidP="006C2E54">
      <w:pPr>
        <w:pStyle w:val="Sansinterligne"/>
        <w:spacing w:line="276" w:lineRule="auto"/>
        <w:jc w:val="both"/>
        <w:rPr>
          <w:rFonts w:ascii="Arial" w:hAnsi="Arial" w:cs="Arial"/>
          <w:sz w:val="24"/>
          <w:szCs w:val="24"/>
        </w:rPr>
      </w:pPr>
    </w:p>
    <w:p w:rsidR="006C2E54" w:rsidRDefault="006C2E54" w:rsidP="006C2E54">
      <w:pPr>
        <w:pStyle w:val="Sansinterligne"/>
        <w:spacing w:line="276" w:lineRule="auto"/>
        <w:jc w:val="both"/>
        <w:rPr>
          <w:rFonts w:ascii="Arial" w:hAnsi="Arial" w:cs="Arial"/>
          <w:sz w:val="24"/>
          <w:szCs w:val="24"/>
        </w:rPr>
      </w:pPr>
      <w:r>
        <w:rPr>
          <w:rFonts w:ascii="Arial" w:hAnsi="Arial" w:cs="Arial"/>
          <w:sz w:val="24"/>
          <w:szCs w:val="24"/>
        </w:rPr>
        <w:t>Pour trouver une formule qui permettrait de calculer une moyenne avec les pourcentages, reprenons le calcul de la moyenne avec les effectifs et apportons les modifications suivantes :</w:t>
      </w:r>
    </w:p>
    <w:p w:rsidR="006C2E54" w:rsidRDefault="006C2E54" w:rsidP="006C2E54">
      <w:pPr>
        <w:pStyle w:val="Sansinterligne"/>
        <w:spacing w:line="276" w:lineRule="auto"/>
        <w:jc w:val="center"/>
        <w:rPr>
          <w:rFonts w:ascii="Arial" w:hAnsi="Arial" w:cs="Arial"/>
          <w:b/>
          <w:sz w:val="24"/>
          <w:szCs w:val="24"/>
        </w:rPr>
      </w:pPr>
      <w:r>
        <w:rPr>
          <w:noProof/>
          <w:lang w:eastAsia="fr-CA"/>
        </w:rPr>
        <w:drawing>
          <wp:inline distT="0" distB="0" distL="0" distR="0" wp14:anchorId="2701FB60" wp14:editId="121551DE">
            <wp:extent cx="3357875" cy="1461741"/>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9228" cy="1475390"/>
                    </a:xfrm>
                    <a:prstGeom prst="rect">
                      <a:avLst/>
                    </a:prstGeom>
                  </pic:spPr>
                </pic:pic>
              </a:graphicData>
            </a:graphic>
          </wp:inline>
        </w:drawing>
      </w:r>
    </w:p>
    <w:p w:rsidR="006C2E54" w:rsidRDefault="006C2E54" w:rsidP="006C2E54">
      <w:pPr>
        <w:pStyle w:val="Sansinterligne"/>
        <w:tabs>
          <w:tab w:val="left" w:pos="709"/>
          <w:tab w:val="right" w:pos="4678"/>
        </w:tabs>
        <w:spacing w:line="276" w:lineRule="auto"/>
        <w:jc w:val="both"/>
        <w:rPr>
          <w:rFonts w:ascii="Arial" w:hAnsi="Arial" w:cs="Arial"/>
          <w:sz w:val="24"/>
        </w:rPr>
      </w:pPr>
    </w:p>
    <w:tbl>
      <w:tblPr>
        <w:tblStyle w:val="Grilledutableau"/>
        <w:tblW w:w="0" w:type="auto"/>
        <w:jc w:val="center"/>
        <w:tblLook w:val="04A0" w:firstRow="1" w:lastRow="0" w:firstColumn="1" w:lastColumn="0" w:noHBand="0" w:noVBand="1"/>
      </w:tblPr>
      <w:tblGrid>
        <w:gridCol w:w="9493"/>
      </w:tblGrid>
      <w:tr w:rsidR="006C2E54" w:rsidTr="00AF4DAF">
        <w:trPr>
          <w:trHeight w:val="254"/>
          <w:jc w:val="center"/>
        </w:trPr>
        <w:tc>
          <w:tcPr>
            <w:tcW w:w="9493" w:type="dxa"/>
            <w:shd w:val="clear" w:color="auto" w:fill="262626" w:themeFill="text1" w:themeFillTint="D9"/>
          </w:tcPr>
          <w:p w:rsidR="006C2E54" w:rsidRDefault="006C2E54" w:rsidP="00AF4DAF">
            <w:pPr>
              <w:pStyle w:val="Sansinterligne"/>
              <w:tabs>
                <w:tab w:val="left" w:pos="709"/>
                <w:tab w:val="right" w:pos="4678"/>
              </w:tabs>
              <w:spacing w:line="276" w:lineRule="auto"/>
              <w:jc w:val="center"/>
              <w:rPr>
                <w:rFonts w:ascii="Arial" w:hAnsi="Arial" w:cs="Arial"/>
                <w:b/>
              </w:rPr>
            </w:pPr>
            <w:r>
              <w:rPr>
                <w:rFonts w:ascii="Arial" w:hAnsi="Arial" w:cs="Arial"/>
                <w:b/>
              </w:rPr>
              <w:t>Moyenne avec des pourcentages</w:t>
            </w:r>
          </w:p>
        </w:tc>
      </w:tr>
      <w:tr w:rsidR="006C2E54" w:rsidTr="00AF4DAF">
        <w:trPr>
          <w:trHeight w:val="469"/>
          <w:jc w:val="center"/>
        </w:trPr>
        <w:tc>
          <w:tcPr>
            <w:tcW w:w="9493" w:type="dxa"/>
          </w:tcPr>
          <w:p w:rsidR="006C2E54" w:rsidRPr="007E6402" w:rsidRDefault="007E6402" w:rsidP="006C2E54">
            <w:pPr>
              <w:pStyle w:val="Sansinterligne"/>
              <w:tabs>
                <w:tab w:val="left" w:pos="709"/>
                <w:tab w:val="right" w:pos="4678"/>
              </w:tabs>
              <w:spacing w:line="276" w:lineRule="auto"/>
              <w:jc w:val="both"/>
              <w:rPr>
                <w:rFonts w:ascii="Arial" w:hAnsi="Arial" w:cs="Arial"/>
              </w:rPr>
            </w:pPr>
            <m:oMathPara>
              <m:oMath>
                <m:r>
                  <m:rPr>
                    <m:sty m:val="p"/>
                  </m:rPr>
                  <w:rPr>
                    <w:rFonts w:ascii="Cambria Math" w:hAnsi="Cambria Math" w:cs="Arial"/>
                    <w:lang w:val="fr-CA"/>
                  </w:rPr>
                  <m:t>Moyenne=</m:t>
                </m:r>
                <m:m>
                  <m:mPr>
                    <m:mcs>
                      <m:mc>
                        <m:mcPr>
                          <m:count m:val="1"/>
                          <m:mcJc m:val="center"/>
                        </m:mcPr>
                      </m:mc>
                    </m:mcs>
                    <m:ctrlPr>
                      <w:rPr>
                        <w:rFonts w:ascii="Cambria Math" w:hAnsi="Cambria Math" w:cs="Arial"/>
                        <w:lang w:val="fr-CA"/>
                      </w:rPr>
                    </m:ctrlPr>
                  </m:mPr>
                  <m:mr>
                    <m:e>
                      <m:r>
                        <m:rPr>
                          <m:sty m:val="p"/>
                        </m:rPr>
                        <w:rPr>
                          <w:rFonts w:ascii="Cambria Math" w:hAnsi="Cambria Math" w:cs="Arial"/>
                          <w:lang w:val="fr-CA"/>
                        </w:rPr>
                        <m:t>s</m:t>
                      </m:r>
                      <m:r>
                        <m:rPr>
                          <m:sty m:val="p"/>
                        </m:rPr>
                        <w:rPr>
                          <w:rFonts w:ascii="Cambria Math" w:hAnsi="Cambria Math" w:cs="Arial"/>
                        </w:rPr>
                        <m:t>omme des produits de chaque valeur</m:t>
                      </m:r>
                    </m:e>
                  </m:mr>
                  <m:mr>
                    <m:e>
                      <m:r>
                        <m:rPr>
                          <m:sty m:val="p"/>
                        </m:rPr>
                        <w:rPr>
                          <w:rFonts w:ascii="Cambria Math" w:hAnsi="Cambria Math" w:cs="Arial"/>
                          <w:lang w:val="fr-CA"/>
                        </w:rPr>
                        <m:t>de la variable par son pourcentage</m:t>
                      </m:r>
                    </m:e>
                  </m:mr>
                </m:m>
              </m:oMath>
            </m:oMathPara>
          </w:p>
        </w:tc>
      </w:tr>
    </w:tbl>
    <w:p w:rsidR="006C2E54" w:rsidRDefault="006C2E54" w:rsidP="006C2E54">
      <w:pPr>
        <w:pStyle w:val="Sansinterligne"/>
        <w:spacing w:line="276" w:lineRule="auto"/>
        <w:jc w:val="both"/>
        <w:rPr>
          <w:rFonts w:ascii="Arial" w:hAnsi="Arial" w:cs="Arial"/>
          <w:sz w:val="24"/>
          <w:u w:val="single"/>
        </w:rPr>
      </w:pPr>
    </w:p>
    <w:p w:rsidR="006C2E54" w:rsidRPr="006C2E54" w:rsidRDefault="006C2E54" w:rsidP="009A75DB">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rPr>
      </w:pPr>
      <w:r>
        <w:rPr>
          <w:rFonts w:ascii="Arial" w:hAnsi="Arial" w:cs="Arial"/>
          <w:b/>
          <w:sz w:val="24"/>
          <w:u w:val="single"/>
        </w:rPr>
        <w:t>Attention!!:</w:t>
      </w:r>
      <w:r w:rsidRPr="006C2E54">
        <w:rPr>
          <w:rFonts w:ascii="Arial" w:hAnsi="Arial" w:cs="Arial"/>
          <w:b/>
          <w:sz w:val="24"/>
        </w:rPr>
        <w:t xml:space="preserve"> </w:t>
      </w:r>
      <w:r>
        <w:rPr>
          <w:rFonts w:ascii="Arial" w:hAnsi="Arial" w:cs="Arial"/>
          <w:sz w:val="24"/>
        </w:rPr>
        <w:t xml:space="preserve">Il est à remarquer que nous n’avons pas à diviser, dans ce cas-ci, par le total des données, car cette division a déjà été faite dans le calcul du pourcentage. </w:t>
      </w:r>
    </w:p>
    <w:p w:rsidR="00BA38B6" w:rsidRDefault="00BA38B6">
      <w:pPr>
        <w:rPr>
          <w:rFonts w:ascii="Arial" w:hAnsi="Arial" w:cs="Arial"/>
          <w:sz w:val="24"/>
          <w:u w:val="single"/>
        </w:rPr>
      </w:pPr>
      <w:r>
        <w:rPr>
          <w:rFonts w:ascii="Arial" w:hAnsi="Arial" w:cs="Arial"/>
          <w:sz w:val="24"/>
          <w:u w:val="single"/>
        </w:rPr>
        <w:br w:type="page"/>
      </w:r>
    </w:p>
    <w:p w:rsidR="006C2E54" w:rsidRDefault="006C2E54" w:rsidP="006C2E54">
      <w:pPr>
        <w:pStyle w:val="Sansinterligne"/>
        <w:spacing w:line="276" w:lineRule="auto"/>
        <w:jc w:val="both"/>
        <w:rPr>
          <w:rFonts w:ascii="Arial" w:hAnsi="Arial" w:cs="Arial"/>
          <w:sz w:val="24"/>
        </w:rPr>
      </w:pPr>
      <w:r>
        <w:rPr>
          <w:rFonts w:ascii="Arial" w:hAnsi="Arial" w:cs="Arial"/>
          <w:sz w:val="24"/>
          <w:u w:val="single"/>
        </w:rPr>
        <w:lastRenderedPageBreak/>
        <w:t>Écriture symbolique</w:t>
      </w:r>
    </w:p>
    <w:p w:rsidR="006C2E54" w:rsidRDefault="006C2E54" w:rsidP="006C2E54">
      <w:pPr>
        <w:pStyle w:val="Sansinterligne"/>
        <w:spacing w:line="276" w:lineRule="auto"/>
        <w:jc w:val="both"/>
        <w:rPr>
          <w:rFonts w:ascii="Arial" w:eastAsiaTheme="minorEastAsia" w:hAnsi="Arial" w:cs="Arial"/>
          <w:sz w:val="24"/>
        </w:rPr>
      </w:pPr>
      <w:r>
        <w:rPr>
          <w:rFonts w:ascii="Arial" w:hAnsi="Arial" w:cs="Arial"/>
          <w:sz w:val="24"/>
        </w:rPr>
        <w:t xml:space="preserve">En notant </w:t>
      </w:r>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i</m:t>
            </m:r>
          </m:sub>
        </m:sSub>
      </m:oMath>
      <w:r>
        <w:rPr>
          <w:rFonts w:ascii="Arial" w:eastAsiaTheme="minorEastAsia" w:hAnsi="Arial" w:cs="Arial"/>
          <w:sz w:val="24"/>
        </w:rPr>
        <w:t xml:space="preserve"> la fréquence relative correspondant à la valeur </w:t>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i</m:t>
            </m:r>
          </m:sub>
        </m:sSub>
      </m:oMath>
      <w:r>
        <w:rPr>
          <w:rFonts w:ascii="Arial" w:eastAsiaTheme="minorEastAsia" w:hAnsi="Arial" w:cs="Arial"/>
          <w:sz w:val="24"/>
        </w:rPr>
        <w:t>, on obtient la formule suivante :</w:t>
      </w:r>
    </w:p>
    <w:p w:rsidR="006C2E54" w:rsidRDefault="006C2E54" w:rsidP="006C2E54">
      <w:pPr>
        <w:pStyle w:val="Sansinterligne"/>
        <w:spacing w:line="276" w:lineRule="auto"/>
        <w:jc w:val="both"/>
        <w:rPr>
          <w:rFonts w:ascii="Arial" w:eastAsiaTheme="minorEastAsia" w:hAnsi="Arial" w:cs="Arial"/>
          <w:sz w:val="24"/>
        </w:rPr>
      </w:pPr>
    </w:p>
    <w:p w:rsidR="006C2E54" w:rsidRPr="006C2E54" w:rsidRDefault="006C2E54" w:rsidP="006C2E54">
      <w:pPr>
        <w:pStyle w:val="Sansinterligne"/>
        <w:spacing w:line="276" w:lineRule="auto"/>
        <w:jc w:val="both"/>
        <w:rPr>
          <w:rFonts w:ascii="Arial" w:eastAsiaTheme="minorEastAsia" w:hAnsi="Arial" w:cs="Arial"/>
          <w:sz w:val="24"/>
          <w:szCs w:val="24"/>
        </w:rPr>
      </w:pPr>
      <m:oMathPara>
        <m:oMath>
          <m:r>
            <w:rPr>
              <w:rFonts w:ascii="Cambria Math" w:hAnsi="Cambria Math" w:cs="Arial"/>
              <w:sz w:val="24"/>
              <w:szCs w:val="24"/>
            </w:rPr>
            <m:t>μ=</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3</m:t>
              </m:r>
            </m:sub>
          </m:sSub>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k</m:t>
              </m:r>
            </m:sub>
          </m:sSub>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k</m:t>
              </m:r>
            </m:sub>
          </m:sSub>
          <m:r>
            <w:rPr>
              <w:rFonts w:ascii="Cambria Math" w:hAnsi="Cambria Math" w:cs="Arial"/>
              <w:sz w:val="24"/>
              <w:szCs w:val="24"/>
            </w:rPr>
            <m:t>=</m:t>
          </m:r>
          <m:r>
            <m:rPr>
              <m:sty m:val="p"/>
            </m:rPr>
            <w:rPr>
              <w:rFonts w:ascii="Cambria Math" w:hAnsi="Cambria Math" w:cs="Arial"/>
              <w:sz w:val="24"/>
              <w:szCs w:val="24"/>
            </w:rPr>
            <m:t>Σ</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oMath>
      </m:oMathPara>
    </w:p>
    <w:p w:rsidR="006C2E54" w:rsidRDefault="006C2E54" w:rsidP="006C2E54">
      <w:pPr>
        <w:pStyle w:val="Sansinterligne"/>
        <w:spacing w:line="276" w:lineRule="auto"/>
        <w:jc w:val="center"/>
        <w:rPr>
          <w:rFonts w:ascii="Arial" w:eastAsiaTheme="minorEastAsia" w:hAnsi="Arial" w:cs="Arial"/>
          <w:sz w:val="24"/>
          <w:szCs w:val="24"/>
        </w:rPr>
      </w:pPr>
      <w:r>
        <w:rPr>
          <w:rFonts w:ascii="Arial" w:eastAsiaTheme="minorEastAsia" w:hAnsi="Arial" w:cs="Arial"/>
          <w:sz w:val="24"/>
          <w:szCs w:val="24"/>
        </w:rPr>
        <w:t xml:space="preserve">pour </w:t>
      </w:r>
      <m:oMath>
        <m:r>
          <w:rPr>
            <w:rFonts w:ascii="Cambria Math" w:eastAsiaTheme="minorEastAsia" w:hAnsi="Cambria Math" w:cs="Arial"/>
            <w:sz w:val="24"/>
            <w:szCs w:val="24"/>
          </w:rPr>
          <m:t>i</m:t>
        </m:r>
      </m:oMath>
      <w:r>
        <w:rPr>
          <w:rFonts w:ascii="Arial" w:eastAsiaTheme="minorEastAsia" w:hAnsi="Arial" w:cs="Arial"/>
          <w:sz w:val="24"/>
          <w:szCs w:val="24"/>
        </w:rPr>
        <w:t xml:space="preserve"> variant de 1 à </w:t>
      </w:r>
      <m:oMath>
        <m:r>
          <w:rPr>
            <w:rFonts w:ascii="Cambria Math" w:eastAsiaTheme="minorEastAsia" w:hAnsi="Cambria Math" w:cs="Arial"/>
            <w:sz w:val="24"/>
            <w:szCs w:val="24"/>
          </w:rPr>
          <m:t>k</m:t>
        </m:r>
      </m:oMath>
      <w:r>
        <w:rPr>
          <w:rFonts w:ascii="Arial" w:eastAsiaTheme="minorEastAsia" w:hAnsi="Arial" w:cs="Arial"/>
          <w:sz w:val="24"/>
          <w:szCs w:val="24"/>
        </w:rPr>
        <w:t xml:space="preserve">, où </w:t>
      </w:r>
      <m:oMath>
        <m:r>
          <w:rPr>
            <w:rFonts w:ascii="Cambria Math" w:eastAsiaTheme="minorEastAsia" w:hAnsi="Cambria Math" w:cs="Arial"/>
            <w:sz w:val="24"/>
            <w:szCs w:val="24"/>
          </w:rPr>
          <m:t>k</m:t>
        </m:r>
      </m:oMath>
      <w:r>
        <w:rPr>
          <w:rFonts w:ascii="Arial" w:eastAsiaTheme="minorEastAsia" w:hAnsi="Arial" w:cs="Arial"/>
          <w:sz w:val="24"/>
          <w:szCs w:val="24"/>
        </w:rPr>
        <w:t xml:space="preserve"> est le nombre de valeurs de la variable.</w:t>
      </w:r>
    </w:p>
    <w:p w:rsidR="006C2E54" w:rsidRDefault="006C2E54" w:rsidP="006C2E54">
      <w:pPr>
        <w:pStyle w:val="Sansinterligne"/>
        <w:spacing w:line="276" w:lineRule="auto"/>
        <w:jc w:val="both"/>
        <w:rPr>
          <w:rFonts w:ascii="Arial" w:eastAsiaTheme="minorEastAsia" w:hAnsi="Arial" w:cs="Arial"/>
          <w:sz w:val="24"/>
          <w:szCs w:val="24"/>
        </w:rPr>
      </w:pPr>
    </w:p>
    <w:p w:rsidR="006C2E54" w:rsidRDefault="006C2E54" w:rsidP="006C2E54">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Dans l’exemple, on obtient donc :</w:t>
      </w:r>
    </w:p>
    <w:p w:rsidR="006C2E54" w:rsidRDefault="006C2E54" w:rsidP="006C2E54">
      <w:pPr>
        <w:pStyle w:val="Sansinterligne"/>
        <w:spacing w:line="276" w:lineRule="auto"/>
        <w:jc w:val="both"/>
        <w:rPr>
          <w:rFonts w:ascii="Arial" w:eastAsiaTheme="minorEastAsia" w:hAnsi="Arial" w:cs="Arial"/>
          <w:sz w:val="24"/>
          <w:szCs w:val="24"/>
        </w:rPr>
      </w:pPr>
      <m:oMathPara>
        <m:oMath>
          <m:r>
            <w:rPr>
              <w:rFonts w:ascii="Cambria Math" w:hAnsi="Cambria Math" w:cs="Arial"/>
              <w:sz w:val="24"/>
              <w:szCs w:val="24"/>
            </w:rPr>
            <m:t>μ=</m:t>
          </m:r>
          <m:r>
            <m:rPr>
              <m:sty m:val="p"/>
            </m:rPr>
            <w:rPr>
              <w:rFonts w:ascii="Cambria Math" w:hAnsi="Cambria Math" w:cs="Arial"/>
              <w:sz w:val="24"/>
              <w:szCs w:val="24"/>
            </w:rPr>
            <m:t>Σ</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=3×20,8 %+4×29,2 %+5×25 %+6×14,6 %+7×10,4 %≈4,6</m:t>
          </m:r>
        </m:oMath>
      </m:oMathPara>
    </w:p>
    <w:p w:rsidR="006C2E54" w:rsidRDefault="006C2E54" w:rsidP="006C2E54">
      <w:pPr>
        <w:pStyle w:val="Sansinterligne"/>
        <w:spacing w:line="276" w:lineRule="auto"/>
        <w:jc w:val="both"/>
        <w:rPr>
          <w:rFonts w:ascii="Arial" w:eastAsiaTheme="minorEastAsia" w:hAnsi="Arial" w:cs="Arial"/>
          <w:sz w:val="24"/>
          <w:szCs w:val="24"/>
        </w:rPr>
      </w:pPr>
    </w:p>
    <w:p w:rsidR="006C2E54" w:rsidRPr="007E6402" w:rsidRDefault="006C2E54" w:rsidP="006C5EF9">
      <w:pPr>
        <w:pStyle w:val="Titre3"/>
        <w:numPr>
          <w:ilvl w:val="0"/>
          <w:numId w:val="21"/>
        </w:numPr>
        <w:rPr>
          <w:rFonts w:ascii="Arial" w:hAnsi="Arial" w:cs="Arial"/>
          <w:b/>
        </w:rPr>
      </w:pPr>
      <w:r w:rsidRPr="007E6402">
        <w:rPr>
          <w:rFonts w:ascii="Arial" w:hAnsi="Arial" w:cs="Arial"/>
          <w:b/>
        </w:rPr>
        <w:t>Représentation graphique de la moyenne</w:t>
      </w:r>
    </w:p>
    <w:p w:rsidR="00AF4DAF" w:rsidRDefault="00AF4DAF" w:rsidP="006C2E54">
      <w:pPr>
        <w:pStyle w:val="Sansinterligne"/>
        <w:spacing w:line="276" w:lineRule="auto"/>
        <w:jc w:val="both"/>
        <w:rPr>
          <w:rFonts w:ascii="Arial" w:hAnsi="Arial" w:cs="Arial"/>
          <w:sz w:val="24"/>
          <w:szCs w:val="24"/>
        </w:rPr>
      </w:pPr>
    </w:p>
    <w:p w:rsidR="00AF4DAF" w:rsidRDefault="00AF4DAF" w:rsidP="006C2E54">
      <w:pPr>
        <w:pStyle w:val="Sansinterligne"/>
        <w:spacing w:line="276" w:lineRule="auto"/>
        <w:jc w:val="both"/>
        <w:rPr>
          <w:rFonts w:ascii="Arial" w:hAnsi="Arial" w:cs="Arial"/>
          <w:sz w:val="24"/>
          <w:szCs w:val="24"/>
        </w:rPr>
      </w:pPr>
      <w:r>
        <w:rPr>
          <w:rFonts w:ascii="Arial" w:hAnsi="Arial" w:cs="Arial"/>
          <w:sz w:val="24"/>
          <w:szCs w:val="24"/>
        </w:rPr>
        <w:t>Voici le diagramme en bâtons de la distribution du nombre de programmes préuniversitaires :</w:t>
      </w:r>
    </w:p>
    <w:p w:rsidR="00AF4DAF" w:rsidRDefault="00AF4DAF" w:rsidP="00AF4DAF">
      <w:pPr>
        <w:pStyle w:val="Sansinterligne"/>
        <w:spacing w:line="276" w:lineRule="auto"/>
        <w:jc w:val="center"/>
        <w:rPr>
          <w:rFonts w:ascii="Arial" w:hAnsi="Arial" w:cs="Arial"/>
          <w:b/>
          <w:sz w:val="24"/>
          <w:szCs w:val="24"/>
        </w:rPr>
      </w:pPr>
      <w:r>
        <w:rPr>
          <w:noProof/>
          <w:lang w:eastAsia="fr-CA"/>
        </w:rPr>
        <w:drawing>
          <wp:inline distT="0" distB="0" distL="0" distR="0" wp14:anchorId="56F269C5" wp14:editId="2CD08648">
            <wp:extent cx="4340506" cy="1722854"/>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7904" cy="1729760"/>
                    </a:xfrm>
                    <a:prstGeom prst="rect">
                      <a:avLst/>
                    </a:prstGeom>
                  </pic:spPr>
                </pic:pic>
              </a:graphicData>
            </a:graphic>
          </wp:inline>
        </w:drawing>
      </w:r>
    </w:p>
    <w:p w:rsidR="00AF4DAF" w:rsidRDefault="00AF4DAF" w:rsidP="006C2E54">
      <w:pPr>
        <w:pStyle w:val="Sansinterligne"/>
        <w:spacing w:line="276" w:lineRule="auto"/>
        <w:jc w:val="both"/>
        <w:rPr>
          <w:rFonts w:ascii="Arial" w:hAnsi="Arial" w:cs="Arial"/>
          <w:b/>
          <w:sz w:val="24"/>
          <w:szCs w:val="24"/>
        </w:rPr>
      </w:pPr>
    </w:p>
    <w:p w:rsidR="00AF4DAF" w:rsidRDefault="007D3487" w:rsidP="006C2E54">
      <w:pPr>
        <w:pStyle w:val="Sansinterligne"/>
        <w:spacing w:line="276" w:lineRule="auto"/>
        <w:jc w:val="both"/>
        <w:rPr>
          <w:rFonts w:ascii="Arial" w:hAnsi="Arial" w:cs="Arial"/>
          <w:sz w:val="24"/>
          <w:szCs w:val="24"/>
        </w:rPr>
      </w:pPr>
      <w:r>
        <w:rPr>
          <w:rFonts w:ascii="Arial" w:hAnsi="Arial" w:cs="Arial"/>
          <w:sz w:val="24"/>
          <w:szCs w:val="24"/>
        </w:rPr>
        <w:t xml:space="preserve">En plaçant un pivot sous l’axe horizontal du diagramme en bâtons à l’endroit où se situe la moyenne, on remarque que la moyenne correspond graphiquement au centre d’Équilibre du diagramme. On applique ici le principe des balançoires à bascule : on doit s’imaginer que l’axe horizontal est une planche sous laquelle il faut placer un pivot pour que les bâtons du diagramme se trouvent en position d’équilibre sur cette planche. </w:t>
      </w:r>
    </w:p>
    <w:p w:rsidR="007D3487" w:rsidRDefault="007D3487" w:rsidP="006C2E54">
      <w:pPr>
        <w:pStyle w:val="Sansinterligne"/>
        <w:spacing w:line="276" w:lineRule="auto"/>
        <w:jc w:val="both"/>
        <w:rPr>
          <w:rFonts w:ascii="Arial" w:hAnsi="Arial" w:cs="Arial"/>
          <w:sz w:val="24"/>
          <w:szCs w:val="24"/>
        </w:rPr>
      </w:pPr>
      <w:r>
        <w:rPr>
          <w:noProof/>
          <w:lang w:eastAsia="fr-CA"/>
        </w:rPr>
        <w:drawing>
          <wp:anchor distT="0" distB="0" distL="114300" distR="114300" simplePos="0" relativeHeight="251650048" behindDoc="0" locked="0" layoutInCell="1" allowOverlap="1" wp14:anchorId="56BC3838" wp14:editId="0DC5A1CD">
            <wp:simplePos x="0" y="0"/>
            <wp:positionH relativeFrom="page">
              <wp:posOffset>4985619</wp:posOffset>
            </wp:positionH>
            <wp:positionV relativeFrom="paragraph">
              <wp:posOffset>89173</wp:posOffset>
            </wp:positionV>
            <wp:extent cx="2035810" cy="1490980"/>
            <wp:effectExtent l="0" t="0" r="254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5810" cy="1490980"/>
                    </a:xfrm>
                    <a:prstGeom prst="rect">
                      <a:avLst/>
                    </a:prstGeom>
                  </pic:spPr>
                </pic:pic>
              </a:graphicData>
            </a:graphic>
            <wp14:sizeRelH relativeFrom="margin">
              <wp14:pctWidth>0</wp14:pctWidth>
            </wp14:sizeRelH>
            <wp14:sizeRelV relativeFrom="margin">
              <wp14:pctHeight>0</wp14:pctHeight>
            </wp14:sizeRelV>
          </wp:anchor>
        </w:drawing>
      </w:r>
    </w:p>
    <w:p w:rsidR="007D3487" w:rsidRPr="007D3487" w:rsidRDefault="007D3487" w:rsidP="007D3487">
      <w:pPr>
        <w:pStyle w:val="Sansinterligne"/>
        <w:spacing w:line="276" w:lineRule="auto"/>
        <w:ind w:firstLine="360"/>
        <w:jc w:val="both"/>
        <w:rPr>
          <w:rFonts w:ascii="Arial" w:hAnsi="Arial" w:cs="Arial"/>
          <w:sz w:val="24"/>
          <w:szCs w:val="24"/>
          <w:u w:val="dash"/>
        </w:rPr>
      </w:pPr>
      <w:r w:rsidRPr="007D3487">
        <w:rPr>
          <w:rFonts w:ascii="Arial" w:hAnsi="Arial" w:cs="Arial"/>
          <w:sz w:val="24"/>
          <w:szCs w:val="24"/>
          <w:u w:val="dash"/>
        </w:rPr>
        <w:t>Exemple</w:t>
      </w:r>
      <w:r>
        <w:rPr>
          <w:rFonts w:ascii="Arial" w:hAnsi="Arial" w:cs="Arial"/>
          <w:sz w:val="24"/>
          <w:szCs w:val="24"/>
          <w:u w:val="dash"/>
        </w:rPr>
        <w:t xml:space="preserve"> 1</w:t>
      </w:r>
      <w:r w:rsidRPr="007D3487">
        <w:rPr>
          <w:rFonts w:ascii="Arial" w:hAnsi="Arial" w:cs="Arial"/>
          <w:sz w:val="24"/>
          <w:szCs w:val="24"/>
          <w:u w:val="dash"/>
        </w:rPr>
        <w:t xml:space="preserve"> : </w:t>
      </w:r>
    </w:p>
    <w:p w:rsidR="007D3487" w:rsidRDefault="007D3487" w:rsidP="006C5EF9">
      <w:pPr>
        <w:pStyle w:val="Sansinterligne"/>
        <w:numPr>
          <w:ilvl w:val="0"/>
          <w:numId w:val="7"/>
        </w:numPr>
        <w:spacing w:line="276" w:lineRule="auto"/>
        <w:jc w:val="both"/>
        <w:rPr>
          <w:rFonts w:ascii="Arial" w:hAnsi="Arial" w:cs="Arial"/>
          <w:sz w:val="24"/>
          <w:szCs w:val="24"/>
        </w:rPr>
      </w:pPr>
      <w:r>
        <w:rPr>
          <w:rFonts w:ascii="Arial" w:hAnsi="Arial" w:cs="Arial"/>
          <w:sz w:val="24"/>
          <w:szCs w:val="24"/>
        </w:rPr>
        <w:t>Calculez et interprétez la moyenne en remplaçant la catégorie « 3 et plus » par le nombre 3.</w:t>
      </w:r>
      <w:r w:rsidRPr="007D3487">
        <w:rPr>
          <w:noProof/>
          <w:lang w:eastAsia="fr-CA"/>
        </w:rPr>
        <w:t xml:space="preserve"> </w:t>
      </w:r>
    </w:p>
    <w:p w:rsidR="007D3487" w:rsidRDefault="007D3487" w:rsidP="007D3487">
      <w:pPr>
        <w:pStyle w:val="Sansinterligne"/>
        <w:spacing w:line="276" w:lineRule="auto"/>
        <w:jc w:val="both"/>
        <w:rPr>
          <w:rFonts w:ascii="Arial" w:hAnsi="Arial" w:cs="Arial"/>
          <w:sz w:val="24"/>
          <w:szCs w:val="24"/>
        </w:rPr>
      </w:pPr>
    </w:p>
    <w:p w:rsidR="009A75DB" w:rsidRDefault="009A75DB" w:rsidP="007D3487">
      <w:pPr>
        <w:pStyle w:val="Sansinterligne"/>
        <w:spacing w:line="276" w:lineRule="auto"/>
        <w:jc w:val="both"/>
        <w:rPr>
          <w:rFonts w:ascii="Arial" w:hAnsi="Arial" w:cs="Arial"/>
          <w:sz w:val="24"/>
          <w:szCs w:val="24"/>
        </w:rPr>
      </w:pPr>
    </w:p>
    <w:p w:rsidR="009A75DB" w:rsidRDefault="009A75DB" w:rsidP="007D3487">
      <w:pPr>
        <w:pStyle w:val="Sansinterligne"/>
        <w:spacing w:line="276" w:lineRule="auto"/>
        <w:jc w:val="both"/>
        <w:rPr>
          <w:rFonts w:ascii="Arial" w:hAnsi="Arial" w:cs="Arial"/>
          <w:sz w:val="24"/>
          <w:szCs w:val="24"/>
        </w:rPr>
      </w:pPr>
    </w:p>
    <w:p w:rsidR="009A75DB" w:rsidRDefault="009A75DB"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r>
        <w:rPr>
          <w:noProof/>
          <w:lang w:eastAsia="fr-CA"/>
        </w:rPr>
        <w:drawing>
          <wp:anchor distT="0" distB="0" distL="114300" distR="114300" simplePos="0" relativeHeight="251652096" behindDoc="0" locked="0" layoutInCell="1" allowOverlap="1" wp14:anchorId="71DCE6B3" wp14:editId="428B47D4">
            <wp:simplePos x="0" y="0"/>
            <wp:positionH relativeFrom="margin">
              <wp:posOffset>4654823</wp:posOffset>
            </wp:positionH>
            <wp:positionV relativeFrom="paragraph">
              <wp:posOffset>53686</wp:posOffset>
            </wp:positionV>
            <wp:extent cx="1717040" cy="14636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17040" cy="1463675"/>
                    </a:xfrm>
                    <a:prstGeom prst="rect">
                      <a:avLst/>
                    </a:prstGeom>
                  </pic:spPr>
                </pic:pic>
              </a:graphicData>
            </a:graphic>
            <wp14:sizeRelH relativeFrom="margin">
              <wp14:pctWidth>0</wp14:pctWidth>
            </wp14:sizeRelH>
            <wp14:sizeRelV relativeFrom="margin">
              <wp14:pctHeight>0</wp14:pctHeight>
            </wp14:sizeRelV>
          </wp:anchor>
        </w:drawing>
      </w:r>
    </w:p>
    <w:p w:rsidR="007D3487" w:rsidRDefault="007D3487" w:rsidP="007D3487">
      <w:pPr>
        <w:pStyle w:val="Sansinterligne"/>
        <w:spacing w:line="276" w:lineRule="auto"/>
        <w:jc w:val="both"/>
        <w:rPr>
          <w:rFonts w:ascii="Arial" w:hAnsi="Arial" w:cs="Arial"/>
          <w:sz w:val="24"/>
          <w:szCs w:val="24"/>
        </w:rPr>
      </w:pPr>
    </w:p>
    <w:p w:rsidR="007D3487" w:rsidRPr="007D3487" w:rsidRDefault="007D3487" w:rsidP="006C5EF9">
      <w:pPr>
        <w:pStyle w:val="Sansinterligne"/>
        <w:numPr>
          <w:ilvl w:val="0"/>
          <w:numId w:val="7"/>
        </w:numPr>
        <w:spacing w:line="276" w:lineRule="auto"/>
        <w:jc w:val="both"/>
        <w:rPr>
          <w:rFonts w:ascii="Arial" w:hAnsi="Arial" w:cs="Arial"/>
          <w:sz w:val="24"/>
          <w:szCs w:val="24"/>
        </w:rPr>
      </w:pPr>
      <w:r>
        <w:rPr>
          <w:rFonts w:ascii="Arial" w:hAnsi="Arial" w:cs="Arial"/>
          <w:sz w:val="24"/>
          <w:szCs w:val="24"/>
        </w:rPr>
        <w:t>Représentez graphiquement la moyenne en plaçant le pivot au bon endroit.</w:t>
      </w:r>
    </w:p>
    <w:p w:rsidR="007D3487" w:rsidRDefault="007D3487">
      <w:pPr>
        <w:rPr>
          <w:rFonts w:ascii="Arial" w:hAnsi="Arial" w:cs="Arial"/>
          <w:b/>
          <w:sz w:val="24"/>
          <w:szCs w:val="24"/>
        </w:rPr>
      </w:pPr>
    </w:p>
    <w:p w:rsidR="007D3487" w:rsidRDefault="007D3487">
      <w:pPr>
        <w:rPr>
          <w:rFonts w:ascii="Arial" w:hAnsi="Arial" w:cs="Arial"/>
          <w:b/>
          <w:sz w:val="24"/>
          <w:szCs w:val="24"/>
        </w:rPr>
      </w:pPr>
      <w:r>
        <w:rPr>
          <w:rFonts w:ascii="Arial" w:hAnsi="Arial" w:cs="Arial"/>
          <w:b/>
          <w:sz w:val="24"/>
          <w:szCs w:val="24"/>
        </w:rPr>
        <w:br w:type="page"/>
      </w:r>
    </w:p>
    <w:p w:rsidR="007D3487" w:rsidRDefault="007D3487" w:rsidP="007D3487">
      <w:pPr>
        <w:pStyle w:val="Sansinterligne"/>
        <w:spacing w:line="276" w:lineRule="auto"/>
        <w:ind w:left="2120" w:hanging="1760"/>
        <w:jc w:val="both"/>
        <w:rPr>
          <w:rFonts w:ascii="Arial" w:hAnsi="Arial" w:cs="Arial"/>
          <w:sz w:val="24"/>
          <w:szCs w:val="24"/>
        </w:rPr>
      </w:pPr>
      <w:r w:rsidRPr="007D3487">
        <w:rPr>
          <w:rFonts w:ascii="Arial" w:hAnsi="Arial" w:cs="Arial"/>
          <w:sz w:val="24"/>
          <w:szCs w:val="24"/>
          <w:u w:val="dash"/>
        </w:rPr>
        <w:lastRenderedPageBreak/>
        <w:t>Exemple</w:t>
      </w:r>
      <w:r>
        <w:rPr>
          <w:rFonts w:ascii="Arial" w:hAnsi="Arial" w:cs="Arial"/>
          <w:sz w:val="24"/>
          <w:szCs w:val="24"/>
          <w:u w:val="dash"/>
        </w:rPr>
        <w:t xml:space="preserve"> 2</w:t>
      </w:r>
      <w:r w:rsidRPr="007D3487">
        <w:rPr>
          <w:rFonts w:ascii="Arial" w:hAnsi="Arial" w:cs="Arial"/>
          <w:sz w:val="24"/>
          <w:szCs w:val="24"/>
          <w:u w:val="dash"/>
        </w:rPr>
        <w:t> :</w:t>
      </w:r>
      <w:r w:rsidRPr="007D3487">
        <w:rPr>
          <w:rFonts w:ascii="Arial" w:hAnsi="Arial" w:cs="Arial"/>
          <w:sz w:val="24"/>
          <w:szCs w:val="24"/>
        </w:rPr>
        <w:t xml:space="preserve"> </w:t>
      </w:r>
      <w:r w:rsidRPr="007D3487">
        <w:rPr>
          <w:rFonts w:ascii="Arial" w:hAnsi="Arial" w:cs="Arial"/>
          <w:sz w:val="24"/>
          <w:szCs w:val="24"/>
        </w:rPr>
        <w:tab/>
      </w:r>
      <w:r>
        <w:rPr>
          <w:rFonts w:ascii="Arial" w:hAnsi="Arial" w:cs="Arial"/>
          <w:sz w:val="24"/>
          <w:szCs w:val="24"/>
        </w:rPr>
        <w:t>À la suite de l’étude menée auprès des 40 professeurs d’une école, nous avons construit le tableau de distribution et l’histogramme suivant.</w:t>
      </w:r>
    </w:p>
    <w:p w:rsidR="007D3487" w:rsidRDefault="007D3487" w:rsidP="007D3487">
      <w:pPr>
        <w:pStyle w:val="Sansinterligne"/>
        <w:spacing w:line="276" w:lineRule="auto"/>
        <w:ind w:left="2120" w:hanging="1760"/>
        <w:jc w:val="both"/>
        <w:rPr>
          <w:rFonts w:ascii="Arial" w:hAnsi="Arial" w:cs="Arial"/>
          <w:sz w:val="24"/>
          <w:szCs w:val="24"/>
          <w:u w:val="dash"/>
        </w:rPr>
      </w:pPr>
    </w:p>
    <w:p w:rsidR="007D3487" w:rsidRDefault="007D3487" w:rsidP="007D3487">
      <w:pPr>
        <w:pStyle w:val="Sansinterligne"/>
        <w:spacing w:line="276" w:lineRule="auto"/>
        <w:ind w:left="2120" w:hanging="1760"/>
        <w:jc w:val="center"/>
        <w:rPr>
          <w:rFonts w:ascii="Arial" w:hAnsi="Arial" w:cs="Arial"/>
          <w:sz w:val="24"/>
          <w:szCs w:val="24"/>
          <w:u w:val="dash"/>
        </w:rPr>
      </w:pPr>
      <w:r>
        <w:rPr>
          <w:noProof/>
          <w:lang w:eastAsia="fr-CA"/>
        </w:rPr>
        <w:drawing>
          <wp:inline distT="0" distB="0" distL="0" distR="0" wp14:anchorId="744F71F2" wp14:editId="26D33A44">
            <wp:extent cx="5075499" cy="1953664"/>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4404" cy="1957092"/>
                    </a:xfrm>
                    <a:prstGeom prst="rect">
                      <a:avLst/>
                    </a:prstGeom>
                  </pic:spPr>
                </pic:pic>
              </a:graphicData>
            </a:graphic>
          </wp:inline>
        </w:drawing>
      </w:r>
    </w:p>
    <w:p w:rsidR="007D3487" w:rsidRDefault="007D3487" w:rsidP="007D3487">
      <w:pPr>
        <w:pStyle w:val="Sansinterligne"/>
        <w:spacing w:line="276" w:lineRule="auto"/>
        <w:ind w:left="2120" w:hanging="1760"/>
        <w:jc w:val="both"/>
        <w:rPr>
          <w:rFonts w:ascii="Arial" w:hAnsi="Arial" w:cs="Arial"/>
          <w:sz w:val="24"/>
          <w:szCs w:val="24"/>
          <w:u w:val="dash"/>
        </w:rPr>
      </w:pPr>
    </w:p>
    <w:p w:rsidR="007D3487" w:rsidRDefault="007D3487" w:rsidP="006C5EF9">
      <w:pPr>
        <w:pStyle w:val="Sansinterligne"/>
        <w:numPr>
          <w:ilvl w:val="0"/>
          <w:numId w:val="8"/>
        </w:numPr>
        <w:spacing w:line="276" w:lineRule="auto"/>
        <w:jc w:val="both"/>
        <w:rPr>
          <w:rFonts w:ascii="Arial" w:hAnsi="Arial" w:cs="Arial"/>
          <w:sz w:val="24"/>
          <w:szCs w:val="24"/>
        </w:rPr>
      </w:pPr>
      <w:r>
        <w:rPr>
          <w:rFonts w:ascii="Arial" w:hAnsi="Arial" w:cs="Arial"/>
          <w:sz w:val="24"/>
          <w:szCs w:val="24"/>
        </w:rPr>
        <w:t>Calculer et interpréter la moyenne de la distribution.</w:t>
      </w: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7D3487">
      <w:pPr>
        <w:pStyle w:val="Sansinterligne"/>
        <w:spacing w:line="276" w:lineRule="auto"/>
        <w:jc w:val="both"/>
        <w:rPr>
          <w:rFonts w:ascii="Arial" w:hAnsi="Arial" w:cs="Arial"/>
          <w:sz w:val="24"/>
          <w:szCs w:val="24"/>
        </w:rPr>
      </w:pPr>
    </w:p>
    <w:p w:rsidR="007D3487" w:rsidRDefault="007D3487" w:rsidP="006C5EF9">
      <w:pPr>
        <w:pStyle w:val="Sansinterligne"/>
        <w:numPr>
          <w:ilvl w:val="0"/>
          <w:numId w:val="8"/>
        </w:numPr>
        <w:spacing w:line="276" w:lineRule="auto"/>
        <w:jc w:val="both"/>
        <w:rPr>
          <w:rFonts w:ascii="Arial" w:hAnsi="Arial" w:cs="Arial"/>
          <w:sz w:val="24"/>
          <w:szCs w:val="24"/>
        </w:rPr>
      </w:pPr>
      <w:r>
        <w:rPr>
          <w:rFonts w:ascii="Arial" w:hAnsi="Arial" w:cs="Arial"/>
          <w:sz w:val="24"/>
          <w:szCs w:val="24"/>
        </w:rPr>
        <w:t>Placer un pivot sous l’axe horizontal du graphique afin d’estimer la moyenne de la distribution.</w:t>
      </w:r>
    </w:p>
    <w:p w:rsidR="007D3487" w:rsidRDefault="007D3487" w:rsidP="007D3487">
      <w:pPr>
        <w:pStyle w:val="Sansinterligne"/>
        <w:spacing w:line="276" w:lineRule="auto"/>
        <w:jc w:val="both"/>
        <w:rPr>
          <w:rFonts w:ascii="Arial" w:hAnsi="Arial" w:cs="Arial"/>
          <w:sz w:val="24"/>
          <w:szCs w:val="24"/>
        </w:rPr>
      </w:pPr>
    </w:p>
    <w:p w:rsidR="007D3487" w:rsidRDefault="007D3487" w:rsidP="009A75DB">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b/>
          <w:sz w:val="24"/>
          <w:szCs w:val="24"/>
        </w:rPr>
        <w:t xml:space="preserve">Attention!!: </w:t>
      </w:r>
      <w:r>
        <w:rPr>
          <w:rFonts w:ascii="Arial" w:hAnsi="Arial" w:cs="Arial"/>
          <w:sz w:val="24"/>
          <w:szCs w:val="24"/>
        </w:rPr>
        <w:t>Avec un histogramme ou un tableau de données groupées, la moyenne n’est pas exacte, mais c’est le mieux que l’on peut faire.</w:t>
      </w:r>
    </w:p>
    <w:p w:rsidR="007D3487" w:rsidRDefault="007D3487" w:rsidP="007D3487">
      <w:pPr>
        <w:pStyle w:val="Sansinterligne"/>
        <w:spacing w:line="276" w:lineRule="auto"/>
        <w:jc w:val="both"/>
        <w:rPr>
          <w:rFonts w:ascii="Arial" w:hAnsi="Arial" w:cs="Arial"/>
          <w:sz w:val="24"/>
          <w:szCs w:val="24"/>
        </w:rPr>
      </w:pPr>
    </w:p>
    <w:p w:rsidR="007D3487" w:rsidRPr="007D3487" w:rsidRDefault="007D3487" w:rsidP="007D3487">
      <w:pPr>
        <w:pStyle w:val="Sansinterligne"/>
        <w:spacing w:line="276" w:lineRule="auto"/>
        <w:jc w:val="both"/>
        <w:rPr>
          <w:rFonts w:ascii="Arial" w:hAnsi="Arial" w:cs="Arial"/>
          <w:sz w:val="24"/>
          <w:szCs w:val="24"/>
        </w:rPr>
      </w:pPr>
    </w:p>
    <w:p w:rsidR="00A16A43" w:rsidRDefault="00A16A43" w:rsidP="007D3487">
      <w:pPr>
        <w:rPr>
          <w:rFonts w:ascii="Arial" w:hAnsi="Arial" w:cs="Arial"/>
          <w:b/>
          <w:sz w:val="24"/>
          <w:szCs w:val="24"/>
        </w:rPr>
      </w:pPr>
      <w:r>
        <w:rPr>
          <w:rFonts w:ascii="Arial" w:hAnsi="Arial" w:cs="Arial"/>
          <w:b/>
          <w:sz w:val="24"/>
          <w:szCs w:val="24"/>
        </w:rPr>
        <w:br w:type="page"/>
      </w:r>
    </w:p>
    <w:p w:rsidR="00A16A43" w:rsidRPr="001F147B" w:rsidRDefault="00A16A43" w:rsidP="006C5EF9">
      <w:pPr>
        <w:pStyle w:val="Titre3"/>
        <w:numPr>
          <w:ilvl w:val="0"/>
          <w:numId w:val="21"/>
        </w:numPr>
        <w:rPr>
          <w:rFonts w:ascii="Arial" w:hAnsi="Arial" w:cs="Arial"/>
          <w:b/>
          <w:color w:val="auto"/>
        </w:rPr>
      </w:pPr>
      <w:r w:rsidRPr="001F147B">
        <w:rPr>
          <w:rFonts w:ascii="Arial" w:hAnsi="Arial" w:cs="Arial"/>
          <w:b/>
          <w:color w:val="auto"/>
        </w:rPr>
        <w:lastRenderedPageBreak/>
        <w:t>Moyenne pondérée</w:t>
      </w:r>
    </w:p>
    <w:p w:rsidR="00A16A43" w:rsidRDefault="00A16A43" w:rsidP="00A16A43">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A16A43"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A16A43" w:rsidRDefault="00A16A43" w:rsidP="00A16A43">
            <w:pPr>
              <w:pStyle w:val="Sansinterligne"/>
              <w:spacing w:line="276" w:lineRule="auto"/>
              <w:jc w:val="both"/>
              <w:rPr>
                <w:rFonts w:ascii="Arial" w:hAnsi="Arial" w:cs="Arial"/>
                <w:b/>
              </w:rPr>
            </w:pPr>
          </w:p>
          <w:p w:rsidR="00A16A43" w:rsidRPr="00A16A43" w:rsidRDefault="00A16A43" w:rsidP="00A16A43">
            <w:pPr>
              <w:pStyle w:val="Sansinterligne"/>
              <w:spacing w:line="276" w:lineRule="auto"/>
              <w:jc w:val="both"/>
              <w:rPr>
                <w:rFonts w:ascii="Arial" w:hAnsi="Arial" w:cs="Arial"/>
              </w:rPr>
            </w:pPr>
            <w:r>
              <w:rPr>
                <w:rFonts w:ascii="Arial" w:hAnsi="Arial" w:cs="Arial"/>
              </w:rPr>
              <w:t xml:space="preserve">Lorsque le calcul d’une moyenne se fait en multipliant chaque valeur d’une série par sa pondération, on dit que l’on calcule la moyenne pondérée de la série. La pondération est déterminée selon l’importance qui est accordée à chaque valeur par rapport aux autres valeurs de la série. La somme des pondérations doit toujours être égale à 100 %. </w:t>
            </w:r>
          </w:p>
          <w:p w:rsidR="00A16A43" w:rsidRDefault="00A16A43" w:rsidP="00A16A43">
            <w:pPr>
              <w:pStyle w:val="Sansinterligne"/>
              <w:spacing w:line="276" w:lineRule="auto"/>
              <w:jc w:val="both"/>
              <w:rPr>
                <w:rFonts w:ascii="Arial" w:hAnsi="Arial" w:cs="Arial"/>
                <w:b/>
              </w:rPr>
            </w:pPr>
          </w:p>
        </w:tc>
      </w:tr>
    </w:tbl>
    <w:p w:rsidR="00A16A43" w:rsidRDefault="00A16A43" w:rsidP="00A16A43">
      <w:pPr>
        <w:pStyle w:val="Sansinterligne"/>
        <w:spacing w:line="276" w:lineRule="auto"/>
        <w:jc w:val="both"/>
        <w:rPr>
          <w:rFonts w:ascii="Arial" w:hAnsi="Arial" w:cs="Arial"/>
          <w:b/>
          <w:sz w:val="24"/>
          <w:szCs w:val="24"/>
        </w:rPr>
      </w:pPr>
    </w:p>
    <w:p w:rsidR="00A16A43" w:rsidRDefault="00A16A43" w:rsidP="00A16A43">
      <w:pPr>
        <w:pStyle w:val="Sansinterligne"/>
        <w:spacing w:line="276" w:lineRule="auto"/>
        <w:jc w:val="both"/>
        <w:rPr>
          <w:rFonts w:ascii="Arial" w:hAnsi="Arial" w:cs="Arial"/>
          <w:sz w:val="24"/>
          <w:szCs w:val="24"/>
        </w:rPr>
      </w:pPr>
      <w:r>
        <w:rPr>
          <w:rFonts w:ascii="Arial" w:hAnsi="Arial" w:cs="Arial"/>
          <w:b/>
          <w:sz w:val="24"/>
          <w:szCs w:val="24"/>
        </w:rPr>
        <w:tab/>
      </w:r>
      <w:r w:rsidRPr="00A16A43">
        <w:rPr>
          <w:rFonts w:ascii="Arial" w:hAnsi="Arial" w:cs="Arial"/>
          <w:sz w:val="24"/>
          <w:szCs w:val="24"/>
          <w:u w:val="dash"/>
        </w:rPr>
        <w:t>Exemple</w:t>
      </w:r>
      <w:r w:rsidR="00935FFF">
        <w:rPr>
          <w:rFonts w:ascii="Arial" w:hAnsi="Arial" w:cs="Arial"/>
          <w:sz w:val="24"/>
          <w:szCs w:val="24"/>
          <w:u w:val="dash"/>
        </w:rPr>
        <w:t xml:space="preserve"> 1</w:t>
      </w:r>
      <w:r>
        <w:rPr>
          <w:rFonts w:ascii="Arial" w:hAnsi="Arial" w:cs="Arial"/>
          <w:sz w:val="24"/>
          <w:szCs w:val="24"/>
        </w:rPr>
        <w:t xml:space="preserve"> : </w:t>
      </w:r>
      <w:r>
        <w:rPr>
          <w:rFonts w:ascii="Arial" w:hAnsi="Arial" w:cs="Arial"/>
          <w:sz w:val="24"/>
          <w:szCs w:val="24"/>
        </w:rPr>
        <w:tab/>
        <w:t xml:space="preserve">Supposons qu’un étudiant ait obtenu les notes suivantes en français : </w:t>
      </w:r>
    </w:p>
    <w:p w:rsidR="00A16A43" w:rsidRDefault="00A16A43" w:rsidP="00A16A43">
      <w:pPr>
        <w:pStyle w:val="Sansinterligne"/>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Examen 1 : 65 % </w:t>
      </w:r>
      <w:r>
        <w:rPr>
          <w:rFonts w:ascii="Arial" w:hAnsi="Arial" w:cs="Arial"/>
          <w:sz w:val="24"/>
          <w:szCs w:val="24"/>
        </w:rPr>
        <w:tab/>
      </w:r>
      <w:r>
        <w:rPr>
          <w:rFonts w:ascii="Arial" w:hAnsi="Arial" w:cs="Arial"/>
          <w:sz w:val="24"/>
          <w:szCs w:val="24"/>
        </w:rPr>
        <w:tab/>
        <w:t>Examen 2 :70 %</w:t>
      </w:r>
      <w:r>
        <w:rPr>
          <w:rFonts w:ascii="Arial" w:hAnsi="Arial" w:cs="Arial"/>
          <w:sz w:val="24"/>
          <w:szCs w:val="24"/>
        </w:rPr>
        <w:tab/>
      </w:r>
      <w:r>
        <w:rPr>
          <w:rFonts w:ascii="Arial" w:hAnsi="Arial" w:cs="Arial"/>
          <w:sz w:val="24"/>
          <w:szCs w:val="24"/>
        </w:rPr>
        <w:tab/>
        <w:t>Travail : 75 %</w:t>
      </w:r>
    </w:p>
    <w:p w:rsidR="00A16A43" w:rsidRDefault="00A16A43" w:rsidP="00A16A43">
      <w:pPr>
        <w:pStyle w:val="Sansinterligne"/>
        <w:spacing w:line="276" w:lineRule="auto"/>
        <w:jc w:val="both"/>
        <w:rPr>
          <w:rFonts w:ascii="Arial" w:hAnsi="Arial" w:cs="Arial"/>
          <w:sz w:val="24"/>
          <w:szCs w:val="24"/>
        </w:rPr>
      </w:pPr>
    </w:p>
    <w:p w:rsidR="00A16A43" w:rsidRDefault="00A16A43" w:rsidP="00A16A43">
      <w:pPr>
        <w:pStyle w:val="Sansinterligne"/>
        <w:spacing w:line="276" w:lineRule="auto"/>
        <w:ind w:left="1134"/>
        <w:jc w:val="both"/>
        <w:rPr>
          <w:rFonts w:ascii="Arial" w:hAnsi="Arial" w:cs="Arial"/>
          <w:sz w:val="24"/>
          <w:szCs w:val="24"/>
        </w:rPr>
      </w:pPr>
      <w:r>
        <w:rPr>
          <w:rFonts w:ascii="Arial" w:hAnsi="Arial" w:cs="Arial"/>
          <w:sz w:val="24"/>
          <w:szCs w:val="24"/>
        </w:rPr>
        <w:t>Trouvez sa moyenne pour la session si la pondération de chaque évaluation est :</w:t>
      </w:r>
    </w:p>
    <w:p w:rsidR="00A16A43" w:rsidRDefault="00A16A43" w:rsidP="00A16A43">
      <w:pPr>
        <w:pStyle w:val="Sansinterligne"/>
        <w:spacing w:line="276" w:lineRule="auto"/>
        <w:ind w:left="2124"/>
        <w:jc w:val="both"/>
        <w:rPr>
          <w:rFonts w:ascii="Arial" w:hAnsi="Arial" w:cs="Arial"/>
          <w:sz w:val="24"/>
          <w:szCs w:val="24"/>
        </w:rPr>
      </w:pPr>
      <w:r>
        <w:rPr>
          <w:rFonts w:ascii="Arial" w:hAnsi="Arial" w:cs="Arial"/>
          <w:sz w:val="24"/>
          <w:szCs w:val="24"/>
        </w:rPr>
        <w:t>Examen 1 : 25 %</w:t>
      </w:r>
      <w:r>
        <w:rPr>
          <w:rFonts w:ascii="Arial" w:hAnsi="Arial" w:cs="Arial"/>
          <w:sz w:val="24"/>
          <w:szCs w:val="24"/>
        </w:rPr>
        <w:tab/>
      </w:r>
      <w:r>
        <w:rPr>
          <w:rFonts w:ascii="Arial" w:hAnsi="Arial" w:cs="Arial"/>
          <w:sz w:val="24"/>
          <w:szCs w:val="24"/>
        </w:rPr>
        <w:tab/>
        <w:t>Examen 2 : 35 %</w:t>
      </w:r>
      <w:r>
        <w:rPr>
          <w:rFonts w:ascii="Arial" w:hAnsi="Arial" w:cs="Arial"/>
          <w:sz w:val="24"/>
          <w:szCs w:val="24"/>
        </w:rPr>
        <w:tab/>
      </w:r>
      <w:r>
        <w:rPr>
          <w:rFonts w:ascii="Arial" w:hAnsi="Arial" w:cs="Arial"/>
          <w:sz w:val="24"/>
          <w:szCs w:val="24"/>
        </w:rPr>
        <w:tab/>
        <w:t>Travail : 40 %</w:t>
      </w:r>
    </w:p>
    <w:p w:rsidR="00A16A43" w:rsidRDefault="00A16A43" w:rsidP="00A16A43">
      <w:pPr>
        <w:pStyle w:val="Sansinterligne"/>
        <w:spacing w:line="276" w:lineRule="auto"/>
        <w:jc w:val="both"/>
        <w:rPr>
          <w:rFonts w:ascii="Arial" w:hAnsi="Arial" w:cs="Arial"/>
          <w:sz w:val="24"/>
          <w:szCs w:val="24"/>
        </w:rPr>
      </w:pPr>
    </w:p>
    <w:p w:rsidR="00A16A43" w:rsidRDefault="00A16A43" w:rsidP="00A16A43">
      <w:pPr>
        <w:pStyle w:val="Sansinterligne"/>
        <w:spacing w:line="276" w:lineRule="auto"/>
        <w:jc w:val="both"/>
        <w:rPr>
          <w:rFonts w:ascii="Arial" w:hAnsi="Arial" w:cs="Arial"/>
          <w:sz w:val="24"/>
          <w:szCs w:val="24"/>
        </w:rPr>
      </w:pPr>
    </w:p>
    <w:p w:rsidR="00935FFF" w:rsidRDefault="00935FFF" w:rsidP="00A16A43">
      <w:pPr>
        <w:pStyle w:val="Sansinterligne"/>
        <w:spacing w:line="276" w:lineRule="auto"/>
        <w:jc w:val="both"/>
        <w:rPr>
          <w:rFonts w:ascii="Arial" w:hAnsi="Arial" w:cs="Arial"/>
          <w:sz w:val="24"/>
          <w:szCs w:val="24"/>
        </w:rPr>
      </w:pPr>
    </w:p>
    <w:p w:rsidR="00935FFF" w:rsidRDefault="00935FFF" w:rsidP="00A16A43">
      <w:pPr>
        <w:pStyle w:val="Sansinterligne"/>
        <w:spacing w:line="276" w:lineRule="auto"/>
        <w:jc w:val="both"/>
        <w:rPr>
          <w:rFonts w:ascii="Arial" w:hAnsi="Arial" w:cs="Arial"/>
          <w:sz w:val="24"/>
          <w:szCs w:val="24"/>
        </w:rPr>
      </w:pPr>
    </w:p>
    <w:p w:rsidR="00A16A43" w:rsidRDefault="00A16A43" w:rsidP="00A16A43">
      <w:pPr>
        <w:pStyle w:val="Sansinterligne"/>
        <w:spacing w:line="276" w:lineRule="auto"/>
        <w:jc w:val="both"/>
        <w:rPr>
          <w:rFonts w:ascii="Arial" w:hAnsi="Arial" w:cs="Arial"/>
          <w:sz w:val="24"/>
          <w:szCs w:val="24"/>
        </w:rPr>
      </w:pPr>
    </w:p>
    <w:p w:rsidR="00A16A43" w:rsidRDefault="00935FFF" w:rsidP="00A16A43">
      <w:pPr>
        <w:pStyle w:val="Sansinterligne"/>
        <w:spacing w:line="276" w:lineRule="auto"/>
        <w:jc w:val="both"/>
        <w:rPr>
          <w:rFonts w:ascii="Arial" w:hAnsi="Arial" w:cs="Arial"/>
          <w:sz w:val="24"/>
          <w:szCs w:val="24"/>
        </w:rPr>
      </w:pPr>
      <w:r>
        <w:rPr>
          <w:rFonts w:ascii="Arial" w:hAnsi="Arial" w:cs="Arial"/>
          <w:sz w:val="24"/>
          <w:szCs w:val="24"/>
        </w:rPr>
        <w:tab/>
      </w:r>
      <w:r w:rsidRPr="00935FFF">
        <w:rPr>
          <w:rFonts w:ascii="Arial" w:hAnsi="Arial" w:cs="Arial"/>
          <w:sz w:val="24"/>
          <w:szCs w:val="24"/>
          <w:u w:val="dash"/>
        </w:rPr>
        <w:t>Exemple 2 :</w:t>
      </w:r>
      <w:r w:rsidRPr="00935FFF">
        <w:rPr>
          <w:rFonts w:ascii="Arial" w:hAnsi="Arial" w:cs="Arial"/>
          <w:sz w:val="24"/>
          <w:szCs w:val="24"/>
        </w:rPr>
        <w:t xml:space="preserve"> </w:t>
      </w:r>
      <w:r w:rsidRPr="00935FFF">
        <w:rPr>
          <w:rFonts w:ascii="Arial" w:hAnsi="Arial" w:cs="Arial"/>
          <w:sz w:val="24"/>
          <w:szCs w:val="24"/>
        </w:rPr>
        <w:tab/>
      </w:r>
    </w:p>
    <w:p w:rsidR="00935FFF" w:rsidRDefault="00935FFF" w:rsidP="00935FFF">
      <w:pPr>
        <w:pStyle w:val="Sansinterligne"/>
        <w:spacing w:line="276" w:lineRule="auto"/>
        <w:jc w:val="center"/>
        <w:rPr>
          <w:rFonts w:ascii="Arial" w:hAnsi="Arial" w:cs="Arial"/>
          <w:sz w:val="24"/>
          <w:szCs w:val="24"/>
          <w:u w:val="dash"/>
        </w:rPr>
      </w:pPr>
      <w:r>
        <w:rPr>
          <w:noProof/>
          <w:lang w:eastAsia="fr-CA"/>
        </w:rPr>
        <w:drawing>
          <wp:inline distT="0" distB="0" distL="0" distR="0" wp14:anchorId="106F052B" wp14:editId="0E25FA85">
            <wp:extent cx="5289631" cy="1390627"/>
            <wp:effectExtent l="0" t="0" r="635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2493" cy="1394008"/>
                    </a:xfrm>
                    <a:prstGeom prst="rect">
                      <a:avLst/>
                    </a:prstGeom>
                  </pic:spPr>
                </pic:pic>
              </a:graphicData>
            </a:graphic>
          </wp:inline>
        </w:drawing>
      </w:r>
    </w:p>
    <w:p w:rsidR="00935FFF" w:rsidRDefault="00935FFF" w:rsidP="00935FFF">
      <w:pPr>
        <w:pStyle w:val="Sansinterligne"/>
        <w:spacing w:line="276" w:lineRule="auto"/>
        <w:jc w:val="both"/>
        <w:rPr>
          <w:rFonts w:ascii="Arial" w:hAnsi="Arial" w:cs="Arial"/>
          <w:sz w:val="24"/>
          <w:szCs w:val="24"/>
          <w:u w:val="single"/>
        </w:rPr>
      </w:pPr>
    </w:p>
    <w:p w:rsidR="00935FFF" w:rsidRDefault="00935FFF" w:rsidP="006C5EF9">
      <w:pPr>
        <w:pStyle w:val="Sansinterligne"/>
        <w:numPr>
          <w:ilvl w:val="0"/>
          <w:numId w:val="9"/>
        </w:numPr>
        <w:spacing w:line="276" w:lineRule="auto"/>
        <w:jc w:val="both"/>
        <w:rPr>
          <w:rFonts w:ascii="Arial" w:hAnsi="Arial" w:cs="Arial"/>
          <w:sz w:val="24"/>
          <w:szCs w:val="24"/>
        </w:rPr>
      </w:pPr>
      <w:r>
        <w:rPr>
          <w:rFonts w:ascii="Arial" w:hAnsi="Arial" w:cs="Arial"/>
          <w:sz w:val="24"/>
          <w:szCs w:val="24"/>
        </w:rPr>
        <w:t>Calcule la moyenne de ces 10 revenus.</w:t>
      </w: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6C5EF9">
      <w:pPr>
        <w:pStyle w:val="Sansinterligne"/>
        <w:numPr>
          <w:ilvl w:val="0"/>
          <w:numId w:val="9"/>
        </w:numPr>
        <w:spacing w:line="276" w:lineRule="auto"/>
        <w:jc w:val="both"/>
        <w:rPr>
          <w:rFonts w:ascii="Arial" w:hAnsi="Arial" w:cs="Arial"/>
          <w:sz w:val="24"/>
          <w:szCs w:val="24"/>
        </w:rPr>
      </w:pPr>
      <w:r>
        <w:rPr>
          <w:rFonts w:ascii="Arial" w:hAnsi="Arial" w:cs="Arial"/>
          <w:sz w:val="24"/>
          <w:szCs w:val="24"/>
        </w:rPr>
        <w:t>Peut-on dire que la moyenne trouvée ci-haut est le revenu moyen des familles monoparentales vivant dans les provinces canadiennes? Justifier.</w:t>
      </w: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1F147B" w:rsidRDefault="001F147B">
      <w:pPr>
        <w:rPr>
          <w:rFonts w:ascii="Arial" w:hAnsi="Arial" w:cs="Arial"/>
          <w:sz w:val="24"/>
          <w:szCs w:val="24"/>
        </w:rPr>
      </w:pPr>
      <w:r>
        <w:rPr>
          <w:rFonts w:ascii="Arial" w:hAnsi="Arial" w:cs="Arial"/>
          <w:sz w:val="24"/>
          <w:szCs w:val="24"/>
        </w:rPr>
        <w:br w:type="page"/>
      </w:r>
    </w:p>
    <w:p w:rsidR="00935FFF" w:rsidRPr="00935FFF" w:rsidRDefault="00935FFF" w:rsidP="006C5EF9">
      <w:pPr>
        <w:pStyle w:val="Sansinterligne"/>
        <w:numPr>
          <w:ilvl w:val="0"/>
          <w:numId w:val="9"/>
        </w:numPr>
        <w:spacing w:line="276" w:lineRule="auto"/>
        <w:jc w:val="both"/>
        <w:rPr>
          <w:rFonts w:ascii="Arial" w:hAnsi="Arial" w:cs="Arial"/>
          <w:sz w:val="24"/>
          <w:szCs w:val="24"/>
        </w:rPr>
      </w:pPr>
      <w:r>
        <w:rPr>
          <w:rFonts w:ascii="Arial" w:hAnsi="Arial" w:cs="Arial"/>
          <w:sz w:val="24"/>
          <w:szCs w:val="24"/>
        </w:rPr>
        <w:lastRenderedPageBreak/>
        <w:t>Utilisons le tableau suivant pour pondérer le calcul de la moyenne.</w:t>
      </w:r>
    </w:p>
    <w:p w:rsidR="00935FFF" w:rsidRDefault="00935FFF" w:rsidP="00935FFF">
      <w:pPr>
        <w:pStyle w:val="Sansinterligne"/>
        <w:spacing w:line="276" w:lineRule="auto"/>
        <w:jc w:val="center"/>
        <w:rPr>
          <w:rFonts w:ascii="Arial" w:hAnsi="Arial" w:cs="Arial"/>
          <w:sz w:val="24"/>
          <w:szCs w:val="24"/>
        </w:rPr>
      </w:pPr>
      <w:r>
        <w:rPr>
          <w:noProof/>
          <w:lang w:eastAsia="fr-CA"/>
        </w:rPr>
        <w:drawing>
          <wp:inline distT="0" distB="0" distL="0" distR="0" wp14:anchorId="6208871F" wp14:editId="7C34A30C">
            <wp:extent cx="4658810" cy="11471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9770" cy="1149839"/>
                    </a:xfrm>
                    <a:prstGeom prst="rect">
                      <a:avLst/>
                    </a:prstGeom>
                  </pic:spPr>
                </pic:pic>
              </a:graphicData>
            </a:graphic>
          </wp:inline>
        </w:drawing>
      </w: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ind w:left="710"/>
        <w:jc w:val="both"/>
        <w:rPr>
          <w:rFonts w:ascii="Arial" w:eastAsiaTheme="minorEastAsia" w:hAnsi="Arial" w:cs="Arial"/>
          <w:sz w:val="24"/>
          <w:szCs w:val="24"/>
        </w:rPr>
      </w:pPr>
      <w:r>
        <w:rPr>
          <w:rFonts w:ascii="Arial" w:hAnsi="Arial" w:cs="Arial"/>
          <w:sz w:val="24"/>
          <w:szCs w:val="24"/>
        </w:rPr>
        <w:t xml:space="preserve">Bref, le fait que 39 % des familles monoparentales vivent en Ontario et que ces dernières ont, après l’Alberta, le revenu moyen le plus élevé (40 300 $) fera augmenter la valeur trouvée pour </w:t>
      </w:r>
      <m:oMath>
        <m:r>
          <w:rPr>
            <w:rFonts w:ascii="Cambria Math" w:hAnsi="Cambria Math" w:cs="Arial"/>
            <w:sz w:val="24"/>
            <w:szCs w:val="24"/>
          </w:rPr>
          <m:t>μ</m:t>
        </m:r>
      </m:oMath>
      <w:r>
        <w:rPr>
          <w:rFonts w:ascii="Arial" w:eastAsiaTheme="minorEastAsia" w:hAnsi="Arial" w:cs="Arial"/>
          <w:sz w:val="24"/>
          <w:szCs w:val="24"/>
        </w:rPr>
        <w:t xml:space="preserve"> à la question a).</w:t>
      </w:r>
    </w:p>
    <w:p w:rsidR="00935FFF" w:rsidRDefault="00935FFF" w:rsidP="00935FFF">
      <w:pPr>
        <w:pStyle w:val="Sansinterligne"/>
        <w:spacing w:line="276" w:lineRule="auto"/>
        <w:jc w:val="both"/>
        <w:rPr>
          <w:rFonts w:ascii="Arial" w:eastAsiaTheme="minorEastAsia" w:hAnsi="Arial" w:cs="Arial"/>
          <w:sz w:val="24"/>
          <w:szCs w:val="24"/>
        </w:rPr>
      </w:pPr>
    </w:p>
    <w:p w:rsidR="00935FFF" w:rsidRDefault="00935FFF" w:rsidP="006C5EF9">
      <w:pPr>
        <w:pStyle w:val="Sansinterligne"/>
        <w:numPr>
          <w:ilvl w:val="0"/>
          <w:numId w:val="9"/>
        </w:numPr>
        <w:spacing w:line="276" w:lineRule="auto"/>
        <w:jc w:val="both"/>
        <w:rPr>
          <w:rFonts w:ascii="Arial" w:hAnsi="Arial" w:cs="Arial"/>
          <w:sz w:val="24"/>
          <w:szCs w:val="24"/>
        </w:rPr>
      </w:pPr>
      <w:r>
        <w:rPr>
          <w:rFonts w:ascii="Arial" w:hAnsi="Arial" w:cs="Arial"/>
          <w:sz w:val="24"/>
          <w:szCs w:val="24"/>
        </w:rPr>
        <w:t>Interpréter la moyenne pondérée.</w:t>
      </w: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Default="00935FFF" w:rsidP="00935FFF">
      <w:pPr>
        <w:pStyle w:val="Sansinterligne"/>
        <w:spacing w:line="276" w:lineRule="auto"/>
        <w:ind w:left="2120" w:hanging="1760"/>
        <w:jc w:val="both"/>
        <w:rPr>
          <w:rFonts w:ascii="Arial" w:hAnsi="Arial" w:cs="Arial"/>
          <w:sz w:val="24"/>
          <w:szCs w:val="24"/>
        </w:rPr>
      </w:pPr>
      <w:r w:rsidRPr="00935FFF">
        <w:rPr>
          <w:rFonts w:ascii="Arial" w:hAnsi="Arial" w:cs="Arial"/>
          <w:sz w:val="24"/>
          <w:szCs w:val="24"/>
          <w:u w:val="dash"/>
        </w:rPr>
        <w:t xml:space="preserve">Exemple </w:t>
      </w:r>
      <w:r>
        <w:rPr>
          <w:rFonts w:ascii="Arial" w:hAnsi="Arial" w:cs="Arial"/>
          <w:sz w:val="24"/>
          <w:szCs w:val="24"/>
          <w:u w:val="dash"/>
        </w:rPr>
        <w:t>3</w:t>
      </w:r>
      <w:r w:rsidRPr="00935FFF">
        <w:rPr>
          <w:rFonts w:ascii="Arial" w:hAnsi="Arial" w:cs="Arial"/>
          <w:sz w:val="24"/>
          <w:szCs w:val="24"/>
          <w:u w:val="dash"/>
        </w:rPr>
        <w:t> :</w:t>
      </w:r>
      <w:r w:rsidRPr="00935FFF">
        <w:rPr>
          <w:rFonts w:ascii="Arial" w:hAnsi="Arial" w:cs="Arial"/>
          <w:sz w:val="24"/>
          <w:szCs w:val="24"/>
        </w:rPr>
        <w:t xml:space="preserve"> </w:t>
      </w:r>
      <w:r w:rsidRPr="00935FFF">
        <w:rPr>
          <w:rFonts w:ascii="Arial" w:hAnsi="Arial" w:cs="Arial"/>
          <w:sz w:val="24"/>
          <w:szCs w:val="24"/>
        </w:rPr>
        <w:tab/>
      </w:r>
      <w:r>
        <w:rPr>
          <w:rFonts w:ascii="Arial" w:hAnsi="Arial" w:cs="Arial"/>
          <w:sz w:val="24"/>
          <w:szCs w:val="24"/>
        </w:rPr>
        <w:t>Calculer le salaire moyen des 200 employés d’une usine sachant que les 10 cadres gagnent en moyenne 45 200 $, les 50 techniciens 35 250 $ et que les 140 ouvriers 28 400 $. Interpréter la moyenne et dire si elle est représentative.</w:t>
      </w:r>
    </w:p>
    <w:p w:rsidR="00935FFF" w:rsidRDefault="00935FFF" w:rsidP="00935FFF">
      <w:pPr>
        <w:pStyle w:val="Sansinterligne"/>
        <w:spacing w:line="276" w:lineRule="auto"/>
        <w:ind w:left="2120" w:hanging="1760"/>
        <w:jc w:val="both"/>
        <w:rPr>
          <w:rFonts w:ascii="Arial" w:hAnsi="Arial" w:cs="Arial"/>
          <w:sz w:val="24"/>
          <w:szCs w:val="24"/>
        </w:rPr>
      </w:pPr>
    </w:p>
    <w:p w:rsidR="00935FFF" w:rsidRDefault="00935FFF" w:rsidP="00935FFF">
      <w:pPr>
        <w:pStyle w:val="Sansinterligne"/>
        <w:spacing w:line="276" w:lineRule="auto"/>
        <w:ind w:left="2120" w:hanging="1760"/>
        <w:jc w:val="both"/>
        <w:rPr>
          <w:rFonts w:ascii="Arial" w:hAnsi="Arial" w:cs="Arial"/>
          <w:sz w:val="24"/>
          <w:szCs w:val="24"/>
        </w:rPr>
      </w:pPr>
    </w:p>
    <w:p w:rsidR="00935FFF" w:rsidRDefault="00935FFF" w:rsidP="00935FFF">
      <w:pPr>
        <w:pStyle w:val="Sansinterligne"/>
        <w:spacing w:line="276" w:lineRule="auto"/>
        <w:ind w:left="2120" w:hanging="1760"/>
        <w:jc w:val="both"/>
        <w:rPr>
          <w:rFonts w:ascii="Arial" w:hAnsi="Arial" w:cs="Arial"/>
          <w:sz w:val="24"/>
          <w:szCs w:val="24"/>
        </w:rPr>
      </w:pPr>
    </w:p>
    <w:p w:rsidR="00935FFF" w:rsidRDefault="00935FFF" w:rsidP="00935FFF">
      <w:pPr>
        <w:pStyle w:val="Sansinterligne"/>
        <w:spacing w:line="276" w:lineRule="auto"/>
        <w:ind w:left="2120" w:hanging="1760"/>
        <w:jc w:val="both"/>
        <w:rPr>
          <w:rFonts w:ascii="Arial" w:hAnsi="Arial" w:cs="Arial"/>
          <w:sz w:val="24"/>
          <w:szCs w:val="24"/>
        </w:rPr>
      </w:pPr>
    </w:p>
    <w:p w:rsidR="00935FFF" w:rsidRDefault="00935FFF">
      <w:pPr>
        <w:rPr>
          <w:rFonts w:ascii="Arial" w:hAnsi="Arial" w:cs="Arial"/>
          <w:sz w:val="24"/>
          <w:szCs w:val="24"/>
        </w:rPr>
      </w:pPr>
      <w:r>
        <w:rPr>
          <w:rFonts w:ascii="Arial" w:hAnsi="Arial" w:cs="Arial"/>
          <w:sz w:val="24"/>
          <w:szCs w:val="24"/>
        </w:rPr>
        <w:br w:type="page"/>
      </w:r>
    </w:p>
    <w:p w:rsidR="00935FFF" w:rsidRPr="001F147B" w:rsidRDefault="0040436D" w:rsidP="006C5EF9">
      <w:pPr>
        <w:pStyle w:val="Titre2"/>
        <w:numPr>
          <w:ilvl w:val="0"/>
          <w:numId w:val="20"/>
        </w:numPr>
        <w:rPr>
          <w:rFonts w:ascii="Arial" w:hAnsi="Arial" w:cs="Arial"/>
          <w:b/>
          <w:color w:val="auto"/>
          <w:sz w:val="24"/>
        </w:rPr>
      </w:pPr>
      <w:r w:rsidRPr="001F147B">
        <w:rPr>
          <w:rFonts w:ascii="Arial" w:hAnsi="Arial" w:cs="Arial"/>
          <w:b/>
          <w:color w:val="auto"/>
          <w:sz w:val="24"/>
        </w:rPr>
        <w:lastRenderedPageBreak/>
        <w:t>Mode et classe modale</w:t>
      </w:r>
    </w:p>
    <w:p w:rsidR="0040436D" w:rsidRDefault="0040436D" w:rsidP="0040436D">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4A3A8D"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4A3A8D" w:rsidRDefault="004A3A8D" w:rsidP="0040436D">
            <w:pPr>
              <w:pStyle w:val="Sansinterligne"/>
              <w:spacing w:line="276" w:lineRule="auto"/>
              <w:jc w:val="both"/>
              <w:rPr>
                <w:rFonts w:ascii="Arial" w:hAnsi="Arial" w:cs="Arial"/>
              </w:rPr>
            </w:pPr>
          </w:p>
          <w:p w:rsidR="004A3A8D" w:rsidRDefault="004A3A8D" w:rsidP="0040436D">
            <w:pPr>
              <w:pStyle w:val="Sansinterligne"/>
              <w:spacing w:line="276" w:lineRule="auto"/>
              <w:jc w:val="both"/>
              <w:rPr>
                <w:rFonts w:ascii="Arial" w:hAnsi="Arial" w:cs="Arial"/>
              </w:rPr>
            </w:pPr>
            <w:r>
              <w:rPr>
                <w:rFonts w:ascii="Arial" w:hAnsi="Arial" w:cs="Arial"/>
              </w:rPr>
              <w:t>Le mode est la valeur ou la catégorie qui revient le plus souvent dans une série statistique. La classe modale est la classe qui regroupe le plus de données d’une série statistique. On considère le centre de cette classe comme une approximation du mode de la distribution.</w:t>
            </w:r>
          </w:p>
          <w:p w:rsidR="004A3A8D" w:rsidRDefault="004A3A8D" w:rsidP="0040436D">
            <w:pPr>
              <w:pStyle w:val="Sansinterligne"/>
              <w:spacing w:line="276" w:lineRule="auto"/>
              <w:jc w:val="both"/>
              <w:rPr>
                <w:rFonts w:ascii="Arial" w:hAnsi="Arial" w:cs="Arial"/>
              </w:rPr>
            </w:pPr>
          </w:p>
          <w:p w:rsidR="004A3A8D" w:rsidRDefault="004A3A8D" w:rsidP="009A75DB">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rPr>
            </w:pPr>
            <w:r>
              <w:rPr>
                <w:rFonts w:ascii="Arial" w:hAnsi="Arial" w:cs="Arial"/>
                <w:b/>
              </w:rPr>
              <w:t xml:space="preserve">Attention!!: </w:t>
            </w:r>
            <w:r>
              <w:rPr>
                <w:rFonts w:ascii="Arial" w:hAnsi="Arial" w:cs="Arial"/>
              </w:rPr>
              <w:t>Pour être significatif, le mode doit avo</w:t>
            </w:r>
            <w:r w:rsidR="007E6402">
              <w:rPr>
                <w:rFonts w:ascii="Arial" w:hAnsi="Arial" w:cs="Arial"/>
              </w:rPr>
              <w:t>ir une fréquence qui se démarque</w:t>
            </w:r>
            <w:r>
              <w:rPr>
                <w:rFonts w:ascii="Arial" w:hAnsi="Arial" w:cs="Arial"/>
              </w:rPr>
              <w:t xml:space="preserve"> de celle des autres. Il en est de même pour la classe modale.</w:t>
            </w:r>
          </w:p>
          <w:p w:rsidR="004A3A8D" w:rsidRDefault="004A3A8D" w:rsidP="0040436D">
            <w:pPr>
              <w:pStyle w:val="Sansinterligne"/>
              <w:spacing w:line="276" w:lineRule="auto"/>
              <w:jc w:val="both"/>
              <w:rPr>
                <w:rFonts w:ascii="Arial" w:hAnsi="Arial" w:cs="Arial"/>
              </w:rPr>
            </w:pPr>
          </w:p>
        </w:tc>
      </w:tr>
    </w:tbl>
    <w:p w:rsidR="0040436D" w:rsidRDefault="0040436D" w:rsidP="0040436D">
      <w:pPr>
        <w:pStyle w:val="Sansinterligne"/>
        <w:spacing w:line="276" w:lineRule="auto"/>
        <w:jc w:val="both"/>
        <w:rPr>
          <w:rFonts w:ascii="Arial" w:hAnsi="Arial" w:cs="Arial"/>
          <w:sz w:val="24"/>
          <w:szCs w:val="24"/>
        </w:rPr>
      </w:pPr>
    </w:p>
    <w:p w:rsidR="0040436D" w:rsidRDefault="0040436D" w:rsidP="0040436D">
      <w:pPr>
        <w:pStyle w:val="Sansinterligne"/>
        <w:spacing w:line="276" w:lineRule="auto"/>
        <w:ind w:firstLine="708"/>
        <w:jc w:val="both"/>
        <w:rPr>
          <w:rFonts w:ascii="Arial" w:hAnsi="Arial" w:cs="Arial"/>
          <w:sz w:val="24"/>
          <w:szCs w:val="24"/>
        </w:rPr>
      </w:pPr>
      <w:r w:rsidRPr="00935FFF">
        <w:rPr>
          <w:rFonts w:ascii="Arial" w:hAnsi="Arial" w:cs="Arial"/>
          <w:sz w:val="24"/>
          <w:szCs w:val="24"/>
          <w:u w:val="dash"/>
        </w:rPr>
        <w:t xml:space="preserve">Exemple </w:t>
      </w:r>
      <w:r>
        <w:rPr>
          <w:rFonts w:ascii="Arial" w:hAnsi="Arial" w:cs="Arial"/>
          <w:sz w:val="24"/>
          <w:szCs w:val="24"/>
          <w:u w:val="dash"/>
        </w:rPr>
        <w:t>1</w:t>
      </w:r>
      <w:r w:rsidRPr="00935FFF">
        <w:rPr>
          <w:rFonts w:ascii="Arial" w:hAnsi="Arial" w:cs="Arial"/>
          <w:sz w:val="24"/>
          <w:szCs w:val="24"/>
          <w:u w:val="dash"/>
        </w:rPr>
        <w:t> :</w:t>
      </w:r>
      <w:r w:rsidRPr="00935FFF">
        <w:rPr>
          <w:rFonts w:ascii="Arial" w:hAnsi="Arial" w:cs="Arial"/>
          <w:sz w:val="24"/>
          <w:szCs w:val="24"/>
        </w:rPr>
        <w:t xml:space="preserve"> </w:t>
      </w:r>
      <w:r w:rsidRPr="00935FFF">
        <w:rPr>
          <w:rFonts w:ascii="Arial" w:hAnsi="Arial" w:cs="Arial"/>
          <w:sz w:val="24"/>
          <w:szCs w:val="24"/>
        </w:rPr>
        <w:tab/>
      </w:r>
      <w:r>
        <w:rPr>
          <w:rFonts w:ascii="Arial" w:hAnsi="Arial" w:cs="Arial"/>
          <w:sz w:val="24"/>
          <w:szCs w:val="24"/>
        </w:rPr>
        <w:t>Donner et interpréter le mode de la distribution ci-dessous.</w:t>
      </w:r>
    </w:p>
    <w:p w:rsidR="0040436D" w:rsidRDefault="0040436D" w:rsidP="0040436D">
      <w:pPr>
        <w:pStyle w:val="Sansinterligne"/>
        <w:spacing w:line="276" w:lineRule="auto"/>
        <w:jc w:val="center"/>
        <w:rPr>
          <w:rFonts w:ascii="Arial" w:hAnsi="Arial" w:cs="Arial"/>
          <w:sz w:val="24"/>
          <w:szCs w:val="24"/>
        </w:rPr>
      </w:pPr>
      <w:r>
        <w:rPr>
          <w:noProof/>
          <w:lang w:eastAsia="fr-CA"/>
        </w:rPr>
        <w:drawing>
          <wp:inline distT="0" distB="0" distL="0" distR="0" wp14:anchorId="0A600E0E" wp14:editId="2207EAF5">
            <wp:extent cx="4982902" cy="1104840"/>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8528" cy="1112739"/>
                    </a:xfrm>
                    <a:prstGeom prst="rect">
                      <a:avLst/>
                    </a:prstGeom>
                  </pic:spPr>
                </pic:pic>
              </a:graphicData>
            </a:graphic>
          </wp:inline>
        </w:drawing>
      </w:r>
    </w:p>
    <w:p w:rsidR="0040436D" w:rsidRDefault="0040436D" w:rsidP="0040436D">
      <w:pPr>
        <w:pStyle w:val="Sansinterligne"/>
        <w:spacing w:line="276" w:lineRule="auto"/>
        <w:jc w:val="both"/>
        <w:rPr>
          <w:rFonts w:ascii="Arial" w:hAnsi="Arial" w:cs="Arial"/>
          <w:sz w:val="24"/>
          <w:szCs w:val="24"/>
        </w:rPr>
      </w:pPr>
    </w:p>
    <w:p w:rsidR="0040436D" w:rsidRDefault="0040436D" w:rsidP="0040436D">
      <w:pPr>
        <w:pStyle w:val="Sansinterligne"/>
        <w:spacing w:line="276" w:lineRule="auto"/>
        <w:jc w:val="both"/>
        <w:rPr>
          <w:rFonts w:ascii="Arial" w:hAnsi="Arial" w:cs="Arial"/>
          <w:sz w:val="24"/>
          <w:szCs w:val="24"/>
        </w:rPr>
      </w:pPr>
      <w:r>
        <w:rPr>
          <w:rFonts w:ascii="Arial" w:hAnsi="Arial" w:cs="Arial"/>
          <w:sz w:val="24"/>
          <w:szCs w:val="24"/>
        </w:rPr>
        <w:tab/>
        <w:t>Le mode est : _________</w:t>
      </w:r>
    </w:p>
    <w:p w:rsidR="0040436D" w:rsidRDefault="0040436D" w:rsidP="0040436D">
      <w:pPr>
        <w:pStyle w:val="Sansinterligne"/>
        <w:spacing w:line="276" w:lineRule="auto"/>
        <w:jc w:val="both"/>
        <w:rPr>
          <w:rFonts w:ascii="Arial" w:hAnsi="Arial" w:cs="Arial"/>
          <w:sz w:val="24"/>
          <w:szCs w:val="24"/>
        </w:rPr>
      </w:pPr>
    </w:p>
    <w:p w:rsidR="0040436D" w:rsidRDefault="0040436D" w:rsidP="0040436D">
      <w:pPr>
        <w:pStyle w:val="Sansinterligne"/>
        <w:spacing w:line="276" w:lineRule="auto"/>
        <w:ind w:firstLine="708"/>
        <w:jc w:val="both"/>
        <w:rPr>
          <w:rFonts w:ascii="Arial" w:hAnsi="Arial" w:cs="Arial"/>
          <w:sz w:val="24"/>
          <w:szCs w:val="24"/>
        </w:rPr>
      </w:pPr>
      <w:r>
        <w:rPr>
          <w:rFonts w:ascii="Arial" w:hAnsi="Arial" w:cs="Arial"/>
          <w:sz w:val="24"/>
          <w:szCs w:val="24"/>
          <w:u w:val="single"/>
        </w:rPr>
        <w:t>Interprétation</w:t>
      </w:r>
    </w:p>
    <w:p w:rsidR="0040436D" w:rsidRDefault="0040436D" w:rsidP="0040436D">
      <w:pPr>
        <w:pStyle w:val="Sansinterligne"/>
        <w:spacing w:line="276" w:lineRule="auto"/>
        <w:ind w:left="710"/>
        <w:jc w:val="both"/>
        <w:rPr>
          <w:rFonts w:ascii="Arial" w:hAnsi="Arial" w:cs="Arial"/>
          <w:sz w:val="24"/>
          <w:szCs w:val="24"/>
        </w:rPr>
      </w:pPr>
      <w:r>
        <w:rPr>
          <w:rFonts w:ascii="Arial" w:hAnsi="Arial" w:cs="Arial"/>
          <w:sz w:val="24"/>
          <w:szCs w:val="24"/>
        </w:rPr>
        <w:t xml:space="preserve">En 2006, une </w:t>
      </w:r>
      <w:r>
        <w:rPr>
          <w:rFonts w:ascii="Arial" w:hAnsi="Arial" w:cs="Arial"/>
          <w:sz w:val="24"/>
          <w:szCs w:val="24"/>
          <w:u w:val="single"/>
        </w:rPr>
        <w:t>pluralité</w:t>
      </w:r>
      <w:r>
        <w:rPr>
          <w:rFonts w:ascii="Arial" w:hAnsi="Arial" w:cs="Arial"/>
          <w:sz w:val="24"/>
          <w:szCs w:val="24"/>
        </w:rPr>
        <w:t xml:space="preserve"> de collèges publics du Québec ( ______ %) offraient _____ programmes pré-universitaires.</w:t>
      </w:r>
    </w:p>
    <w:p w:rsidR="0040436D" w:rsidRDefault="0040436D" w:rsidP="0040436D">
      <w:pPr>
        <w:pStyle w:val="Sansinterligne"/>
        <w:spacing w:line="276" w:lineRule="auto"/>
        <w:jc w:val="both"/>
        <w:rPr>
          <w:rFonts w:ascii="Arial" w:hAnsi="Arial" w:cs="Arial"/>
          <w:sz w:val="24"/>
          <w:szCs w:val="24"/>
        </w:rPr>
      </w:pPr>
    </w:p>
    <w:p w:rsidR="0040436D" w:rsidRDefault="0040436D" w:rsidP="009A75DB">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b/>
          <w:sz w:val="24"/>
          <w:szCs w:val="24"/>
        </w:rPr>
        <w:t xml:space="preserve">Attention!!: </w:t>
      </w:r>
      <w:r>
        <w:rPr>
          <w:rFonts w:ascii="Arial" w:hAnsi="Arial" w:cs="Arial"/>
          <w:sz w:val="24"/>
          <w:szCs w:val="24"/>
        </w:rPr>
        <w:t xml:space="preserve">Le mot </w:t>
      </w:r>
      <w:r>
        <w:rPr>
          <w:rFonts w:ascii="Arial" w:hAnsi="Arial" w:cs="Arial"/>
          <w:b/>
          <w:sz w:val="24"/>
          <w:szCs w:val="24"/>
        </w:rPr>
        <w:t>pluralité</w:t>
      </w:r>
      <w:r>
        <w:rPr>
          <w:rFonts w:ascii="Arial" w:hAnsi="Arial" w:cs="Arial"/>
          <w:sz w:val="24"/>
          <w:szCs w:val="24"/>
        </w:rPr>
        <w:t xml:space="preserve"> signifie « le plus grand nombre »; il indique que le pourcentage entre parenthèses est le plus haut pourcentage de la distribution. Quand le pourcentage est supérieur à 50 %, on peut utiliser le mot </w:t>
      </w:r>
      <w:r>
        <w:rPr>
          <w:rFonts w:ascii="Arial" w:hAnsi="Arial" w:cs="Arial"/>
          <w:b/>
          <w:sz w:val="24"/>
          <w:szCs w:val="24"/>
        </w:rPr>
        <w:t>majorité</w:t>
      </w:r>
      <w:r>
        <w:rPr>
          <w:rFonts w:ascii="Arial" w:hAnsi="Arial" w:cs="Arial"/>
          <w:sz w:val="24"/>
          <w:szCs w:val="24"/>
        </w:rPr>
        <w:t>.</w:t>
      </w:r>
    </w:p>
    <w:p w:rsidR="0040436D" w:rsidRDefault="0040436D" w:rsidP="0040436D">
      <w:pPr>
        <w:pStyle w:val="Sansinterligne"/>
        <w:spacing w:line="276" w:lineRule="auto"/>
        <w:jc w:val="both"/>
        <w:rPr>
          <w:rFonts w:ascii="Arial" w:hAnsi="Arial" w:cs="Arial"/>
          <w:sz w:val="24"/>
          <w:szCs w:val="24"/>
        </w:rPr>
      </w:pPr>
    </w:p>
    <w:p w:rsidR="0040436D" w:rsidRDefault="00B6240A" w:rsidP="00B6240A">
      <w:pPr>
        <w:pStyle w:val="Sansinterligne"/>
        <w:spacing w:line="276" w:lineRule="auto"/>
        <w:ind w:firstLine="708"/>
        <w:jc w:val="both"/>
        <w:rPr>
          <w:rFonts w:ascii="Arial" w:hAnsi="Arial" w:cs="Arial"/>
          <w:sz w:val="24"/>
          <w:szCs w:val="24"/>
        </w:rPr>
      </w:pPr>
      <w:r w:rsidRPr="00935FFF">
        <w:rPr>
          <w:rFonts w:ascii="Arial" w:hAnsi="Arial" w:cs="Arial"/>
          <w:sz w:val="24"/>
          <w:szCs w:val="24"/>
          <w:u w:val="dash"/>
        </w:rPr>
        <w:t xml:space="preserve">Exemple </w:t>
      </w:r>
      <w:r>
        <w:rPr>
          <w:rFonts w:ascii="Arial" w:hAnsi="Arial" w:cs="Arial"/>
          <w:sz w:val="24"/>
          <w:szCs w:val="24"/>
          <w:u w:val="dash"/>
        </w:rPr>
        <w:t>2</w:t>
      </w:r>
      <w:r w:rsidRPr="00935FFF">
        <w:rPr>
          <w:rFonts w:ascii="Arial" w:hAnsi="Arial" w:cs="Arial"/>
          <w:sz w:val="24"/>
          <w:szCs w:val="24"/>
          <w:u w:val="dash"/>
        </w:rPr>
        <w:t> :</w:t>
      </w:r>
      <w:r w:rsidRPr="00935FFF">
        <w:rPr>
          <w:rFonts w:ascii="Arial" w:hAnsi="Arial" w:cs="Arial"/>
          <w:sz w:val="24"/>
          <w:szCs w:val="24"/>
        </w:rPr>
        <w:t xml:space="preserve"> </w:t>
      </w:r>
      <w:r w:rsidRPr="00935FFF">
        <w:rPr>
          <w:rFonts w:ascii="Arial" w:hAnsi="Arial" w:cs="Arial"/>
          <w:sz w:val="24"/>
          <w:szCs w:val="24"/>
        </w:rPr>
        <w:tab/>
      </w:r>
      <w:r>
        <w:rPr>
          <w:rFonts w:ascii="Arial" w:hAnsi="Arial" w:cs="Arial"/>
          <w:sz w:val="24"/>
          <w:szCs w:val="24"/>
        </w:rPr>
        <w:t>Donner et interpréter la classe modale de la distribution suivante.</w:t>
      </w:r>
    </w:p>
    <w:p w:rsidR="00B6240A" w:rsidRDefault="00B6240A" w:rsidP="00B6240A">
      <w:pPr>
        <w:pStyle w:val="Sansinterligne"/>
        <w:spacing w:line="276" w:lineRule="auto"/>
        <w:jc w:val="both"/>
        <w:rPr>
          <w:rFonts w:ascii="Arial" w:hAnsi="Arial" w:cs="Arial"/>
          <w:sz w:val="24"/>
          <w:szCs w:val="24"/>
        </w:rPr>
      </w:pPr>
      <w:r>
        <w:rPr>
          <w:noProof/>
          <w:lang w:eastAsia="fr-CA"/>
        </w:rPr>
        <w:drawing>
          <wp:inline distT="0" distB="0" distL="0" distR="0" wp14:anchorId="24CD7180" wp14:editId="788813B0">
            <wp:extent cx="3078866" cy="1771875"/>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8038" cy="1777154"/>
                    </a:xfrm>
                    <a:prstGeom prst="rect">
                      <a:avLst/>
                    </a:prstGeom>
                  </pic:spPr>
                </pic:pic>
              </a:graphicData>
            </a:graphic>
          </wp:inline>
        </w:drawing>
      </w:r>
    </w:p>
    <w:p w:rsidR="00B6240A" w:rsidRDefault="00B6240A" w:rsidP="00B6240A">
      <w:pPr>
        <w:pStyle w:val="Sansinterligne"/>
        <w:spacing w:line="276" w:lineRule="auto"/>
        <w:jc w:val="both"/>
        <w:rPr>
          <w:rFonts w:ascii="Arial" w:hAnsi="Arial" w:cs="Arial"/>
          <w:sz w:val="24"/>
          <w:szCs w:val="24"/>
        </w:rPr>
      </w:pPr>
    </w:p>
    <w:p w:rsidR="00B6240A" w:rsidRDefault="00B6240A">
      <w:pPr>
        <w:rPr>
          <w:rFonts w:ascii="Arial" w:hAnsi="Arial" w:cs="Arial"/>
          <w:sz w:val="24"/>
          <w:szCs w:val="24"/>
        </w:rPr>
      </w:pPr>
      <w:r>
        <w:rPr>
          <w:rFonts w:ascii="Arial" w:hAnsi="Arial" w:cs="Arial"/>
          <w:sz w:val="24"/>
          <w:szCs w:val="24"/>
        </w:rPr>
        <w:br w:type="page"/>
      </w:r>
    </w:p>
    <w:p w:rsidR="00B6240A" w:rsidRDefault="00B6240A" w:rsidP="00B6240A">
      <w:pPr>
        <w:pStyle w:val="Sansinterligne"/>
        <w:spacing w:line="276" w:lineRule="auto"/>
        <w:ind w:left="2118" w:hanging="1410"/>
        <w:jc w:val="both"/>
        <w:rPr>
          <w:rFonts w:ascii="Arial" w:hAnsi="Arial" w:cs="Arial"/>
          <w:sz w:val="24"/>
          <w:szCs w:val="24"/>
        </w:rPr>
      </w:pPr>
      <w:r>
        <w:rPr>
          <w:noProof/>
          <w:lang w:eastAsia="fr-CA"/>
        </w:rPr>
        <w:lastRenderedPageBreak/>
        <w:drawing>
          <wp:anchor distT="0" distB="0" distL="114300" distR="114300" simplePos="0" relativeHeight="251654144" behindDoc="0" locked="0" layoutInCell="1" allowOverlap="1" wp14:anchorId="17683F20" wp14:editId="154A6F97">
            <wp:simplePos x="0" y="0"/>
            <wp:positionH relativeFrom="margin">
              <wp:align>right</wp:align>
            </wp:positionH>
            <wp:positionV relativeFrom="paragraph">
              <wp:posOffset>16</wp:posOffset>
            </wp:positionV>
            <wp:extent cx="2667635" cy="852805"/>
            <wp:effectExtent l="0" t="0" r="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67635" cy="852805"/>
                    </a:xfrm>
                    <a:prstGeom prst="rect">
                      <a:avLst/>
                    </a:prstGeom>
                  </pic:spPr>
                </pic:pic>
              </a:graphicData>
            </a:graphic>
          </wp:anchor>
        </w:drawing>
      </w:r>
      <w:r w:rsidRPr="00935FFF">
        <w:rPr>
          <w:rFonts w:ascii="Arial" w:hAnsi="Arial" w:cs="Arial"/>
          <w:sz w:val="24"/>
          <w:szCs w:val="24"/>
          <w:u w:val="dash"/>
        </w:rPr>
        <w:t xml:space="preserve">Exemple </w:t>
      </w:r>
      <w:r>
        <w:rPr>
          <w:rFonts w:ascii="Arial" w:hAnsi="Arial" w:cs="Arial"/>
          <w:sz w:val="24"/>
          <w:szCs w:val="24"/>
          <w:u w:val="dash"/>
        </w:rPr>
        <w:t>3</w:t>
      </w:r>
      <w:r w:rsidRPr="00935FFF">
        <w:rPr>
          <w:rFonts w:ascii="Arial" w:hAnsi="Arial" w:cs="Arial"/>
          <w:sz w:val="24"/>
          <w:szCs w:val="24"/>
          <w:u w:val="dash"/>
        </w:rPr>
        <w:t> :</w:t>
      </w:r>
      <w:r>
        <w:rPr>
          <w:rFonts w:ascii="Arial" w:hAnsi="Arial" w:cs="Arial"/>
          <w:sz w:val="24"/>
          <w:szCs w:val="24"/>
        </w:rPr>
        <w:t xml:space="preserve"> </w:t>
      </w:r>
      <w:r>
        <w:rPr>
          <w:rFonts w:ascii="Arial" w:hAnsi="Arial" w:cs="Arial"/>
          <w:sz w:val="24"/>
          <w:szCs w:val="24"/>
        </w:rPr>
        <w:tab/>
        <w:t>Un club mixte de conditionnement physique a fait une étude sur le poids des personnes membres. Une fois les données compilées, on obtient l’histogramme ci-contre.</w:t>
      </w:r>
      <w:r w:rsidRPr="00B6240A">
        <w:rPr>
          <w:noProof/>
          <w:lang w:eastAsia="fr-CA"/>
        </w:rPr>
        <w:t xml:space="preserve"> </w:t>
      </w:r>
    </w:p>
    <w:p w:rsidR="00B6240A" w:rsidRDefault="00B6240A" w:rsidP="00B6240A">
      <w:pPr>
        <w:pStyle w:val="Sansinterligne"/>
        <w:spacing w:line="276" w:lineRule="auto"/>
        <w:ind w:firstLine="708"/>
        <w:jc w:val="both"/>
        <w:rPr>
          <w:rFonts w:ascii="Arial" w:hAnsi="Arial" w:cs="Arial"/>
          <w:sz w:val="24"/>
          <w:szCs w:val="24"/>
        </w:rPr>
      </w:pPr>
    </w:p>
    <w:p w:rsidR="00B6240A" w:rsidRDefault="00B6240A" w:rsidP="006C5EF9">
      <w:pPr>
        <w:pStyle w:val="Sansinterligne"/>
        <w:numPr>
          <w:ilvl w:val="0"/>
          <w:numId w:val="10"/>
        </w:numPr>
        <w:spacing w:line="276" w:lineRule="auto"/>
        <w:jc w:val="both"/>
        <w:rPr>
          <w:rFonts w:ascii="Arial" w:hAnsi="Arial" w:cs="Arial"/>
          <w:sz w:val="24"/>
          <w:szCs w:val="24"/>
        </w:rPr>
      </w:pPr>
      <w:r>
        <w:rPr>
          <w:rFonts w:ascii="Arial" w:hAnsi="Arial" w:cs="Arial"/>
          <w:sz w:val="24"/>
          <w:szCs w:val="24"/>
        </w:rPr>
        <w:t>On dit d’une telle distribution qu’elle est bimodale, car deux classes se démarquent des autres avec approximativement la même fréquence. Pouvez-vous indiquer la cause de cette bimodalité?</w:t>
      </w:r>
    </w:p>
    <w:p w:rsidR="00B6240A" w:rsidRDefault="00B6240A" w:rsidP="00B6240A">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jc w:val="both"/>
        <w:rPr>
          <w:rFonts w:ascii="Arial" w:hAnsi="Arial" w:cs="Arial"/>
          <w:sz w:val="24"/>
          <w:szCs w:val="24"/>
        </w:rPr>
      </w:pPr>
    </w:p>
    <w:p w:rsidR="00B6240A" w:rsidRPr="00B6240A" w:rsidRDefault="00B6240A" w:rsidP="009A75DB">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b/>
          <w:sz w:val="24"/>
          <w:szCs w:val="24"/>
        </w:rPr>
        <w:t xml:space="preserve">Attention!!: </w:t>
      </w:r>
      <w:r>
        <w:rPr>
          <w:rFonts w:ascii="Arial" w:hAnsi="Arial" w:cs="Arial"/>
          <w:sz w:val="24"/>
          <w:szCs w:val="24"/>
        </w:rPr>
        <w:t>Une bimodalité peut indiquer la présence de deux sous-populations plus homogènes que la population globale.</w:t>
      </w:r>
    </w:p>
    <w:p w:rsidR="00B6240A" w:rsidRDefault="00B6240A" w:rsidP="00B6240A">
      <w:pPr>
        <w:pStyle w:val="Sansinterligne"/>
        <w:spacing w:line="276" w:lineRule="auto"/>
        <w:jc w:val="both"/>
        <w:rPr>
          <w:rFonts w:ascii="Arial" w:hAnsi="Arial" w:cs="Arial"/>
          <w:sz w:val="24"/>
          <w:szCs w:val="24"/>
        </w:rPr>
      </w:pPr>
    </w:p>
    <w:p w:rsidR="00B6240A" w:rsidRPr="0040436D" w:rsidRDefault="00B6240A" w:rsidP="006C5EF9">
      <w:pPr>
        <w:pStyle w:val="Sansinterligne"/>
        <w:numPr>
          <w:ilvl w:val="0"/>
          <w:numId w:val="10"/>
        </w:numPr>
        <w:spacing w:line="276" w:lineRule="auto"/>
        <w:jc w:val="both"/>
        <w:rPr>
          <w:rFonts w:ascii="Arial" w:hAnsi="Arial" w:cs="Arial"/>
          <w:sz w:val="24"/>
          <w:szCs w:val="24"/>
        </w:rPr>
      </w:pPr>
      <w:r>
        <w:rPr>
          <w:rFonts w:ascii="Arial" w:hAnsi="Arial" w:cs="Arial"/>
          <w:sz w:val="24"/>
          <w:szCs w:val="24"/>
        </w:rPr>
        <w:t>Serait-il judicieux, dans le cadre d’une campagne de promotion du club, d’utiliser la moyenne de cette série de données comme mesure de tendance centrale pour représenter le poids de ses membres?</w:t>
      </w:r>
    </w:p>
    <w:p w:rsidR="0040436D" w:rsidRDefault="0040436D" w:rsidP="0040436D">
      <w:pPr>
        <w:pStyle w:val="Sansinterligne"/>
        <w:spacing w:line="276" w:lineRule="auto"/>
        <w:jc w:val="both"/>
        <w:rPr>
          <w:rFonts w:ascii="Arial" w:hAnsi="Arial" w:cs="Arial"/>
          <w:sz w:val="24"/>
          <w:szCs w:val="24"/>
        </w:rPr>
      </w:pPr>
    </w:p>
    <w:p w:rsidR="00B6240A" w:rsidRDefault="00B6240A" w:rsidP="0040436D">
      <w:pPr>
        <w:pStyle w:val="Sansinterligne"/>
        <w:spacing w:line="276" w:lineRule="auto"/>
        <w:jc w:val="both"/>
        <w:rPr>
          <w:rFonts w:ascii="Arial" w:hAnsi="Arial" w:cs="Arial"/>
          <w:sz w:val="24"/>
          <w:szCs w:val="24"/>
        </w:rPr>
      </w:pPr>
    </w:p>
    <w:p w:rsidR="00B6240A" w:rsidRDefault="00B6240A" w:rsidP="0040436D">
      <w:pPr>
        <w:pStyle w:val="Sansinterligne"/>
        <w:spacing w:line="276" w:lineRule="auto"/>
        <w:jc w:val="both"/>
        <w:rPr>
          <w:rFonts w:ascii="Arial" w:hAnsi="Arial" w:cs="Arial"/>
          <w:sz w:val="24"/>
          <w:szCs w:val="24"/>
        </w:rPr>
      </w:pPr>
    </w:p>
    <w:p w:rsidR="00B6240A" w:rsidRDefault="00B6240A" w:rsidP="0040436D">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ind w:left="2124" w:hanging="1410"/>
        <w:jc w:val="both"/>
        <w:rPr>
          <w:rFonts w:ascii="Arial" w:hAnsi="Arial" w:cs="Arial"/>
          <w:sz w:val="24"/>
          <w:szCs w:val="24"/>
        </w:rPr>
      </w:pPr>
      <w:r w:rsidRPr="00935FFF">
        <w:rPr>
          <w:rFonts w:ascii="Arial" w:hAnsi="Arial" w:cs="Arial"/>
          <w:sz w:val="24"/>
          <w:szCs w:val="24"/>
          <w:u w:val="dash"/>
        </w:rPr>
        <w:t xml:space="preserve">Exemple </w:t>
      </w:r>
      <w:r>
        <w:rPr>
          <w:rFonts w:ascii="Arial" w:hAnsi="Arial" w:cs="Arial"/>
          <w:sz w:val="24"/>
          <w:szCs w:val="24"/>
          <w:u w:val="dash"/>
        </w:rPr>
        <w:t>4</w:t>
      </w:r>
      <w:r w:rsidRPr="00935FFF">
        <w:rPr>
          <w:rFonts w:ascii="Arial" w:hAnsi="Arial" w:cs="Arial"/>
          <w:sz w:val="24"/>
          <w:szCs w:val="24"/>
          <w:u w:val="dash"/>
        </w:rPr>
        <w:t> :</w:t>
      </w:r>
      <w:r w:rsidRPr="00935FFF">
        <w:rPr>
          <w:rFonts w:ascii="Arial" w:hAnsi="Arial" w:cs="Arial"/>
          <w:sz w:val="24"/>
          <w:szCs w:val="24"/>
        </w:rPr>
        <w:t xml:space="preserve"> </w:t>
      </w:r>
      <w:r w:rsidRPr="00935FFF">
        <w:rPr>
          <w:rFonts w:ascii="Arial" w:hAnsi="Arial" w:cs="Arial"/>
          <w:sz w:val="24"/>
          <w:szCs w:val="24"/>
        </w:rPr>
        <w:tab/>
      </w:r>
      <w:r>
        <w:rPr>
          <w:rFonts w:ascii="Arial" w:hAnsi="Arial" w:cs="Arial"/>
          <w:sz w:val="24"/>
          <w:szCs w:val="24"/>
        </w:rPr>
        <w:t xml:space="preserve">Choisir et interpréter la meilleure mesure de tendance centrale, </w:t>
      </w:r>
      <w:r w:rsidRPr="00B6240A">
        <w:rPr>
          <w:rFonts w:ascii="Arial" w:hAnsi="Arial" w:cs="Arial"/>
          <w:sz w:val="24"/>
          <w:szCs w:val="24"/>
          <w:u w:val="single"/>
        </w:rPr>
        <w:t>entre la</w:t>
      </w:r>
      <w:r>
        <w:rPr>
          <w:rFonts w:ascii="Arial" w:hAnsi="Arial" w:cs="Arial"/>
          <w:sz w:val="24"/>
          <w:szCs w:val="24"/>
        </w:rPr>
        <w:t xml:space="preserve"> </w:t>
      </w:r>
      <w:r w:rsidRPr="00B6240A">
        <w:rPr>
          <w:rFonts w:ascii="Arial" w:hAnsi="Arial" w:cs="Arial"/>
          <w:sz w:val="24"/>
          <w:szCs w:val="24"/>
          <w:u w:val="single"/>
        </w:rPr>
        <w:t>moyenne et le mode</w:t>
      </w:r>
      <w:r>
        <w:rPr>
          <w:rFonts w:ascii="Arial" w:hAnsi="Arial" w:cs="Arial"/>
          <w:sz w:val="24"/>
          <w:szCs w:val="24"/>
        </w:rPr>
        <w:t>, pour les distributions suivantes.</w:t>
      </w:r>
    </w:p>
    <w:p w:rsidR="0040436D" w:rsidRDefault="0040436D" w:rsidP="0040436D">
      <w:pPr>
        <w:pStyle w:val="Sansinterligne"/>
        <w:spacing w:line="276" w:lineRule="auto"/>
        <w:jc w:val="both"/>
        <w:rPr>
          <w:rFonts w:ascii="Arial" w:hAnsi="Arial" w:cs="Arial"/>
          <w:sz w:val="24"/>
          <w:szCs w:val="24"/>
        </w:rPr>
      </w:pPr>
    </w:p>
    <w:p w:rsidR="00B6240A" w:rsidRDefault="00B6240A" w:rsidP="006C5EF9">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   Les résultats d’un sondage publié dans la revue L’actualité en 2007 : </w:t>
      </w:r>
    </w:p>
    <w:p w:rsidR="00B6240A" w:rsidRDefault="00B6240A" w:rsidP="00B6240A">
      <w:pPr>
        <w:pStyle w:val="Sansinterligne"/>
        <w:spacing w:line="276" w:lineRule="auto"/>
        <w:jc w:val="center"/>
        <w:rPr>
          <w:rFonts w:ascii="Arial" w:hAnsi="Arial" w:cs="Arial"/>
          <w:sz w:val="24"/>
          <w:szCs w:val="24"/>
        </w:rPr>
      </w:pPr>
      <w:r>
        <w:rPr>
          <w:noProof/>
          <w:lang w:eastAsia="fr-CA"/>
        </w:rPr>
        <w:drawing>
          <wp:inline distT="0" distB="0" distL="0" distR="0" wp14:anchorId="63A7B9D6" wp14:editId="3491399C">
            <wp:extent cx="4925028" cy="774422"/>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1360" cy="781707"/>
                    </a:xfrm>
                    <a:prstGeom prst="rect">
                      <a:avLst/>
                    </a:prstGeom>
                  </pic:spPr>
                </pic:pic>
              </a:graphicData>
            </a:graphic>
          </wp:inline>
        </w:drawing>
      </w:r>
    </w:p>
    <w:p w:rsidR="00B6240A" w:rsidRDefault="00B6240A" w:rsidP="00B6240A">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jc w:val="both"/>
        <w:rPr>
          <w:rFonts w:ascii="Arial" w:hAnsi="Arial" w:cs="Arial"/>
          <w:sz w:val="24"/>
          <w:szCs w:val="24"/>
        </w:rPr>
      </w:pPr>
    </w:p>
    <w:p w:rsidR="00B6240A" w:rsidRDefault="00B6240A" w:rsidP="00B6240A">
      <w:pPr>
        <w:pStyle w:val="Sansinterligne"/>
        <w:spacing w:line="276" w:lineRule="auto"/>
        <w:jc w:val="both"/>
        <w:rPr>
          <w:rFonts w:ascii="Arial" w:hAnsi="Arial" w:cs="Arial"/>
          <w:sz w:val="24"/>
          <w:szCs w:val="24"/>
        </w:rPr>
      </w:pPr>
    </w:p>
    <w:p w:rsidR="00B6240A" w:rsidRDefault="00B6240A" w:rsidP="006C5EF9">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    Les salaires de cinq ingénieurs travaillant pour une entreprise :</w:t>
      </w:r>
    </w:p>
    <w:p w:rsidR="00B6240A" w:rsidRDefault="00B6240A" w:rsidP="00B6240A">
      <w:pPr>
        <w:pStyle w:val="Sansinterligne"/>
        <w:spacing w:line="276" w:lineRule="auto"/>
        <w:ind w:left="720"/>
        <w:jc w:val="center"/>
        <w:rPr>
          <w:rFonts w:ascii="Arial" w:hAnsi="Arial" w:cs="Arial"/>
          <w:sz w:val="24"/>
          <w:szCs w:val="24"/>
        </w:rPr>
      </w:pPr>
      <w:r>
        <w:rPr>
          <w:rFonts w:ascii="Arial" w:hAnsi="Arial" w:cs="Arial"/>
          <w:sz w:val="24"/>
          <w:szCs w:val="24"/>
        </w:rPr>
        <w:t>41 500 $</w:t>
      </w:r>
      <w:r>
        <w:rPr>
          <w:rFonts w:ascii="Arial" w:hAnsi="Arial" w:cs="Arial"/>
          <w:sz w:val="24"/>
          <w:szCs w:val="24"/>
        </w:rPr>
        <w:tab/>
        <w:t>42 250 $</w:t>
      </w:r>
      <w:r>
        <w:rPr>
          <w:rFonts w:ascii="Arial" w:hAnsi="Arial" w:cs="Arial"/>
          <w:sz w:val="24"/>
          <w:szCs w:val="24"/>
        </w:rPr>
        <w:tab/>
        <w:t>58 550 $</w:t>
      </w:r>
      <w:r>
        <w:rPr>
          <w:rFonts w:ascii="Arial" w:hAnsi="Arial" w:cs="Arial"/>
          <w:sz w:val="24"/>
          <w:szCs w:val="24"/>
        </w:rPr>
        <w:tab/>
        <w:t>64 750 $</w:t>
      </w:r>
      <w:r>
        <w:rPr>
          <w:rFonts w:ascii="Arial" w:hAnsi="Arial" w:cs="Arial"/>
          <w:sz w:val="24"/>
          <w:szCs w:val="24"/>
        </w:rPr>
        <w:tab/>
        <w:t>120 800 $</w:t>
      </w:r>
    </w:p>
    <w:p w:rsidR="00B6240A" w:rsidRDefault="00B6240A" w:rsidP="00B6240A">
      <w:pPr>
        <w:pStyle w:val="Sansinterligne"/>
        <w:spacing w:line="276" w:lineRule="auto"/>
        <w:ind w:left="720"/>
        <w:jc w:val="both"/>
        <w:rPr>
          <w:rFonts w:ascii="Arial" w:hAnsi="Arial" w:cs="Arial"/>
          <w:sz w:val="24"/>
          <w:szCs w:val="24"/>
        </w:rPr>
      </w:pPr>
    </w:p>
    <w:p w:rsidR="00B6240A" w:rsidRPr="0040436D" w:rsidRDefault="00B6240A" w:rsidP="00B6240A">
      <w:pPr>
        <w:pStyle w:val="Sansinterligne"/>
        <w:spacing w:line="276" w:lineRule="auto"/>
        <w:ind w:left="720"/>
        <w:jc w:val="both"/>
        <w:rPr>
          <w:rFonts w:ascii="Arial" w:hAnsi="Arial" w:cs="Arial"/>
          <w:sz w:val="24"/>
          <w:szCs w:val="24"/>
        </w:rPr>
      </w:pPr>
    </w:p>
    <w:p w:rsidR="00935FFF" w:rsidRDefault="00935FFF" w:rsidP="00935FFF">
      <w:pPr>
        <w:pStyle w:val="Sansinterligne"/>
        <w:spacing w:line="276" w:lineRule="auto"/>
        <w:ind w:left="360"/>
        <w:jc w:val="both"/>
        <w:rPr>
          <w:rFonts w:ascii="Arial" w:hAnsi="Arial" w:cs="Arial"/>
          <w:sz w:val="24"/>
          <w:szCs w:val="24"/>
        </w:rPr>
      </w:pPr>
    </w:p>
    <w:p w:rsidR="00935FFF" w:rsidRDefault="00935FFF" w:rsidP="00935FFF">
      <w:pPr>
        <w:pStyle w:val="Sansinterligne"/>
        <w:spacing w:line="276" w:lineRule="auto"/>
        <w:jc w:val="both"/>
        <w:rPr>
          <w:rFonts w:ascii="Arial" w:hAnsi="Arial" w:cs="Arial"/>
          <w:sz w:val="24"/>
          <w:szCs w:val="24"/>
        </w:rPr>
      </w:pPr>
    </w:p>
    <w:p w:rsidR="00935FFF" w:rsidRPr="001F147B" w:rsidRDefault="004A3A8D" w:rsidP="006C5EF9">
      <w:pPr>
        <w:pStyle w:val="Titre2"/>
        <w:numPr>
          <w:ilvl w:val="0"/>
          <w:numId w:val="20"/>
        </w:numPr>
        <w:rPr>
          <w:rFonts w:ascii="Arial" w:hAnsi="Arial" w:cs="Arial"/>
          <w:b/>
          <w:color w:val="auto"/>
          <w:sz w:val="24"/>
        </w:rPr>
      </w:pPr>
      <w:r w:rsidRPr="001F147B">
        <w:rPr>
          <w:rFonts w:ascii="Arial" w:hAnsi="Arial" w:cs="Arial"/>
          <w:b/>
          <w:color w:val="auto"/>
          <w:sz w:val="24"/>
        </w:rPr>
        <w:lastRenderedPageBreak/>
        <w:t xml:space="preserve">Médiane </w:t>
      </w:r>
    </w:p>
    <w:p w:rsidR="004A3A8D" w:rsidRDefault="004A3A8D" w:rsidP="004A3A8D">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4A3A8D"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4A3A8D" w:rsidRDefault="004A3A8D" w:rsidP="004A3A8D">
            <w:pPr>
              <w:pStyle w:val="Sansinterligne"/>
              <w:spacing w:line="276" w:lineRule="auto"/>
              <w:jc w:val="both"/>
              <w:rPr>
                <w:rFonts w:ascii="Arial" w:hAnsi="Arial" w:cs="Arial"/>
              </w:rPr>
            </w:pPr>
          </w:p>
          <w:p w:rsidR="004A3A8D" w:rsidRDefault="004A3A8D" w:rsidP="004A3A8D">
            <w:pPr>
              <w:pStyle w:val="Sansinterligne"/>
              <w:spacing w:line="276" w:lineRule="auto"/>
              <w:jc w:val="both"/>
              <w:rPr>
                <w:rFonts w:ascii="Arial" w:hAnsi="Arial" w:cs="Arial"/>
              </w:rPr>
            </w:pPr>
            <w:r>
              <w:rPr>
                <w:rFonts w:ascii="Arial" w:hAnsi="Arial" w:cs="Arial"/>
              </w:rPr>
              <w:t>La médiane, que l’on note « Md », est la valeur qui partage une série de données ordonnées en deux parties égales, chacune comprenant le même nombre de données. En d’autres termes, une valeur est la médiane d’une série de données (ordonnées) s’il y a autant de données à gauche qu’à droite de cette valeur.</w:t>
            </w:r>
          </w:p>
          <w:p w:rsidR="004A3A8D" w:rsidRDefault="004A3A8D" w:rsidP="004A3A8D">
            <w:pPr>
              <w:pStyle w:val="Sansinterligne"/>
              <w:spacing w:line="276" w:lineRule="auto"/>
              <w:jc w:val="both"/>
              <w:rPr>
                <w:rFonts w:ascii="Arial" w:hAnsi="Arial" w:cs="Arial"/>
              </w:rPr>
            </w:pPr>
          </w:p>
        </w:tc>
      </w:tr>
    </w:tbl>
    <w:p w:rsidR="004A3A8D" w:rsidRDefault="004A3A8D" w:rsidP="004A3A8D">
      <w:pPr>
        <w:pStyle w:val="Sansinterligne"/>
        <w:spacing w:line="276" w:lineRule="auto"/>
        <w:jc w:val="both"/>
        <w:rPr>
          <w:rFonts w:ascii="Arial" w:hAnsi="Arial" w:cs="Arial"/>
          <w:sz w:val="24"/>
          <w:szCs w:val="24"/>
        </w:rPr>
      </w:pPr>
    </w:p>
    <w:p w:rsidR="004A3A8D" w:rsidRPr="001F147B" w:rsidRDefault="004A3A8D" w:rsidP="006C5EF9">
      <w:pPr>
        <w:pStyle w:val="Titre3"/>
        <w:numPr>
          <w:ilvl w:val="0"/>
          <w:numId w:val="22"/>
        </w:numPr>
        <w:rPr>
          <w:rFonts w:ascii="Arial" w:hAnsi="Arial" w:cs="Arial"/>
          <w:b/>
          <w:color w:val="auto"/>
        </w:rPr>
      </w:pPr>
      <w:r w:rsidRPr="001F147B">
        <w:rPr>
          <w:rFonts w:ascii="Arial" w:hAnsi="Arial" w:cs="Arial"/>
          <w:b/>
          <w:color w:val="auto"/>
        </w:rPr>
        <w:t>Données non groupées en classe</w:t>
      </w:r>
    </w:p>
    <w:p w:rsidR="004A3A8D" w:rsidRDefault="004A3A8D" w:rsidP="004A3A8D">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4A3A8D"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4A3A8D" w:rsidRDefault="004A3A8D" w:rsidP="004A3A8D">
            <w:pPr>
              <w:pStyle w:val="Sansinterligne"/>
              <w:spacing w:line="276" w:lineRule="auto"/>
              <w:jc w:val="both"/>
              <w:rPr>
                <w:rFonts w:ascii="Arial" w:hAnsi="Arial" w:cs="Arial"/>
              </w:rPr>
            </w:pPr>
          </w:p>
          <w:p w:rsidR="00177522" w:rsidRDefault="00177522" w:rsidP="00177522">
            <w:pPr>
              <w:pStyle w:val="Sansinterligne"/>
              <w:tabs>
                <w:tab w:val="left" w:pos="709"/>
                <w:tab w:val="left" w:pos="9072"/>
              </w:tabs>
              <w:spacing w:line="276" w:lineRule="auto"/>
              <w:jc w:val="both"/>
              <w:rPr>
                <w:rFonts w:ascii="Arial" w:hAnsi="Arial" w:cs="Arial"/>
                <w:lang w:val="fr-CA"/>
              </w:rPr>
            </w:pPr>
            <w:r>
              <w:rPr>
                <w:rFonts w:ascii="Arial" w:hAnsi="Arial" w:cs="Arial"/>
                <w:lang w:val="fr-CA"/>
              </w:rPr>
              <w:t>Pour calculer la médiane, il faut :</w:t>
            </w:r>
          </w:p>
          <w:tbl>
            <w:tblPr>
              <w:tblStyle w:val="Grilledutableau"/>
              <w:tblW w:w="0" w:type="auto"/>
              <w:jc w:val="center"/>
              <w:tblLook w:val="04A0" w:firstRow="1" w:lastRow="0" w:firstColumn="1" w:lastColumn="0" w:noHBand="0" w:noVBand="1"/>
            </w:tblPr>
            <w:tblGrid>
              <w:gridCol w:w="4512"/>
              <w:gridCol w:w="4512"/>
            </w:tblGrid>
            <w:tr w:rsidR="00177522" w:rsidTr="00177522">
              <w:trPr>
                <w:jc w:val="center"/>
              </w:trPr>
              <w:tc>
                <w:tcPr>
                  <w:tcW w:w="4512" w:type="dxa"/>
                </w:tcPr>
                <w:p w:rsidR="00177522" w:rsidRDefault="00177522" w:rsidP="00177522">
                  <w:pPr>
                    <w:pStyle w:val="Sansinterligne"/>
                    <w:tabs>
                      <w:tab w:val="left" w:pos="709"/>
                      <w:tab w:val="left" w:pos="9072"/>
                    </w:tabs>
                    <w:spacing w:line="276" w:lineRule="auto"/>
                    <w:jc w:val="both"/>
                    <w:rPr>
                      <w:rFonts w:ascii="Arial" w:hAnsi="Arial" w:cs="Arial"/>
                      <w:lang w:val="fr-CA"/>
                    </w:rPr>
                  </w:pPr>
                  <w:r>
                    <w:rPr>
                      <w:rFonts w:ascii="Arial" w:hAnsi="Arial" w:cs="Arial"/>
                      <w:lang w:val="fr-CA"/>
                    </w:rPr>
                    <w:t xml:space="preserve">Pour un nombre </w:t>
                  </w:r>
                  <w:r>
                    <w:rPr>
                      <w:rFonts w:ascii="Arial" w:hAnsi="Arial" w:cs="Arial"/>
                      <w:b/>
                      <w:lang w:val="fr-CA"/>
                    </w:rPr>
                    <w:t>impair</w:t>
                  </w:r>
                  <w:r>
                    <w:rPr>
                      <w:rFonts w:ascii="Arial" w:hAnsi="Arial" w:cs="Arial"/>
                      <w:lang w:val="fr-CA"/>
                    </w:rPr>
                    <w:t xml:space="preserve"> de données :</w:t>
                  </w:r>
                </w:p>
                <w:p w:rsidR="00177522" w:rsidRDefault="00177522" w:rsidP="006C5EF9">
                  <w:pPr>
                    <w:pStyle w:val="Sansinterligne"/>
                    <w:numPr>
                      <w:ilvl w:val="0"/>
                      <w:numId w:val="12"/>
                    </w:numPr>
                    <w:tabs>
                      <w:tab w:val="left" w:pos="709"/>
                      <w:tab w:val="left" w:pos="9072"/>
                    </w:tabs>
                    <w:spacing w:line="276" w:lineRule="auto"/>
                    <w:jc w:val="both"/>
                    <w:rPr>
                      <w:rFonts w:ascii="Arial" w:hAnsi="Arial" w:cs="Arial"/>
                      <w:lang w:val="fr-CA"/>
                    </w:rPr>
                  </w:pPr>
                  <w:r>
                    <w:rPr>
                      <w:rFonts w:ascii="Arial" w:hAnsi="Arial" w:cs="Arial"/>
                      <w:lang w:val="fr-CA"/>
                    </w:rPr>
                    <w:t>Placer les données en ordre croissant.</w:t>
                  </w:r>
                </w:p>
                <w:p w:rsidR="00177522" w:rsidRPr="00344B5E" w:rsidRDefault="00177522" w:rsidP="006C5EF9">
                  <w:pPr>
                    <w:pStyle w:val="Sansinterligne"/>
                    <w:numPr>
                      <w:ilvl w:val="0"/>
                      <w:numId w:val="12"/>
                    </w:numPr>
                    <w:tabs>
                      <w:tab w:val="left" w:pos="709"/>
                      <w:tab w:val="left" w:pos="9072"/>
                    </w:tabs>
                    <w:spacing w:line="276" w:lineRule="auto"/>
                    <w:jc w:val="both"/>
                    <w:rPr>
                      <w:rFonts w:ascii="Arial" w:hAnsi="Arial" w:cs="Arial"/>
                      <w:lang w:val="fr-CA"/>
                    </w:rPr>
                  </w:pPr>
                  <w:r>
                    <w:rPr>
                      <w:rFonts w:ascii="Arial" w:hAnsi="Arial" w:cs="Arial"/>
                      <w:lang w:val="fr-CA"/>
                    </w:rPr>
                    <w:t>Trouver la donnée centrale dans la liste.</w:t>
                  </w:r>
                </w:p>
              </w:tc>
              <w:tc>
                <w:tcPr>
                  <w:tcW w:w="4512" w:type="dxa"/>
                </w:tcPr>
                <w:p w:rsidR="00177522" w:rsidRDefault="00177522" w:rsidP="00177522">
                  <w:pPr>
                    <w:pStyle w:val="Sansinterligne"/>
                    <w:tabs>
                      <w:tab w:val="left" w:pos="709"/>
                      <w:tab w:val="left" w:pos="9072"/>
                    </w:tabs>
                    <w:spacing w:line="276" w:lineRule="auto"/>
                    <w:jc w:val="both"/>
                    <w:rPr>
                      <w:rFonts w:ascii="Arial" w:hAnsi="Arial" w:cs="Arial"/>
                      <w:lang w:val="fr-CA"/>
                    </w:rPr>
                  </w:pPr>
                  <w:r>
                    <w:rPr>
                      <w:rFonts w:ascii="Arial" w:hAnsi="Arial" w:cs="Arial"/>
                      <w:lang w:val="fr-CA"/>
                    </w:rPr>
                    <w:t xml:space="preserve">Pour un nombre </w:t>
                  </w:r>
                  <w:r>
                    <w:rPr>
                      <w:rFonts w:ascii="Arial" w:hAnsi="Arial" w:cs="Arial"/>
                      <w:b/>
                      <w:lang w:val="fr-CA"/>
                    </w:rPr>
                    <w:t>pair</w:t>
                  </w:r>
                  <w:r>
                    <w:rPr>
                      <w:rFonts w:ascii="Arial" w:hAnsi="Arial" w:cs="Arial"/>
                      <w:lang w:val="fr-CA"/>
                    </w:rPr>
                    <w:t xml:space="preserve"> de données :</w:t>
                  </w:r>
                </w:p>
                <w:p w:rsidR="00177522" w:rsidRDefault="00177522" w:rsidP="006C5EF9">
                  <w:pPr>
                    <w:pStyle w:val="Sansinterligne"/>
                    <w:numPr>
                      <w:ilvl w:val="0"/>
                      <w:numId w:val="13"/>
                    </w:numPr>
                    <w:tabs>
                      <w:tab w:val="left" w:pos="709"/>
                      <w:tab w:val="left" w:pos="9072"/>
                    </w:tabs>
                    <w:spacing w:line="276" w:lineRule="auto"/>
                    <w:jc w:val="both"/>
                    <w:rPr>
                      <w:rFonts w:ascii="Arial" w:hAnsi="Arial" w:cs="Arial"/>
                      <w:lang w:val="fr-CA"/>
                    </w:rPr>
                  </w:pPr>
                  <w:r>
                    <w:rPr>
                      <w:rFonts w:ascii="Arial" w:hAnsi="Arial" w:cs="Arial"/>
                      <w:lang w:val="fr-CA"/>
                    </w:rPr>
                    <w:t>Placer les données en ordre croissant.</w:t>
                  </w:r>
                </w:p>
                <w:p w:rsidR="00177522" w:rsidRPr="00344B5E" w:rsidRDefault="00177522" w:rsidP="006C5EF9">
                  <w:pPr>
                    <w:pStyle w:val="Sansinterligne"/>
                    <w:numPr>
                      <w:ilvl w:val="0"/>
                      <w:numId w:val="13"/>
                    </w:numPr>
                    <w:tabs>
                      <w:tab w:val="left" w:pos="709"/>
                      <w:tab w:val="left" w:pos="9072"/>
                    </w:tabs>
                    <w:spacing w:line="276" w:lineRule="auto"/>
                    <w:jc w:val="both"/>
                    <w:rPr>
                      <w:rFonts w:ascii="Arial" w:hAnsi="Arial" w:cs="Arial"/>
                      <w:lang w:val="fr-CA"/>
                    </w:rPr>
                  </w:pPr>
                  <w:r>
                    <w:rPr>
                      <w:rFonts w:ascii="Arial" w:hAnsi="Arial" w:cs="Arial"/>
                      <w:lang w:val="fr-CA"/>
                    </w:rPr>
                    <w:t>Effectuer la moyenne entre les deux données du centre.</w:t>
                  </w:r>
                </w:p>
              </w:tc>
            </w:tr>
          </w:tbl>
          <w:p w:rsidR="004A3A8D" w:rsidRPr="00177522" w:rsidRDefault="00177522" w:rsidP="004A3A8D">
            <w:pPr>
              <w:pStyle w:val="Sansinterligne"/>
              <w:spacing w:line="276" w:lineRule="auto"/>
              <w:jc w:val="both"/>
              <w:rPr>
                <w:rFonts w:ascii="Arial" w:hAnsi="Arial" w:cs="Arial"/>
                <w:lang w:val="fr-CA"/>
              </w:rPr>
            </w:pPr>
            <w:r w:rsidRPr="00177522">
              <w:rPr>
                <w:rFonts w:ascii="Arial" w:hAnsi="Arial" w:cs="Arial"/>
                <w:color w:val="FFFFFF" w:themeColor="background1"/>
                <w:lang w:val="fr-CA"/>
              </w:rPr>
              <w:t>.</w:t>
            </w:r>
          </w:p>
        </w:tc>
      </w:tr>
    </w:tbl>
    <w:p w:rsidR="004A3A8D" w:rsidRDefault="004A3A8D" w:rsidP="004A3A8D">
      <w:pPr>
        <w:pStyle w:val="Sansinterligne"/>
        <w:spacing w:line="276" w:lineRule="auto"/>
        <w:jc w:val="both"/>
        <w:rPr>
          <w:rFonts w:ascii="Arial" w:hAnsi="Arial" w:cs="Arial"/>
          <w:sz w:val="24"/>
          <w:szCs w:val="24"/>
        </w:rPr>
      </w:pPr>
    </w:p>
    <w:p w:rsidR="00177522" w:rsidRDefault="00177522" w:rsidP="00177522">
      <w:pPr>
        <w:pStyle w:val="Sansinterligne"/>
        <w:spacing w:line="276" w:lineRule="auto"/>
        <w:ind w:firstLine="708"/>
        <w:jc w:val="both"/>
        <w:rPr>
          <w:rFonts w:ascii="Arial" w:hAnsi="Arial" w:cs="Arial"/>
          <w:sz w:val="24"/>
          <w:szCs w:val="24"/>
        </w:rPr>
      </w:pPr>
      <w:r w:rsidRPr="00177522">
        <w:rPr>
          <w:rFonts w:ascii="Arial" w:hAnsi="Arial" w:cs="Arial"/>
          <w:sz w:val="24"/>
          <w:szCs w:val="24"/>
          <w:u w:val="dash"/>
        </w:rPr>
        <w:t>Exemple </w:t>
      </w:r>
      <w:r w:rsidR="000F1EEF">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Trouver et interpréter la médiane des séries statistiques suivantes.</w:t>
      </w:r>
    </w:p>
    <w:p w:rsidR="00177522" w:rsidRDefault="00177522" w:rsidP="00177522">
      <w:pPr>
        <w:pStyle w:val="Sansinterligne"/>
        <w:spacing w:line="276" w:lineRule="auto"/>
        <w:jc w:val="both"/>
        <w:rPr>
          <w:rFonts w:ascii="Arial" w:hAnsi="Arial" w:cs="Arial"/>
          <w:sz w:val="24"/>
          <w:szCs w:val="24"/>
        </w:rPr>
      </w:pPr>
    </w:p>
    <w:p w:rsidR="00177522" w:rsidRDefault="00177522" w:rsidP="006C5EF9">
      <w:pPr>
        <w:pStyle w:val="Sansinterligne"/>
        <w:numPr>
          <w:ilvl w:val="0"/>
          <w:numId w:val="14"/>
        </w:numPr>
        <w:spacing w:line="276" w:lineRule="auto"/>
        <w:jc w:val="both"/>
        <w:rPr>
          <w:rFonts w:ascii="Arial" w:hAnsi="Arial" w:cs="Arial"/>
          <w:sz w:val="24"/>
          <w:szCs w:val="24"/>
        </w:rPr>
      </w:pPr>
      <w:r>
        <w:rPr>
          <w:rFonts w:ascii="Arial" w:hAnsi="Arial" w:cs="Arial"/>
          <w:sz w:val="24"/>
          <w:szCs w:val="24"/>
        </w:rPr>
        <w:t>Les salaires de cinq ingénieurs travaillant pour une entreprise :</w:t>
      </w:r>
    </w:p>
    <w:p w:rsidR="00177522" w:rsidRDefault="00177522" w:rsidP="00177522">
      <w:pPr>
        <w:pStyle w:val="Sansinterligne"/>
        <w:spacing w:line="276" w:lineRule="auto"/>
        <w:ind w:left="720"/>
        <w:jc w:val="center"/>
        <w:rPr>
          <w:rFonts w:ascii="Arial" w:hAnsi="Arial" w:cs="Arial"/>
          <w:sz w:val="24"/>
          <w:szCs w:val="24"/>
        </w:rPr>
      </w:pPr>
      <w:r>
        <w:rPr>
          <w:rFonts w:ascii="Arial" w:hAnsi="Arial" w:cs="Arial"/>
          <w:sz w:val="24"/>
          <w:szCs w:val="24"/>
        </w:rPr>
        <w:t>41 500 $</w:t>
      </w:r>
      <w:r>
        <w:rPr>
          <w:rFonts w:ascii="Arial" w:hAnsi="Arial" w:cs="Arial"/>
          <w:sz w:val="24"/>
          <w:szCs w:val="24"/>
        </w:rPr>
        <w:tab/>
        <w:t>42 250 $</w:t>
      </w:r>
      <w:r>
        <w:rPr>
          <w:rFonts w:ascii="Arial" w:hAnsi="Arial" w:cs="Arial"/>
          <w:sz w:val="24"/>
          <w:szCs w:val="24"/>
        </w:rPr>
        <w:tab/>
        <w:t>58 550 $</w:t>
      </w:r>
      <w:r>
        <w:rPr>
          <w:rFonts w:ascii="Arial" w:hAnsi="Arial" w:cs="Arial"/>
          <w:sz w:val="24"/>
          <w:szCs w:val="24"/>
        </w:rPr>
        <w:tab/>
        <w:t>64 750 $</w:t>
      </w:r>
      <w:r>
        <w:rPr>
          <w:rFonts w:ascii="Arial" w:hAnsi="Arial" w:cs="Arial"/>
          <w:sz w:val="24"/>
          <w:szCs w:val="24"/>
        </w:rPr>
        <w:tab/>
        <w:t>120 800 $</w:t>
      </w:r>
    </w:p>
    <w:p w:rsidR="00177522" w:rsidRDefault="00177522" w:rsidP="00177522">
      <w:pPr>
        <w:pStyle w:val="Sansinterligne"/>
        <w:spacing w:line="276" w:lineRule="auto"/>
        <w:jc w:val="both"/>
        <w:rPr>
          <w:rFonts w:ascii="Arial" w:hAnsi="Arial" w:cs="Arial"/>
          <w:sz w:val="24"/>
          <w:szCs w:val="24"/>
        </w:rPr>
      </w:pPr>
    </w:p>
    <w:p w:rsidR="00177522" w:rsidRDefault="00177522" w:rsidP="00177522">
      <w:pPr>
        <w:pStyle w:val="Sansinterligne"/>
        <w:spacing w:line="276" w:lineRule="auto"/>
        <w:jc w:val="both"/>
        <w:rPr>
          <w:rFonts w:ascii="Arial" w:hAnsi="Arial" w:cs="Arial"/>
          <w:sz w:val="24"/>
          <w:szCs w:val="24"/>
        </w:rPr>
      </w:pPr>
    </w:p>
    <w:p w:rsidR="00177522" w:rsidRDefault="00177522" w:rsidP="00177522">
      <w:pPr>
        <w:pStyle w:val="Sansinterligne"/>
        <w:spacing w:line="276" w:lineRule="auto"/>
        <w:ind w:left="708" w:firstLine="2"/>
        <w:jc w:val="both"/>
        <w:rPr>
          <w:rFonts w:ascii="Arial" w:hAnsi="Arial" w:cs="Arial"/>
          <w:sz w:val="24"/>
          <w:szCs w:val="24"/>
        </w:rPr>
      </w:pPr>
      <w:r>
        <w:rPr>
          <w:rFonts w:ascii="Arial" w:hAnsi="Arial" w:cs="Arial"/>
          <w:sz w:val="24"/>
          <w:szCs w:val="24"/>
        </w:rPr>
        <w:t>La médiane est __________. C’est la meilleure mesure de tendance centrale de la série, car elle n’est pas influencée par les valeurs extrêmes contrairement à la moyenne.</w:t>
      </w:r>
    </w:p>
    <w:p w:rsidR="00177522" w:rsidRDefault="00177522" w:rsidP="00177522">
      <w:pPr>
        <w:pStyle w:val="Sansinterligne"/>
        <w:spacing w:line="276" w:lineRule="auto"/>
        <w:ind w:left="708" w:firstLine="2"/>
        <w:jc w:val="both"/>
        <w:rPr>
          <w:rFonts w:ascii="Arial" w:hAnsi="Arial" w:cs="Arial"/>
          <w:sz w:val="24"/>
          <w:szCs w:val="24"/>
        </w:rPr>
      </w:pPr>
    </w:p>
    <w:p w:rsidR="00177522" w:rsidRDefault="00177522" w:rsidP="00177522">
      <w:pPr>
        <w:pStyle w:val="Sansinterligne"/>
        <w:spacing w:line="276" w:lineRule="auto"/>
        <w:ind w:left="708" w:firstLine="2"/>
        <w:jc w:val="both"/>
        <w:rPr>
          <w:rFonts w:ascii="Arial" w:hAnsi="Arial" w:cs="Arial"/>
          <w:sz w:val="24"/>
          <w:szCs w:val="24"/>
        </w:rPr>
      </w:pPr>
      <w:r>
        <w:rPr>
          <w:rFonts w:ascii="Arial" w:hAnsi="Arial" w:cs="Arial"/>
          <w:sz w:val="24"/>
          <w:szCs w:val="24"/>
          <w:u w:val="single"/>
        </w:rPr>
        <w:t>Interprétation</w:t>
      </w:r>
    </w:p>
    <w:p w:rsidR="00177522" w:rsidRDefault="00177522" w:rsidP="00177522">
      <w:pPr>
        <w:pStyle w:val="Sansinterligne"/>
        <w:spacing w:line="276" w:lineRule="auto"/>
        <w:ind w:left="708" w:firstLine="2"/>
        <w:jc w:val="both"/>
        <w:rPr>
          <w:rFonts w:ascii="Arial" w:hAnsi="Arial" w:cs="Arial"/>
          <w:sz w:val="24"/>
          <w:szCs w:val="24"/>
        </w:rPr>
      </w:pPr>
      <w:r>
        <w:rPr>
          <w:rFonts w:ascii="Arial" w:hAnsi="Arial" w:cs="Arial"/>
          <w:sz w:val="24"/>
          <w:szCs w:val="24"/>
        </w:rPr>
        <w:t xml:space="preserve">Dans cette entreprise, </w:t>
      </w:r>
      <w:r>
        <w:rPr>
          <w:rFonts w:ascii="Arial" w:hAnsi="Arial" w:cs="Arial"/>
          <w:sz w:val="24"/>
          <w:szCs w:val="24"/>
          <w:u w:val="single"/>
        </w:rPr>
        <w:t>au moins 50 %</w:t>
      </w:r>
      <w:r>
        <w:rPr>
          <w:rFonts w:ascii="Arial" w:hAnsi="Arial" w:cs="Arial"/>
          <w:sz w:val="24"/>
          <w:szCs w:val="24"/>
        </w:rPr>
        <w:t xml:space="preserve"> des ingénieurs gagnent ___________ $ ou moins.</w:t>
      </w:r>
    </w:p>
    <w:p w:rsidR="00177522" w:rsidRDefault="00177522" w:rsidP="00177522">
      <w:pPr>
        <w:pStyle w:val="Sansinterligne"/>
        <w:spacing w:line="276" w:lineRule="auto"/>
        <w:ind w:left="708" w:firstLine="2"/>
        <w:jc w:val="both"/>
        <w:rPr>
          <w:rFonts w:ascii="Arial" w:hAnsi="Arial" w:cs="Arial"/>
          <w:sz w:val="24"/>
          <w:szCs w:val="24"/>
        </w:rPr>
      </w:pPr>
    </w:p>
    <w:p w:rsidR="000F1EEF" w:rsidRDefault="000F1EEF" w:rsidP="00177522">
      <w:pPr>
        <w:pStyle w:val="Sansinterligne"/>
        <w:spacing w:line="276" w:lineRule="auto"/>
        <w:ind w:left="708" w:firstLine="2"/>
        <w:jc w:val="both"/>
        <w:rPr>
          <w:rFonts w:ascii="Arial" w:hAnsi="Arial" w:cs="Arial"/>
          <w:sz w:val="24"/>
          <w:szCs w:val="24"/>
        </w:rPr>
      </w:pPr>
    </w:p>
    <w:p w:rsidR="00177522" w:rsidRDefault="008709BC" w:rsidP="009A75DB">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b/>
          <w:sz w:val="24"/>
          <w:szCs w:val="24"/>
        </w:rPr>
        <w:t xml:space="preserve">Attention!!: </w:t>
      </w:r>
      <w:r>
        <w:rPr>
          <w:rFonts w:ascii="Arial" w:hAnsi="Arial" w:cs="Arial"/>
          <w:sz w:val="24"/>
          <w:szCs w:val="24"/>
        </w:rPr>
        <w:t>On dit « au moins » 50 %, car trois ingénieurs sur cinq gagnent la médiane ou moins.</w:t>
      </w:r>
    </w:p>
    <w:p w:rsidR="008709BC" w:rsidRDefault="008709BC" w:rsidP="008709BC">
      <w:pPr>
        <w:pStyle w:val="Sansinterligne"/>
        <w:spacing w:line="276" w:lineRule="auto"/>
        <w:jc w:val="both"/>
        <w:rPr>
          <w:rFonts w:ascii="Arial" w:hAnsi="Arial" w:cs="Arial"/>
          <w:sz w:val="24"/>
          <w:szCs w:val="24"/>
        </w:rPr>
      </w:pPr>
    </w:p>
    <w:p w:rsidR="009A75DB" w:rsidRDefault="009A75DB" w:rsidP="008709BC">
      <w:pPr>
        <w:pStyle w:val="Sansinterligne"/>
        <w:spacing w:line="276" w:lineRule="auto"/>
        <w:jc w:val="both"/>
        <w:rPr>
          <w:rFonts w:ascii="Arial" w:hAnsi="Arial" w:cs="Arial"/>
          <w:sz w:val="24"/>
          <w:szCs w:val="24"/>
        </w:rPr>
      </w:pPr>
    </w:p>
    <w:p w:rsidR="000F1EEF" w:rsidRDefault="000F1EEF">
      <w:pPr>
        <w:rPr>
          <w:rFonts w:ascii="Arial" w:hAnsi="Arial" w:cs="Arial"/>
          <w:sz w:val="24"/>
          <w:szCs w:val="24"/>
        </w:rPr>
      </w:pPr>
      <w:r>
        <w:rPr>
          <w:rFonts w:ascii="Arial" w:hAnsi="Arial" w:cs="Arial"/>
          <w:sz w:val="24"/>
          <w:szCs w:val="24"/>
        </w:rPr>
        <w:br w:type="page"/>
      </w:r>
    </w:p>
    <w:p w:rsidR="000F1EEF" w:rsidRDefault="000F1EEF" w:rsidP="006C5EF9">
      <w:pPr>
        <w:pStyle w:val="Sansinterligne"/>
        <w:numPr>
          <w:ilvl w:val="0"/>
          <w:numId w:val="14"/>
        </w:numPr>
        <w:spacing w:line="276" w:lineRule="auto"/>
        <w:jc w:val="both"/>
        <w:rPr>
          <w:rFonts w:ascii="Arial" w:hAnsi="Arial" w:cs="Arial"/>
          <w:sz w:val="24"/>
          <w:szCs w:val="24"/>
        </w:rPr>
      </w:pPr>
      <w:r>
        <w:rPr>
          <w:rFonts w:ascii="Arial" w:hAnsi="Arial" w:cs="Arial"/>
          <w:sz w:val="24"/>
          <w:szCs w:val="24"/>
        </w:rPr>
        <w:lastRenderedPageBreak/>
        <w:t>Poids à la naissance de 10 nouveau-nés :</w:t>
      </w:r>
    </w:p>
    <w:p w:rsidR="000F1EEF" w:rsidRDefault="000F1EEF" w:rsidP="000F1EEF">
      <w:pPr>
        <w:pStyle w:val="Sansinterligne"/>
        <w:spacing w:line="276" w:lineRule="auto"/>
        <w:ind w:left="720"/>
        <w:jc w:val="both"/>
        <w:rPr>
          <w:rFonts w:ascii="Arial" w:hAnsi="Arial" w:cs="Arial"/>
          <w:sz w:val="24"/>
          <w:szCs w:val="24"/>
        </w:rPr>
      </w:pPr>
      <w:r>
        <w:rPr>
          <w:rFonts w:ascii="Arial" w:hAnsi="Arial" w:cs="Arial"/>
          <w:sz w:val="24"/>
          <w:szCs w:val="24"/>
        </w:rPr>
        <w:t>2 350 g</w:t>
      </w:r>
      <w:r>
        <w:rPr>
          <w:rFonts w:ascii="Arial" w:hAnsi="Arial" w:cs="Arial"/>
          <w:sz w:val="24"/>
          <w:szCs w:val="24"/>
        </w:rPr>
        <w:tab/>
        <w:t>3 150 g</w:t>
      </w:r>
      <w:r>
        <w:rPr>
          <w:rFonts w:ascii="Arial" w:hAnsi="Arial" w:cs="Arial"/>
          <w:sz w:val="24"/>
          <w:szCs w:val="24"/>
        </w:rPr>
        <w:tab/>
        <w:t xml:space="preserve">3 252 g </w:t>
      </w:r>
      <w:r>
        <w:rPr>
          <w:rFonts w:ascii="Arial" w:hAnsi="Arial" w:cs="Arial"/>
          <w:sz w:val="24"/>
          <w:szCs w:val="24"/>
        </w:rPr>
        <w:tab/>
        <w:t>3 334 g</w:t>
      </w:r>
      <w:r>
        <w:rPr>
          <w:rFonts w:ascii="Arial" w:hAnsi="Arial" w:cs="Arial"/>
          <w:sz w:val="24"/>
          <w:szCs w:val="24"/>
        </w:rPr>
        <w:tab/>
        <w:t>3 552 g</w:t>
      </w:r>
    </w:p>
    <w:p w:rsidR="000F1EEF" w:rsidRDefault="000F1EEF" w:rsidP="000F1EEF">
      <w:pPr>
        <w:pStyle w:val="Sansinterligne"/>
        <w:spacing w:line="276" w:lineRule="auto"/>
        <w:ind w:left="720"/>
        <w:jc w:val="both"/>
        <w:rPr>
          <w:rFonts w:ascii="Arial" w:hAnsi="Arial" w:cs="Arial"/>
          <w:sz w:val="24"/>
          <w:szCs w:val="24"/>
        </w:rPr>
      </w:pPr>
      <w:r>
        <w:rPr>
          <w:rFonts w:ascii="Arial" w:hAnsi="Arial" w:cs="Arial"/>
          <w:sz w:val="24"/>
          <w:szCs w:val="24"/>
        </w:rPr>
        <w:t>3 843 g</w:t>
      </w:r>
      <w:r>
        <w:rPr>
          <w:rFonts w:ascii="Arial" w:hAnsi="Arial" w:cs="Arial"/>
          <w:sz w:val="24"/>
          <w:szCs w:val="24"/>
        </w:rPr>
        <w:tab/>
        <w:t>3 926 g</w:t>
      </w:r>
      <w:r>
        <w:rPr>
          <w:rFonts w:ascii="Arial" w:hAnsi="Arial" w:cs="Arial"/>
          <w:sz w:val="24"/>
          <w:szCs w:val="24"/>
        </w:rPr>
        <w:tab/>
        <w:t>4 125 g</w:t>
      </w:r>
      <w:r>
        <w:rPr>
          <w:rFonts w:ascii="Arial" w:hAnsi="Arial" w:cs="Arial"/>
          <w:sz w:val="24"/>
          <w:szCs w:val="24"/>
        </w:rPr>
        <w:tab/>
        <w:t>4 650 g</w:t>
      </w:r>
      <w:r>
        <w:rPr>
          <w:rFonts w:ascii="Arial" w:hAnsi="Arial" w:cs="Arial"/>
          <w:sz w:val="24"/>
          <w:szCs w:val="24"/>
        </w:rPr>
        <w:tab/>
        <w:t>3 684 g</w:t>
      </w: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Interprétation</w:t>
      </w: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6C5EF9">
      <w:pPr>
        <w:pStyle w:val="Sansinterligne"/>
        <w:numPr>
          <w:ilvl w:val="0"/>
          <w:numId w:val="14"/>
        </w:numPr>
        <w:spacing w:line="276" w:lineRule="auto"/>
        <w:jc w:val="both"/>
        <w:rPr>
          <w:rFonts w:ascii="Arial" w:hAnsi="Arial" w:cs="Arial"/>
          <w:sz w:val="24"/>
          <w:szCs w:val="24"/>
        </w:rPr>
      </w:pPr>
      <w:r>
        <w:rPr>
          <w:rFonts w:ascii="Arial" w:hAnsi="Arial" w:cs="Arial"/>
          <w:sz w:val="24"/>
          <w:szCs w:val="24"/>
        </w:rPr>
        <w:t xml:space="preserve"> </w:t>
      </w:r>
    </w:p>
    <w:p w:rsidR="000F1EEF" w:rsidRDefault="000F1EEF" w:rsidP="000F1EEF">
      <w:pPr>
        <w:pStyle w:val="Sansinterligne"/>
        <w:spacing w:line="276" w:lineRule="auto"/>
        <w:ind w:left="720"/>
        <w:jc w:val="center"/>
        <w:rPr>
          <w:rFonts w:ascii="Arial" w:hAnsi="Arial" w:cs="Arial"/>
          <w:sz w:val="24"/>
          <w:szCs w:val="24"/>
        </w:rPr>
      </w:pPr>
      <w:r>
        <w:rPr>
          <w:noProof/>
          <w:lang w:eastAsia="fr-CA"/>
        </w:rPr>
        <w:drawing>
          <wp:inline distT="0" distB="0" distL="0" distR="0" wp14:anchorId="425BDA9B" wp14:editId="58DE4A58">
            <wp:extent cx="4895557" cy="906261"/>
            <wp:effectExtent l="0" t="0" r="635"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0982" cy="912819"/>
                    </a:xfrm>
                    <a:prstGeom prst="rect">
                      <a:avLst/>
                    </a:prstGeom>
                  </pic:spPr>
                </pic:pic>
              </a:graphicData>
            </a:graphic>
          </wp:inline>
        </w:drawing>
      </w:r>
    </w:p>
    <w:p w:rsidR="000F1EEF" w:rsidRDefault="000F1EEF" w:rsidP="000F1EEF">
      <w:pPr>
        <w:pStyle w:val="Sansinterligne"/>
        <w:spacing w:line="276" w:lineRule="auto"/>
        <w:ind w:left="720"/>
        <w:jc w:val="both"/>
        <w:rPr>
          <w:rFonts w:ascii="Arial" w:hAnsi="Arial" w:cs="Arial"/>
          <w:sz w:val="24"/>
          <w:szCs w:val="24"/>
        </w:rPr>
      </w:pPr>
    </w:p>
    <w:p w:rsidR="000F1EEF" w:rsidRDefault="000F1EEF" w:rsidP="000F1EEF">
      <w:pPr>
        <w:pStyle w:val="Sansinterligne"/>
        <w:spacing w:line="276" w:lineRule="auto"/>
        <w:ind w:left="720"/>
        <w:jc w:val="both"/>
        <w:rPr>
          <w:rFonts w:ascii="Arial" w:hAnsi="Arial" w:cs="Arial"/>
          <w:sz w:val="24"/>
          <w:szCs w:val="24"/>
        </w:rPr>
      </w:pPr>
    </w:p>
    <w:p w:rsidR="000F1EEF" w:rsidRDefault="000F1EEF" w:rsidP="000F1EEF">
      <w:pPr>
        <w:pStyle w:val="Sansinterligne"/>
        <w:spacing w:line="276" w:lineRule="auto"/>
        <w:ind w:left="720"/>
        <w:jc w:val="both"/>
        <w:rPr>
          <w:rFonts w:ascii="Arial" w:hAnsi="Arial" w:cs="Arial"/>
          <w:sz w:val="24"/>
          <w:szCs w:val="24"/>
        </w:rPr>
      </w:pPr>
    </w:p>
    <w:p w:rsidR="000F1EEF" w:rsidRDefault="000F1EEF" w:rsidP="000F1EEF">
      <w:pPr>
        <w:pStyle w:val="Sansinterligne"/>
        <w:spacing w:line="276" w:lineRule="auto"/>
        <w:ind w:left="720"/>
        <w:jc w:val="both"/>
        <w:rPr>
          <w:rFonts w:ascii="Arial" w:hAnsi="Arial" w:cs="Arial"/>
          <w:sz w:val="24"/>
          <w:szCs w:val="24"/>
        </w:rPr>
      </w:pPr>
    </w:p>
    <w:p w:rsidR="000F1EEF" w:rsidRDefault="000F1EEF" w:rsidP="000F1EEF">
      <w:pPr>
        <w:pStyle w:val="Sansinterligne"/>
        <w:spacing w:line="276" w:lineRule="auto"/>
        <w:ind w:left="720"/>
        <w:jc w:val="both"/>
        <w:rPr>
          <w:rFonts w:ascii="Arial" w:hAnsi="Arial" w:cs="Arial"/>
          <w:sz w:val="24"/>
          <w:szCs w:val="24"/>
        </w:rPr>
      </w:pPr>
    </w:p>
    <w:p w:rsidR="000F1EEF" w:rsidRDefault="000F1EEF" w:rsidP="000F1EEF">
      <w:pPr>
        <w:pStyle w:val="Sansinterligne"/>
        <w:spacing w:line="276" w:lineRule="auto"/>
        <w:ind w:left="720"/>
        <w:jc w:val="both"/>
        <w:rPr>
          <w:rFonts w:ascii="Arial" w:hAnsi="Arial" w:cs="Arial"/>
          <w:sz w:val="24"/>
          <w:szCs w:val="24"/>
        </w:rPr>
      </w:pPr>
    </w:p>
    <w:p w:rsidR="000F1EEF" w:rsidRDefault="000F1EEF" w:rsidP="000F1EEF">
      <w:pPr>
        <w:pStyle w:val="Sansinterligne"/>
        <w:spacing w:line="276" w:lineRule="auto"/>
        <w:ind w:left="720"/>
        <w:jc w:val="both"/>
        <w:rPr>
          <w:rFonts w:ascii="Arial" w:hAnsi="Arial" w:cs="Arial"/>
          <w:sz w:val="24"/>
          <w:szCs w:val="24"/>
        </w:rPr>
      </w:pPr>
      <w:r>
        <w:rPr>
          <w:rFonts w:ascii="Arial" w:hAnsi="Arial" w:cs="Arial"/>
          <w:sz w:val="24"/>
          <w:szCs w:val="24"/>
          <w:u w:val="single"/>
        </w:rPr>
        <w:t>Interprétation</w:t>
      </w: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0F1EEF" w:rsidRDefault="000F1EEF" w:rsidP="000F1EEF">
      <w:pPr>
        <w:pStyle w:val="Sansinterligne"/>
        <w:spacing w:line="276" w:lineRule="auto"/>
        <w:jc w:val="both"/>
        <w:rPr>
          <w:rFonts w:ascii="Arial" w:hAnsi="Arial" w:cs="Arial"/>
          <w:sz w:val="24"/>
          <w:szCs w:val="24"/>
        </w:rPr>
      </w:pPr>
    </w:p>
    <w:p w:rsidR="008709BC" w:rsidRDefault="000F1EEF" w:rsidP="000F1EEF">
      <w:pPr>
        <w:pStyle w:val="Sansinterligne"/>
        <w:spacing w:line="276" w:lineRule="auto"/>
        <w:ind w:left="2118" w:hanging="1410"/>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2</w:t>
      </w:r>
      <w:r w:rsidRPr="00177522">
        <w:rPr>
          <w:rFonts w:ascii="Arial" w:hAnsi="Arial" w:cs="Arial"/>
          <w:sz w:val="24"/>
          <w:szCs w:val="24"/>
          <w:u w:val="dash"/>
        </w:rPr>
        <w:t>:</w:t>
      </w:r>
      <w:r>
        <w:rPr>
          <w:rFonts w:ascii="Arial" w:hAnsi="Arial" w:cs="Arial"/>
          <w:sz w:val="24"/>
          <w:szCs w:val="24"/>
        </w:rPr>
        <w:tab/>
        <w:t>Vrai ou faux? Si la médiane d’un examen sur 100 points est 68, on peut alors dire qu’au moins 50 % des étudiants ont une note de 68 % à cet examen.</w:t>
      </w:r>
    </w:p>
    <w:p w:rsidR="000F1EEF" w:rsidRDefault="000F1EEF" w:rsidP="000F1EEF">
      <w:pPr>
        <w:pStyle w:val="Sansinterligne"/>
        <w:spacing w:line="276" w:lineRule="auto"/>
        <w:ind w:left="2118" w:hanging="1410"/>
        <w:jc w:val="both"/>
        <w:rPr>
          <w:rFonts w:ascii="Arial" w:hAnsi="Arial" w:cs="Arial"/>
          <w:sz w:val="24"/>
          <w:szCs w:val="24"/>
        </w:rPr>
      </w:pPr>
    </w:p>
    <w:p w:rsidR="000F1EEF" w:rsidRDefault="000F1EEF" w:rsidP="000F1EEF">
      <w:pPr>
        <w:pStyle w:val="Sansinterligne"/>
        <w:spacing w:line="276" w:lineRule="auto"/>
        <w:ind w:left="2118" w:hanging="1410"/>
        <w:jc w:val="both"/>
        <w:rPr>
          <w:rFonts w:ascii="Arial" w:hAnsi="Arial" w:cs="Arial"/>
          <w:sz w:val="24"/>
          <w:szCs w:val="24"/>
        </w:rPr>
      </w:pPr>
    </w:p>
    <w:p w:rsidR="000F1EEF" w:rsidRDefault="000F1EEF">
      <w:pPr>
        <w:rPr>
          <w:rFonts w:ascii="Arial" w:hAnsi="Arial" w:cs="Arial"/>
          <w:sz w:val="24"/>
          <w:szCs w:val="24"/>
        </w:rPr>
      </w:pPr>
      <w:r>
        <w:rPr>
          <w:rFonts w:ascii="Arial" w:hAnsi="Arial" w:cs="Arial"/>
          <w:sz w:val="24"/>
          <w:szCs w:val="24"/>
        </w:rPr>
        <w:br w:type="page"/>
      </w:r>
    </w:p>
    <w:p w:rsidR="000F1EEF" w:rsidRPr="001F147B" w:rsidRDefault="000F1EEF" w:rsidP="006C5EF9">
      <w:pPr>
        <w:pStyle w:val="Titre3"/>
        <w:numPr>
          <w:ilvl w:val="0"/>
          <w:numId w:val="22"/>
        </w:numPr>
        <w:rPr>
          <w:rFonts w:ascii="Arial" w:hAnsi="Arial" w:cs="Arial"/>
          <w:b/>
          <w:color w:val="auto"/>
        </w:rPr>
      </w:pPr>
      <w:r w:rsidRPr="001F147B">
        <w:rPr>
          <w:rFonts w:ascii="Arial" w:hAnsi="Arial" w:cs="Arial"/>
          <w:b/>
          <w:color w:val="auto"/>
        </w:rPr>
        <w:lastRenderedPageBreak/>
        <w:t>Données groupées en classes</w:t>
      </w:r>
    </w:p>
    <w:p w:rsidR="000F1EEF" w:rsidRDefault="000F1EEF" w:rsidP="000F1EEF">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0F1EEF"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0F1EEF" w:rsidRDefault="000F1EEF" w:rsidP="000F1EEF">
            <w:pPr>
              <w:pStyle w:val="Sansinterligne"/>
              <w:spacing w:line="276" w:lineRule="auto"/>
              <w:jc w:val="both"/>
              <w:rPr>
                <w:rFonts w:ascii="Arial" w:hAnsi="Arial" w:cs="Arial"/>
                <w:b/>
              </w:rPr>
            </w:pPr>
          </w:p>
          <w:p w:rsidR="000F1EEF" w:rsidRPr="000F1EEF" w:rsidRDefault="000F1EEF" w:rsidP="000F1EEF">
            <w:pPr>
              <w:pStyle w:val="Sansinterligne"/>
              <w:spacing w:line="276" w:lineRule="auto"/>
              <w:jc w:val="both"/>
              <w:rPr>
                <w:rFonts w:ascii="Arial" w:hAnsi="Arial" w:cs="Arial"/>
              </w:rPr>
            </w:pPr>
            <w:r>
              <w:rPr>
                <w:rFonts w:ascii="Arial" w:hAnsi="Arial" w:cs="Arial"/>
              </w:rPr>
              <w:t xml:space="preserve">Lorsque les données d’une série statistique sont groupées en classes, la médiane est égale à la valeur sur l’axe horizontal qui divise la surface de l’histogramme (donc les données, en vertu du principe de la proportionnalité) en deux parties égales. </w:t>
            </w:r>
          </w:p>
          <w:p w:rsidR="000F1EEF" w:rsidRDefault="000F1EEF" w:rsidP="000F1EEF">
            <w:pPr>
              <w:pStyle w:val="Sansinterligne"/>
              <w:spacing w:line="276" w:lineRule="auto"/>
              <w:jc w:val="both"/>
              <w:rPr>
                <w:rFonts w:ascii="Arial" w:hAnsi="Arial" w:cs="Arial"/>
                <w:b/>
              </w:rPr>
            </w:pPr>
          </w:p>
        </w:tc>
      </w:tr>
    </w:tbl>
    <w:p w:rsidR="000F1EEF" w:rsidRDefault="000F1EEF" w:rsidP="000F1EEF">
      <w:pPr>
        <w:pStyle w:val="Sansinterligne"/>
        <w:spacing w:line="276" w:lineRule="auto"/>
        <w:jc w:val="both"/>
        <w:rPr>
          <w:rFonts w:ascii="Arial" w:hAnsi="Arial" w:cs="Arial"/>
          <w:b/>
          <w:sz w:val="24"/>
          <w:szCs w:val="24"/>
        </w:rPr>
      </w:pPr>
    </w:p>
    <w:p w:rsidR="000F1EEF" w:rsidRPr="000F1EEF" w:rsidRDefault="000F1EEF" w:rsidP="000F1EEF">
      <w:pPr>
        <w:pStyle w:val="Sansinterligne"/>
        <w:spacing w:line="276" w:lineRule="auto"/>
        <w:jc w:val="both"/>
        <w:rPr>
          <w:rFonts w:ascii="Arial" w:hAnsi="Arial" w:cs="Arial"/>
          <w:b/>
          <w:sz w:val="24"/>
          <w:szCs w:val="24"/>
        </w:rPr>
      </w:pPr>
      <w:r w:rsidRPr="00177522">
        <w:rPr>
          <w:rFonts w:ascii="Arial" w:hAnsi="Arial" w:cs="Arial"/>
          <w:sz w:val="24"/>
          <w:szCs w:val="24"/>
          <w:u w:val="dash"/>
        </w:rPr>
        <w:t>Exemple </w:t>
      </w:r>
      <w:r>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Trouver la médiane de la distribution suivante.</w:t>
      </w:r>
      <w:r w:rsidRPr="000F1EEF">
        <w:rPr>
          <w:noProof/>
          <w:lang w:eastAsia="fr-CA"/>
        </w:rPr>
        <w:t xml:space="preserve"> </w:t>
      </w:r>
    </w:p>
    <w:p w:rsidR="00177522" w:rsidRDefault="009769DF" w:rsidP="00177522">
      <w:pPr>
        <w:pStyle w:val="Sansinterligne"/>
        <w:spacing w:line="276" w:lineRule="auto"/>
        <w:jc w:val="both"/>
        <w:rPr>
          <w:rFonts w:ascii="Arial" w:hAnsi="Arial" w:cs="Arial"/>
          <w:sz w:val="24"/>
          <w:szCs w:val="24"/>
        </w:rPr>
      </w:pPr>
      <w:r>
        <w:rPr>
          <w:noProof/>
          <w:lang w:eastAsia="fr-CA"/>
        </w:rPr>
        <w:drawing>
          <wp:anchor distT="0" distB="0" distL="114300" distR="114300" simplePos="0" relativeHeight="251656192" behindDoc="0" locked="0" layoutInCell="1" allowOverlap="1" wp14:anchorId="62D6EA3C" wp14:editId="69E4D896">
            <wp:simplePos x="0" y="0"/>
            <wp:positionH relativeFrom="margin">
              <wp:align>right</wp:align>
            </wp:positionH>
            <wp:positionV relativeFrom="paragraph">
              <wp:posOffset>6350</wp:posOffset>
            </wp:positionV>
            <wp:extent cx="2395855" cy="2081530"/>
            <wp:effectExtent l="0" t="0" r="444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95855" cy="2081530"/>
                    </a:xfrm>
                    <a:prstGeom prst="rect">
                      <a:avLst/>
                    </a:prstGeom>
                  </pic:spPr>
                </pic:pic>
              </a:graphicData>
            </a:graphic>
          </wp:anchor>
        </w:drawing>
      </w:r>
    </w:p>
    <w:p w:rsidR="00177522" w:rsidRDefault="009769DF" w:rsidP="00177522">
      <w:pPr>
        <w:pStyle w:val="Sansinterligne"/>
        <w:spacing w:line="276" w:lineRule="auto"/>
        <w:jc w:val="both"/>
        <w:rPr>
          <w:rFonts w:ascii="Arial" w:hAnsi="Arial" w:cs="Arial"/>
          <w:sz w:val="24"/>
          <w:szCs w:val="24"/>
        </w:rPr>
      </w:pPr>
      <w:r>
        <w:rPr>
          <w:rFonts w:ascii="Arial" w:hAnsi="Arial" w:cs="Arial"/>
          <w:i/>
          <w:sz w:val="24"/>
          <w:szCs w:val="24"/>
        </w:rPr>
        <w:t>Notre objectif est de trouver un âge sur l’axe horizontal tel que 50 % de la surface de l’histogramme (donc 50 % des données) se situe à gauche de cet âge. Pour trouver 50 % de la surface, il faut additionner les surfaces du 1</w:t>
      </w:r>
      <w:r w:rsidRPr="009769DF">
        <w:rPr>
          <w:rFonts w:ascii="Arial" w:hAnsi="Arial" w:cs="Arial"/>
          <w:i/>
          <w:sz w:val="24"/>
          <w:szCs w:val="24"/>
          <w:vertAlign w:val="superscript"/>
        </w:rPr>
        <w:t>er</w:t>
      </w:r>
      <w:r>
        <w:rPr>
          <w:rFonts w:ascii="Arial" w:hAnsi="Arial" w:cs="Arial"/>
          <w:i/>
          <w:sz w:val="24"/>
          <w:szCs w:val="24"/>
        </w:rPr>
        <w:t xml:space="preserve"> rectangle, du 2</w:t>
      </w:r>
      <w:r w:rsidRPr="009769DF">
        <w:rPr>
          <w:rFonts w:ascii="Arial" w:hAnsi="Arial" w:cs="Arial"/>
          <w:i/>
          <w:sz w:val="24"/>
          <w:szCs w:val="24"/>
          <w:vertAlign w:val="superscript"/>
        </w:rPr>
        <w:t>e</w:t>
      </w:r>
      <w:r>
        <w:rPr>
          <w:rFonts w:ascii="Arial" w:hAnsi="Arial" w:cs="Arial"/>
          <w:i/>
          <w:sz w:val="24"/>
          <w:szCs w:val="24"/>
        </w:rPr>
        <w:t xml:space="preserve"> rectangle, du 3</w:t>
      </w:r>
      <w:r w:rsidRPr="009769DF">
        <w:rPr>
          <w:rFonts w:ascii="Arial" w:hAnsi="Arial" w:cs="Arial"/>
          <w:i/>
          <w:sz w:val="24"/>
          <w:szCs w:val="24"/>
          <w:vertAlign w:val="superscript"/>
        </w:rPr>
        <w:t>e</w:t>
      </w:r>
      <w:r>
        <w:rPr>
          <w:rFonts w:ascii="Arial" w:hAnsi="Arial" w:cs="Arial"/>
          <w:i/>
          <w:sz w:val="24"/>
          <w:szCs w:val="24"/>
        </w:rPr>
        <w:t xml:space="preserve"> rectangle et un partie S de la surface du 4</w:t>
      </w:r>
      <w:r w:rsidRPr="009769DF">
        <w:rPr>
          <w:rFonts w:ascii="Arial" w:hAnsi="Arial" w:cs="Arial"/>
          <w:i/>
          <w:sz w:val="24"/>
          <w:szCs w:val="24"/>
          <w:vertAlign w:val="superscript"/>
        </w:rPr>
        <w:t>e</w:t>
      </w:r>
      <w:r>
        <w:rPr>
          <w:rFonts w:ascii="Arial" w:hAnsi="Arial" w:cs="Arial"/>
          <w:i/>
          <w:sz w:val="24"/>
          <w:szCs w:val="24"/>
        </w:rPr>
        <w:t xml:space="preserve"> rectangle.</w:t>
      </w:r>
    </w:p>
    <w:p w:rsidR="009769DF" w:rsidRDefault="009769DF" w:rsidP="00177522">
      <w:pPr>
        <w:pStyle w:val="Sansinterligne"/>
        <w:spacing w:line="276" w:lineRule="auto"/>
        <w:jc w:val="both"/>
        <w:rPr>
          <w:rFonts w:ascii="Arial" w:hAnsi="Arial" w:cs="Arial"/>
          <w:sz w:val="24"/>
          <w:szCs w:val="24"/>
        </w:rPr>
      </w:pPr>
    </w:p>
    <w:p w:rsidR="009769DF" w:rsidRDefault="009769DF" w:rsidP="00177522">
      <w:pPr>
        <w:pStyle w:val="Sansinterligne"/>
        <w:spacing w:line="276" w:lineRule="auto"/>
        <w:jc w:val="both"/>
        <w:rPr>
          <w:rFonts w:ascii="Arial" w:hAnsi="Arial" w:cs="Arial"/>
          <w:sz w:val="24"/>
          <w:szCs w:val="24"/>
        </w:rPr>
      </w:pPr>
    </w:p>
    <w:p w:rsidR="009769DF" w:rsidRDefault="009769DF" w:rsidP="00177522">
      <w:pPr>
        <w:pStyle w:val="Sansinterligne"/>
        <w:spacing w:line="276" w:lineRule="auto"/>
        <w:jc w:val="both"/>
        <w:rPr>
          <w:rFonts w:ascii="Arial" w:hAnsi="Arial" w:cs="Arial"/>
          <w:sz w:val="24"/>
          <w:szCs w:val="24"/>
        </w:rPr>
      </w:pPr>
      <w:r>
        <w:rPr>
          <w:noProof/>
          <w:lang w:eastAsia="fr-CA"/>
        </w:rPr>
        <w:drawing>
          <wp:anchor distT="0" distB="0" distL="114300" distR="114300" simplePos="0" relativeHeight="251657216" behindDoc="0" locked="0" layoutInCell="1" allowOverlap="1" wp14:anchorId="0B55D5B3" wp14:editId="76F3FA62">
            <wp:simplePos x="0" y="0"/>
            <wp:positionH relativeFrom="margin">
              <wp:align>left</wp:align>
            </wp:positionH>
            <wp:positionV relativeFrom="paragraph">
              <wp:posOffset>48846</wp:posOffset>
            </wp:positionV>
            <wp:extent cx="2152357" cy="1792394"/>
            <wp:effectExtent l="0" t="0" r="63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52357" cy="1792394"/>
                    </a:xfrm>
                    <a:prstGeom prst="rect">
                      <a:avLst/>
                    </a:prstGeom>
                  </pic:spPr>
                </pic:pic>
              </a:graphicData>
            </a:graphic>
          </wp:anchor>
        </w:drawing>
      </w:r>
    </w:p>
    <w:p w:rsidR="009769DF" w:rsidRDefault="009769DF" w:rsidP="00177522">
      <w:pPr>
        <w:pStyle w:val="Sansinterligne"/>
        <w:spacing w:line="276" w:lineRule="auto"/>
        <w:jc w:val="both"/>
        <w:rPr>
          <w:rFonts w:ascii="Arial" w:hAnsi="Arial" w:cs="Arial"/>
          <w:sz w:val="24"/>
          <w:szCs w:val="24"/>
        </w:rPr>
      </w:pPr>
    </w:p>
    <w:p w:rsidR="009769DF" w:rsidRDefault="009769DF" w:rsidP="006C5EF9">
      <w:pPr>
        <w:pStyle w:val="Sansinterligne"/>
        <w:numPr>
          <w:ilvl w:val="0"/>
          <w:numId w:val="15"/>
        </w:numPr>
        <w:spacing w:line="276" w:lineRule="auto"/>
        <w:jc w:val="both"/>
        <w:rPr>
          <w:rFonts w:ascii="Arial" w:hAnsi="Arial" w:cs="Arial"/>
          <w:sz w:val="24"/>
          <w:szCs w:val="24"/>
        </w:rPr>
      </w:pPr>
      <w:r>
        <w:rPr>
          <w:rFonts w:ascii="Arial" w:hAnsi="Arial" w:cs="Arial"/>
          <w:sz w:val="24"/>
          <w:szCs w:val="24"/>
          <w:u w:val="single"/>
        </w:rPr>
        <w:t>Surface (50 %)</w:t>
      </w:r>
    </w:p>
    <w:p w:rsidR="009769DF" w:rsidRDefault="009769DF" w:rsidP="009769DF">
      <w:pPr>
        <w:pStyle w:val="Sansinterligne"/>
        <w:spacing w:line="276" w:lineRule="auto"/>
        <w:ind w:left="720"/>
        <w:jc w:val="both"/>
        <w:rPr>
          <w:rFonts w:ascii="Arial" w:hAnsi="Arial" w:cs="Arial"/>
          <w:sz w:val="24"/>
          <w:szCs w:val="24"/>
        </w:rPr>
      </w:pPr>
    </w:p>
    <w:p w:rsidR="009769DF" w:rsidRDefault="007E6402" w:rsidP="007E6402">
      <w:pPr>
        <w:pStyle w:val="Sansinterligne"/>
        <w:spacing w:line="276" w:lineRule="auto"/>
        <w:ind w:left="4956"/>
        <w:jc w:val="both"/>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65408" behindDoc="0" locked="0" layoutInCell="1" allowOverlap="1" wp14:anchorId="127A0E97" wp14:editId="2D061AFA">
                <wp:simplePos x="0" y="0"/>
                <wp:positionH relativeFrom="column">
                  <wp:posOffset>-232184</wp:posOffset>
                </wp:positionH>
                <wp:positionV relativeFrom="paragraph">
                  <wp:posOffset>-1723</wp:posOffset>
                </wp:positionV>
                <wp:extent cx="268328" cy="0"/>
                <wp:effectExtent l="0" t="0" r="0" b="19050"/>
                <wp:wrapNone/>
                <wp:docPr id="41" name="Connecteur droit 41"/>
                <wp:cNvGraphicFramePr/>
                <a:graphic xmlns:a="http://schemas.openxmlformats.org/drawingml/2006/main">
                  <a:graphicData uri="http://schemas.microsoft.com/office/word/2010/wordprocessingShape">
                    <wps:wsp>
                      <wps:cNvCnPr/>
                      <wps:spPr>
                        <a:xfrm>
                          <a:off x="0" y="0"/>
                          <a:ext cx="26832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FAF9E" id="Connecteur droit 4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3pt,-.15pt" to="2.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" strokecolor="black [3213]" strokeweight=".5pt">
                <v:stroke dashstyle="dash" joinstyle="miter"/>
              </v:line>
            </w:pict>
          </mc:Fallback>
        </mc:AlternateContent>
      </w:r>
      <w:r w:rsidR="009769DF">
        <w:rPr>
          <w:rFonts w:ascii="Arial" w:hAnsi="Arial" w:cs="Arial"/>
          <w:sz w:val="24"/>
          <w:szCs w:val="24"/>
        </w:rPr>
        <w:t xml:space="preserve">50 % = 5 % + 10 % + 22,5 % + S </w:t>
      </w:r>
    </w:p>
    <w:p w:rsidR="009769DF" w:rsidRDefault="009769DF" w:rsidP="007E6402">
      <w:pPr>
        <w:pStyle w:val="Sansinterligne"/>
        <w:spacing w:line="276" w:lineRule="auto"/>
        <w:ind w:left="4260" w:firstLine="696"/>
        <w:jc w:val="both"/>
        <w:rPr>
          <w:rFonts w:ascii="Arial" w:hAnsi="Arial" w:cs="Arial"/>
          <w:sz w:val="24"/>
          <w:szCs w:val="24"/>
        </w:rPr>
      </w:pPr>
      <w:r>
        <w:rPr>
          <w:rFonts w:ascii="Arial" w:hAnsi="Arial" w:cs="Arial"/>
          <w:sz w:val="24"/>
          <w:szCs w:val="24"/>
        </w:rPr>
        <w:t>50 % = 37,5 % + S</w:t>
      </w:r>
    </w:p>
    <w:p w:rsidR="009769DF" w:rsidRDefault="009769DF" w:rsidP="007E6402">
      <w:pPr>
        <w:pStyle w:val="Sansinterligne"/>
        <w:spacing w:line="276" w:lineRule="auto"/>
        <w:ind w:left="4260" w:firstLine="696"/>
        <w:jc w:val="both"/>
        <w:rPr>
          <w:rFonts w:ascii="Arial" w:hAnsi="Arial" w:cs="Arial"/>
          <w:sz w:val="24"/>
          <w:szCs w:val="24"/>
        </w:rPr>
      </w:pPr>
      <w:r>
        <w:rPr>
          <w:rFonts w:ascii="Arial" w:hAnsi="Arial" w:cs="Arial"/>
          <w:sz w:val="24"/>
          <w:szCs w:val="24"/>
        </w:rPr>
        <w:t>S = 50 % - 37,5 %</w:t>
      </w:r>
    </w:p>
    <w:p w:rsidR="009769DF" w:rsidRDefault="007E6402" w:rsidP="007E6402">
      <w:pPr>
        <w:pStyle w:val="Sansinterligne"/>
        <w:spacing w:line="276" w:lineRule="auto"/>
        <w:ind w:left="4260" w:firstLine="696"/>
        <w:jc w:val="both"/>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66432" behindDoc="0" locked="0" layoutInCell="1" allowOverlap="1" wp14:anchorId="20B94E7D" wp14:editId="0C936729">
                <wp:simplePos x="0" y="0"/>
                <wp:positionH relativeFrom="column">
                  <wp:posOffset>-241237</wp:posOffset>
                </wp:positionH>
                <wp:positionV relativeFrom="paragraph">
                  <wp:posOffset>50134</wp:posOffset>
                </wp:positionV>
                <wp:extent cx="268328" cy="0"/>
                <wp:effectExtent l="0" t="0" r="0" b="19050"/>
                <wp:wrapNone/>
                <wp:docPr id="42" name="Connecteur droit 42"/>
                <wp:cNvGraphicFramePr/>
                <a:graphic xmlns:a="http://schemas.openxmlformats.org/drawingml/2006/main">
                  <a:graphicData uri="http://schemas.microsoft.com/office/word/2010/wordprocessingShape">
                    <wps:wsp>
                      <wps:cNvCnPr/>
                      <wps:spPr>
                        <a:xfrm>
                          <a:off x="0" y="0"/>
                          <a:ext cx="26832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EFA57" id="Connecteur droit 4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pt,3.95pt" to="2.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" strokecolor="black [3213]" strokeweight=".5pt">
                <v:stroke dashstyle="dash" joinstyle="miter"/>
              </v:line>
            </w:pict>
          </mc:Fallback>
        </mc:AlternateContent>
      </w:r>
      <w:r w:rsidR="009769DF">
        <w:rPr>
          <w:rFonts w:ascii="Arial" w:hAnsi="Arial" w:cs="Arial"/>
          <w:sz w:val="24"/>
          <w:szCs w:val="24"/>
        </w:rPr>
        <w:t>S = 12,5 %</w:t>
      </w:r>
    </w:p>
    <w:p w:rsidR="009769DF" w:rsidRDefault="009769DF" w:rsidP="009769DF">
      <w:pPr>
        <w:pStyle w:val="Sansinterligne"/>
        <w:spacing w:line="276" w:lineRule="auto"/>
        <w:jc w:val="both"/>
        <w:rPr>
          <w:rFonts w:ascii="Arial" w:hAnsi="Arial" w:cs="Arial"/>
          <w:sz w:val="24"/>
          <w:szCs w:val="24"/>
        </w:rPr>
      </w:pPr>
    </w:p>
    <w:p w:rsidR="009769DF" w:rsidRDefault="009769DF" w:rsidP="009769DF">
      <w:pPr>
        <w:pStyle w:val="Sansinterligne"/>
        <w:spacing w:line="276" w:lineRule="auto"/>
        <w:jc w:val="both"/>
        <w:rPr>
          <w:rFonts w:ascii="Arial" w:hAnsi="Arial" w:cs="Arial"/>
          <w:sz w:val="24"/>
          <w:szCs w:val="24"/>
        </w:rPr>
      </w:pPr>
    </w:p>
    <w:p w:rsidR="009769DF" w:rsidRDefault="009769DF" w:rsidP="006C5EF9">
      <w:pPr>
        <w:pStyle w:val="Sansinterligne"/>
        <w:numPr>
          <w:ilvl w:val="0"/>
          <w:numId w:val="15"/>
        </w:numPr>
        <w:spacing w:line="276" w:lineRule="auto"/>
        <w:jc w:val="both"/>
        <w:rPr>
          <w:rFonts w:ascii="Arial" w:hAnsi="Arial" w:cs="Arial"/>
          <w:sz w:val="24"/>
          <w:szCs w:val="24"/>
        </w:rPr>
      </w:pPr>
      <w:r>
        <w:rPr>
          <w:rFonts w:ascii="Arial" w:hAnsi="Arial" w:cs="Arial"/>
          <w:sz w:val="24"/>
          <w:szCs w:val="24"/>
          <w:u w:val="single"/>
        </w:rPr>
        <w:t xml:space="preserve">Médiane </w:t>
      </w:r>
    </w:p>
    <w:p w:rsidR="009769DF" w:rsidRDefault="009769DF" w:rsidP="009769DF">
      <w:pPr>
        <w:pStyle w:val="Sansinterligne"/>
        <w:spacing w:line="276" w:lineRule="auto"/>
        <w:ind w:left="720"/>
        <w:jc w:val="both"/>
        <w:rPr>
          <w:rFonts w:ascii="Arial" w:hAnsi="Arial" w:cs="Arial"/>
          <w:sz w:val="24"/>
          <w:szCs w:val="24"/>
        </w:rPr>
      </w:pPr>
      <w:r>
        <w:rPr>
          <w:rFonts w:ascii="Arial" w:hAnsi="Arial" w:cs="Arial"/>
          <w:sz w:val="24"/>
          <w:szCs w:val="24"/>
        </w:rPr>
        <w:t>Md = 40 ans + B ans, où B est la longueur de la base du rectangle de surface S.</w:t>
      </w:r>
    </w:p>
    <w:p w:rsidR="009769DF" w:rsidRDefault="009769DF" w:rsidP="009769DF">
      <w:pPr>
        <w:pStyle w:val="Sansinterligne"/>
        <w:spacing w:line="276" w:lineRule="auto"/>
        <w:jc w:val="both"/>
        <w:rPr>
          <w:rFonts w:ascii="Arial" w:hAnsi="Arial" w:cs="Arial"/>
          <w:sz w:val="24"/>
          <w:szCs w:val="24"/>
        </w:rPr>
      </w:pPr>
    </w:p>
    <w:p w:rsidR="009769DF" w:rsidRDefault="009769DF" w:rsidP="006C5EF9">
      <w:pPr>
        <w:pStyle w:val="Sansinterligne"/>
        <w:numPr>
          <w:ilvl w:val="0"/>
          <w:numId w:val="15"/>
        </w:numPr>
        <w:spacing w:line="276" w:lineRule="auto"/>
        <w:jc w:val="both"/>
        <w:rPr>
          <w:rFonts w:ascii="Arial" w:hAnsi="Arial" w:cs="Arial"/>
          <w:sz w:val="24"/>
          <w:szCs w:val="24"/>
        </w:rPr>
      </w:pPr>
      <w:r>
        <w:rPr>
          <w:rFonts w:ascii="Arial" w:hAnsi="Arial" w:cs="Arial"/>
          <w:sz w:val="24"/>
          <w:szCs w:val="24"/>
          <w:u w:val="single"/>
        </w:rPr>
        <w:t>Valeur manquante</w:t>
      </w:r>
    </w:p>
    <w:p w:rsidR="009769DF" w:rsidRPr="009769DF" w:rsidRDefault="00201B79" w:rsidP="009769DF">
      <w:pPr>
        <w:pStyle w:val="Sansinterligne"/>
        <w:spacing w:line="276" w:lineRule="auto"/>
        <w:ind w:left="360"/>
        <w:jc w:val="both"/>
        <w:rPr>
          <w:rFonts w:ascii="Arial" w:eastAsiaTheme="minorEastAsia" w:hAnsi="Arial" w:cs="Arial"/>
          <w:sz w:val="24"/>
          <w:szCs w:val="24"/>
        </w:rPr>
      </w:pPr>
      <m:oMath>
        <m:m>
          <m:mPr>
            <m:mcs>
              <m:mc>
                <m:mcPr>
                  <m:count m:val="1"/>
                  <m:mcJc m:val="center"/>
                </m:mcPr>
              </m:mc>
            </m:mcs>
            <m:ctrlPr>
              <w:rPr>
                <w:rFonts w:ascii="Cambria Math" w:hAnsi="Cambria Math" w:cs="Arial"/>
                <w:i/>
                <w:sz w:val="24"/>
                <w:szCs w:val="24"/>
              </w:rPr>
            </m:ctrlPr>
          </m:mPr>
          <m:mr>
            <m:e>
              <m:r>
                <m:rPr>
                  <m:sty m:val="p"/>
                </m:rPr>
                <w:rPr>
                  <w:rFonts w:ascii="Cambria Math" w:hAnsi="Cambria Math" w:cs="Arial"/>
                  <w:sz w:val="24"/>
                  <w:szCs w:val="24"/>
                </w:rPr>
                <m:t xml:space="preserve">           30 % </m:t>
              </m:r>
              <m:r>
                <m:rPr>
                  <m:sty m:val="p"/>
                </m:rPr>
                <w:rPr>
                  <w:rFonts w:ascii="Cambria Math" w:hAnsi="Cambria Math" w:cs="Arial"/>
                  <w:sz w:val="24"/>
                  <w:szCs w:val="24"/>
                </w:rPr>
                <w:sym w:font="Wingdings" w:char="F0E0"/>
              </m:r>
              <m:r>
                <m:rPr>
                  <m:sty m:val="p"/>
                </m:rPr>
                <w:rPr>
                  <w:rFonts w:ascii="Cambria Math" w:hAnsi="Cambria Math" w:cs="Arial"/>
                  <w:sz w:val="24"/>
                  <w:szCs w:val="24"/>
                </w:rPr>
                <m:t xml:space="preserve"> 5 ans</m:t>
              </m:r>
            </m:e>
          </m:mr>
          <m:mr>
            <m:e>
              <m:r>
                <m:rPr>
                  <m:sty m:val="p"/>
                </m:rPr>
                <w:rPr>
                  <w:rFonts w:ascii="Cambria Math" w:hAnsi="Cambria Math" w:cs="Arial"/>
                  <w:sz w:val="24"/>
                  <w:szCs w:val="24"/>
                </w:rPr>
                <m:t xml:space="preserve">12,5 % </m:t>
              </m:r>
              <m:r>
                <m:rPr>
                  <m:sty m:val="p"/>
                </m:rPr>
                <w:rPr>
                  <w:rFonts w:ascii="Cambria Math" w:hAnsi="Cambria Math" w:cs="Arial"/>
                  <w:sz w:val="24"/>
                  <w:szCs w:val="24"/>
                </w:rPr>
                <w:sym w:font="Wingdings" w:char="F0E0"/>
              </m:r>
              <m:r>
                <m:rPr>
                  <m:sty m:val="p"/>
                </m:rPr>
                <w:rPr>
                  <w:rFonts w:ascii="Cambria Math" w:hAnsi="Cambria Math" w:cs="Arial"/>
                  <w:sz w:val="24"/>
                  <w:szCs w:val="24"/>
                </w:rPr>
                <m:t xml:space="preserve"> B</m:t>
              </m:r>
            </m:e>
          </m:mr>
        </m:m>
        <m:r>
          <w:rPr>
            <w:rFonts w:ascii="Cambria Math" w:hAnsi="Cambria Math" w:cs="Arial"/>
            <w:sz w:val="24"/>
            <w:szCs w:val="24"/>
          </w:rPr>
          <m:t xml:space="preserve">                         B=</m:t>
        </m:r>
        <m:f>
          <m:fPr>
            <m:ctrlPr>
              <w:rPr>
                <w:rFonts w:ascii="Cambria Math" w:hAnsi="Cambria Math" w:cs="Arial"/>
                <w:i/>
                <w:sz w:val="24"/>
                <w:szCs w:val="24"/>
              </w:rPr>
            </m:ctrlPr>
          </m:fPr>
          <m:num>
            <m:r>
              <w:rPr>
                <w:rFonts w:ascii="Cambria Math" w:hAnsi="Cambria Math" w:cs="Arial"/>
                <w:sz w:val="24"/>
                <w:szCs w:val="24"/>
              </w:rPr>
              <m:t>12,5 %×5</m:t>
            </m:r>
          </m:num>
          <m:den>
            <m:r>
              <w:rPr>
                <w:rFonts w:ascii="Cambria Math" w:hAnsi="Cambria Math" w:cs="Arial"/>
                <w:sz w:val="24"/>
                <w:szCs w:val="24"/>
              </w:rPr>
              <m:t>30</m:t>
            </m:r>
          </m:den>
        </m:f>
        <m:r>
          <w:rPr>
            <w:rFonts w:ascii="Cambria Math" w:hAnsi="Cambria Math" w:cs="Arial"/>
            <w:sz w:val="24"/>
            <w:szCs w:val="24"/>
          </w:rPr>
          <m:t>≈2,1 ans</m:t>
        </m:r>
      </m:oMath>
      <w:r w:rsidR="009769DF">
        <w:rPr>
          <w:rFonts w:ascii="Arial" w:eastAsiaTheme="minorEastAsia" w:hAnsi="Arial" w:cs="Arial"/>
          <w:sz w:val="24"/>
          <w:szCs w:val="24"/>
        </w:rPr>
        <w:t xml:space="preserve">  </w:t>
      </w:r>
    </w:p>
    <w:p w:rsidR="009769DF" w:rsidRDefault="009769DF" w:rsidP="009769DF">
      <w:pPr>
        <w:pStyle w:val="Sansinterligne"/>
        <w:spacing w:line="276" w:lineRule="auto"/>
        <w:jc w:val="both"/>
        <w:rPr>
          <w:rFonts w:ascii="Arial" w:eastAsiaTheme="minorEastAsia" w:hAnsi="Arial" w:cs="Arial"/>
          <w:sz w:val="24"/>
          <w:szCs w:val="24"/>
        </w:rPr>
      </w:pPr>
    </w:p>
    <w:p w:rsidR="009769DF" w:rsidRPr="009769DF" w:rsidRDefault="009769DF" w:rsidP="006C5EF9">
      <w:pPr>
        <w:pStyle w:val="Sansinterligne"/>
        <w:numPr>
          <w:ilvl w:val="0"/>
          <w:numId w:val="15"/>
        </w:numPr>
        <w:spacing w:line="276" w:lineRule="auto"/>
        <w:jc w:val="both"/>
        <w:rPr>
          <w:rFonts w:ascii="Arial" w:hAnsi="Arial" w:cs="Arial"/>
          <w:sz w:val="24"/>
          <w:szCs w:val="24"/>
        </w:rPr>
      </w:pPr>
      <w:r>
        <w:rPr>
          <w:rFonts w:ascii="Arial" w:eastAsiaTheme="minorEastAsia" w:hAnsi="Arial" w:cs="Arial"/>
          <w:sz w:val="24"/>
          <w:szCs w:val="24"/>
          <w:u w:val="single"/>
        </w:rPr>
        <w:t>Médiane</w:t>
      </w:r>
    </w:p>
    <w:p w:rsidR="009769DF" w:rsidRDefault="009769DF" w:rsidP="009769DF">
      <w:pPr>
        <w:pStyle w:val="Sansinterligne"/>
        <w:spacing w:line="276" w:lineRule="auto"/>
        <w:ind w:left="720"/>
        <w:jc w:val="both"/>
        <w:rPr>
          <w:rFonts w:ascii="Arial" w:eastAsiaTheme="minorEastAsia" w:hAnsi="Arial" w:cs="Arial"/>
          <w:sz w:val="24"/>
          <w:szCs w:val="24"/>
        </w:rPr>
      </w:pPr>
      <w:r>
        <w:rPr>
          <w:rFonts w:ascii="Arial" w:eastAsiaTheme="minorEastAsia" w:hAnsi="Arial" w:cs="Arial"/>
          <w:sz w:val="24"/>
          <w:szCs w:val="24"/>
        </w:rPr>
        <w:t>Md = 40 + 2,1 = 42,1 ans</w:t>
      </w:r>
    </w:p>
    <w:p w:rsidR="009769DF" w:rsidRDefault="009769DF" w:rsidP="009769DF">
      <w:pPr>
        <w:pStyle w:val="Sansinterligne"/>
        <w:spacing w:line="276" w:lineRule="auto"/>
        <w:jc w:val="both"/>
        <w:rPr>
          <w:rFonts w:ascii="Arial" w:eastAsiaTheme="minorEastAsia" w:hAnsi="Arial" w:cs="Arial"/>
          <w:sz w:val="24"/>
          <w:szCs w:val="24"/>
        </w:rPr>
      </w:pPr>
    </w:p>
    <w:p w:rsidR="009769DF" w:rsidRDefault="009769DF" w:rsidP="009769DF">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u w:val="single"/>
        </w:rPr>
        <w:t>Interprétation</w:t>
      </w:r>
    </w:p>
    <w:p w:rsidR="009769DF" w:rsidRPr="009769DF" w:rsidRDefault="009769DF" w:rsidP="009769DF">
      <w:pPr>
        <w:pStyle w:val="Sansinterligne"/>
        <w:spacing w:line="276" w:lineRule="auto"/>
        <w:jc w:val="both"/>
        <w:rPr>
          <w:rFonts w:ascii="Arial" w:hAnsi="Arial" w:cs="Arial"/>
          <w:sz w:val="24"/>
          <w:szCs w:val="24"/>
        </w:rPr>
      </w:pPr>
      <w:r>
        <w:rPr>
          <w:rFonts w:ascii="Arial" w:eastAsiaTheme="minorEastAsia" w:hAnsi="Arial" w:cs="Arial"/>
          <w:sz w:val="24"/>
          <w:szCs w:val="24"/>
        </w:rPr>
        <w:tab/>
        <w:t>On peut estimer que 50 % des professeurs ont moins de 42,1 ans.</w:t>
      </w:r>
    </w:p>
    <w:p w:rsidR="009769DF" w:rsidRDefault="009769DF" w:rsidP="00177522">
      <w:pPr>
        <w:pStyle w:val="Sansinterligne"/>
        <w:spacing w:line="276" w:lineRule="auto"/>
        <w:jc w:val="both"/>
        <w:rPr>
          <w:rFonts w:ascii="Arial" w:hAnsi="Arial" w:cs="Arial"/>
          <w:sz w:val="24"/>
          <w:szCs w:val="24"/>
        </w:rPr>
      </w:pPr>
    </w:p>
    <w:p w:rsidR="009769DF" w:rsidRPr="009769DF" w:rsidRDefault="009769DF" w:rsidP="00177522">
      <w:pPr>
        <w:pStyle w:val="Sansinterligne"/>
        <w:spacing w:line="276" w:lineRule="auto"/>
        <w:jc w:val="both"/>
        <w:rPr>
          <w:rFonts w:ascii="Arial" w:hAnsi="Arial" w:cs="Arial"/>
          <w:sz w:val="24"/>
          <w:szCs w:val="24"/>
        </w:rPr>
      </w:pPr>
    </w:p>
    <w:p w:rsidR="009769DF" w:rsidRDefault="009769DF" w:rsidP="009769DF">
      <w:pPr>
        <w:pStyle w:val="Sansinterligne"/>
        <w:spacing w:line="276" w:lineRule="auto"/>
        <w:ind w:left="1416" w:hanging="1416"/>
        <w:jc w:val="both"/>
        <w:rPr>
          <w:rFonts w:ascii="Arial" w:hAnsi="Arial" w:cs="Arial"/>
          <w:sz w:val="24"/>
          <w:szCs w:val="24"/>
        </w:rPr>
      </w:pPr>
      <w:r w:rsidRPr="00177522">
        <w:rPr>
          <w:rFonts w:ascii="Arial" w:hAnsi="Arial" w:cs="Arial"/>
          <w:sz w:val="24"/>
          <w:szCs w:val="24"/>
          <w:u w:val="dash"/>
        </w:rPr>
        <w:lastRenderedPageBreak/>
        <w:t>Exemple </w:t>
      </w:r>
      <w:r>
        <w:rPr>
          <w:rFonts w:ascii="Arial" w:hAnsi="Arial" w:cs="Arial"/>
          <w:sz w:val="24"/>
          <w:szCs w:val="24"/>
          <w:u w:val="dash"/>
        </w:rPr>
        <w:t>2</w:t>
      </w:r>
      <w:r w:rsidRPr="00177522">
        <w:rPr>
          <w:rFonts w:ascii="Arial" w:hAnsi="Arial" w:cs="Arial"/>
          <w:sz w:val="24"/>
          <w:szCs w:val="24"/>
          <w:u w:val="dash"/>
        </w:rPr>
        <w:t>:</w:t>
      </w:r>
      <w:r>
        <w:rPr>
          <w:rFonts w:ascii="Arial" w:hAnsi="Arial" w:cs="Arial"/>
          <w:sz w:val="24"/>
          <w:szCs w:val="24"/>
        </w:rPr>
        <w:tab/>
        <w:t>Le tableau suivant donne la distribution de l’âge des arbres recensés sur un terrain boisé. Trouver et interpréter la médiane de cette distribution.</w:t>
      </w:r>
    </w:p>
    <w:p w:rsidR="009769DF" w:rsidRDefault="009769DF" w:rsidP="009769DF">
      <w:pPr>
        <w:pStyle w:val="Sansinterligne"/>
        <w:spacing w:line="276" w:lineRule="auto"/>
        <w:ind w:left="1416" w:hanging="1416"/>
        <w:jc w:val="right"/>
        <w:rPr>
          <w:rFonts w:ascii="Arial" w:hAnsi="Arial" w:cs="Arial"/>
          <w:sz w:val="24"/>
          <w:szCs w:val="24"/>
        </w:rPr>
      </w:pPr>
      <w:r>
        <w:rPr>
          <w:noProof/>
          <w:lang w:eastAsia="fr-CA"/>
        </w:rPr>
        <w:drawing>
          <wp:inline distT="0" distB="0" distL="0" distR="0" wp14:anchorId="08D970F3" wp14:editId="18CECAC2">
            <wp:extent cx="2328203" cy="1613819"/>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6579" cy="1619625"/>
                    </a:xfrm>
                    <a:prstGeom prst="rect">
                      <a:avLst/>
                    </a:prstGeom>
                  </pic:spPr>
                </pic:pic>
              </a:graphicData>
            </a:graphic>
          </wp:inline>
        </w:drawing>
      </w:r>
    </w:p>
    <w:p w:rsidR="009769DF" w:rsidRDefault="009769DF" w:rsidP="009769DF">
      <w:pPr>
        <w:pStyle w:val="Sansinterligne"/>
        <w:spacing w:line="276" w:lineRule="auto"/>
        <w:ind w:left="1416" w:hanging="1416"/>
        <w:jc w:val="both"/>
        <w:rPr>
          <w:rFonts w:ascii="Arial" w:hAnsi="Arial" w:cs="Arial"/>
          <w:sz w:val="24"/>
          <w:szCs w:val="24"/>
        </w:rPr>
      </w:pPr>
    </w:p>
    <w:p w:rsidR="009769DF" w:rsidRDefault="009769DF" w:rsidP="009769DF">
      <w:pPr>
        <w:pStyle w:val="Sansinterligne"/>
        <w:spacing w:line="276" w:lineRule="auto"/>
        <w:ind w:left="1416" w:hanging="1416"/>
        <w:jc w:val="both"/>
        <w:rPr>
          <w:rFonts w:ascii="Arial" w:hAnsi="Arial" w:cs="Arial"/>
          <w:sz w:val="24"/>
          <w:szCs w:val="24"/>
        </w:rPr>
      </w:pPr>
    </w:p>
    <w:p w:rsidR="009769DF" w:rsidRDefault="009769DF" w:rsidP="009769DF">
      <w:pPr>
        <w:pStyle w:val="Sansinterligne"/>
        <w:spacing w:line="276" w:lineRule="auto"/>
        <w:ind w:left="1416" w:hanging="1416"/>
        <w:jc w:val="both"/>
        <w:rPr>
          <w:rFonts w:ascii="Arial" w:hAnsi="Arial" w:cs="Arial"/>
          <w:sz w:val="24"/>
          <w:szCs w:val="24"/>
        </w:rPr>
      </w:pPr>
    </w:p>
    <w:p w:rsidR="009769DF" w:rsidRDefault="009769DF" w:rsidP="009769DF">
      <w:pPr>
        <w:pStyle w:val="Sansinterligne"/>
        <w:spacing w:line="276" w:lineRule="auto"/>
        <w:ind w:left="1416" w:hanging="1416"/>
        <w:jc w:val="both"/>
        <w:rPr>
          <w:rFonts w:ascii="Arial" w:hAnsi="Arial" w:cs="Arial"/>
          <w:sz w:val="24"/>
          <w:szCs w:val="24"/>
        </w:rPr>
      </w:pPr>
    </w:p>
    <w:p w:rsidR="009769DF" w:rsidRDefault="009769DF" w:rsidP="009769DF">
      <w:pPr>
        <w:pStyle w:val="Sansinterligne"/>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Interprétation</w:t>
      </w:r>
    </w:p>
    <w:p w:rsidR="009769DF" w:rsidRDefault="009769DF" w:rsidP="009769DF">
      <w:pPr>
        <w:pStyle w:val="Sansinterligne"/>
        <w:spacing w:line="276" w:lineRule="auto"/>
        <w:jc w:val="both"/>
        <w:rPr>
          <w:rFonts w:ascii="Arial" w:hAnsi="Arial" w:cs="Arial"/>
          <w:sz w:val="24"/>
          <w:szCs w:val="24"/>
        </w:rPr>
      </w:pPr>
    </w:p>
    <w:p w:rsidR="009769DF" w:rsidRDefault="009769DF" w:rsidP="009769DF">
      <w:pPr>
        <w:pStyle w:val="Sansinterligne"/>
        <w:spacing w:line="276" w:lineRule="auto"/>
        <w:jc w:val="both"/>
        <w:rPr>
          <w:rFonts w:ascii="Arial" w:hAnsi="Arial" w:cs="Arial"/>
          <w:sz w:val="24"/>
          <w:szCs w:val="24"/>
        </w:rPr>
      </w:pPr>
    </w:p>
    <w:p w:rsidR="009769DF" w:rsidRDefault="009769DF" w:rsidP="009769DF">
      <w:pPr>
        <w:pStyle w:val="Sansinterligne"/>
        <w:spacing w:line="276" w:lineRule="auto"/>
        <w:jc w:val="both"/>
        <w:rPr>
          <w:rFonts w:ascii="Arial" w:hAnsi="Arial" w:cs="Arial"/>
          <w:sz w:val="24"/>
          <w:szCs w:val="24"/>
        </w:rPr>
      </w:pPr>
    </w:p>
    <w:p w:rsidR="009769DF" w:rsidRDefault="009769DF" w:rsidP="009769DF">
      <w:pPr>
        <w:pStyle w:val="Sansinterligne"/>
        <w:spacing w:line="276" w:lineRule="auto"/>
        <w:jc w:val="both"/>
        <w:rPr>
          <w:rFonts w:ascii="Arial" w:hAnsi="Arial" w:cs="Arial"/>
          <w:sz w:val="24"/>
          <w:szCs w:val="24"/>
        </w:rPr>
      </w:pPr>
    </w:p>
    <w:p w:rsidR="001F147B" w:rsidRDefault="001F147B" w:rsidP="009769DF">
      <w:pPr>
        <w:pStyle w:val="Sansinterligne"/>
        <w:spacing w:line="276" w:lineRule="auto"/>
        <w:jc w:val="both"/>
        <w:rPr>
          <w:rFonts w:ascii="Arial" w:hAnsi="Arial" w:cs="Arial"/>
          <w:sz w:val="24"/>
          <w:szCs w:val="24"/>
        </w:rPr>
      </w:pPr>
    </w:p>
    <w:p w:rsidR="009769DF" w:rsidRPr="001F147B" w:rsidRDefault="00A407C7" w:rsidP="001F147B">
      <w:pPr>
        <w:pStyle w:val="Titre1"/>
        <w:numPr>
          <w:ilvl w:val="0"/>
          <w:numId w:val="1"/>
        </w:numPr>
        <w:rPr>
          <w:rFonts w:ascii="Arial" w:hAnsi="Arial" w:cs="Arial"/>
          <w:color w:val="auto"/>
          <w:sz w:val="24"/>
          <w:u w:val="double"/>
        </w:rPr>
      </w:pPr>
      <w:r w:rsidRPr="001F147B">
        <w:rPr>
          <w:rFonts w:ascii="Arial" w:hAnsi="Arial" w:cs="Arial"/>
          <w:color w:val="auto"/>
          <w:sz w:val="24"/>
          <w:u w:val="double"/>
        </w:rPr>
        <w:t>Les mesures de position</w:t>
      </w:r>
    </w:p>
    <w:p w:rsidR="00A407C7" w:rsidRDefault="00A407C7" w:rsidP="00A407C7">
      <w:pPr>
        <w:pStyle w:val="Sansinterligne"/>
        <w:spacing w:line="276" w:lineRule="auto"/>
        <w:jc w:val="both"/>
        <w:rPr>
          <w:rFonts w:ascii="Arial" w:hAnsi="Arial" w:cs="Arial"/>
          <w:sz w:val="24"/>
          <w:szCs w:val="24"/>
        </w:rPr>
      </w:pPr>
    </w:p>
    <w:p w:rsidR="00A407C7" w:rsidRDefault="00A407C7" w:rsidP="00A407C7">
      <w:pPr>
        <w:pStyle w:val="Sansinterligne"/>
        <w:spacing w:line="276" w:lineRule="auto"/>
        <w:jc w:val="both"/>
        <w:rPr>
          <w:rFonts w:ascii="Arial" w:hAnsi="Arial" w:cs="Arial"/>
          <w:sz w:val="24"/>
          <w:szCs w:val="24"/>
        </w:rPr>
      </w:pPr>
      <w:r>
        <w:rPr>
          <w:rFonts w:ascii="Arial" w:hAnsi="Arial" w:cs="Arial"/>
          <w:sz w:val="24"/>
          <w:szCs w:val="24"/>
        </w:rPr>
        <w:t>Les mesures de position permettent de situer une donnée par rapport aux autres données d’une série statistique. Dans cette</w:t>
      </w:r>
      <w:r w:rsidR="00C042C4">
        <w:rPr>
          <w:rFonts w:ascii="Arial" w:hAnsi="Arial" w:cs="Arial"/>
          <w:sz w:val="24"/>
          <w:szCs w:val="24"/>
        </w:rPr>
        <w:t xml:space="preserve"> section, nous étudierons les quantiles.</w:t>
      </w:r>
    </w:p>
    <w:p w:rsidR="00C042C4" w:rsidRDefault="00C042C4" w:rsidP="00A407C7">
      <w:pPr>
        <w:pStyle w:val="Sansinterligne"/>
        <w:spacing w:line="276" w:lineRule="auto"/>
        <w:jc w:val="both"/>
        <w:rPr>
          <w:rFonts w:ascii="Arial" w:hAnsi="Arial" w:cs="Arial"/>
          <w:sz w:val="24"/>
          <w:szCs w:val="24"/>
        </w:rPr>
      </w:pPr>
    </w:p>
    <w:p w:rsidR="00481A79" w:rsidRPr="001F147B" w:rsidRDefault="00481A79" w:rsidP="006C5EF9">
      <w:pPr>
        <w:pStyle w:val="Titre2"/>
        <w:numPr>
          <w:ilvl w:val="0"/>
          <w:numId w:val="23"/>
        </w:numPr>
        <w:rPr>
          <w:rFonts w:ascii="Arial" w:hAnsi="Arial" w:cs="Arial"/>
          <w:b/>
        </w:rPr>
      </w:pPr>
      <w:r w:rsidRPr="001F147B">
        <w:rPr>
          <w:rFonts w:ascii="Arial" w:hAnsi="Arial" w:cs="Arial"/>
          <w:b/>
          <w:color w:val="auto"/>
          <w:sz w:val="24"/>
        </w:rPr>
        <w:t>Les différentes mesures de position</w:t>
      </w:r>
    </w:p>
    <w:p w:rsidR="00481A79" w:rsidRDefault="00481A79" w:rsidP="00A407C7">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481A79"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481A79" w:rsidRDefault="00481A79" w:rsidP="00A407C7">
            <w:pPr>
              <w:pStyle w:val="Sansinterligne"/>
              <w:spacing w:line="276" w:lineRule="auto"/>
              <w:jc w:val="both"/>
              <w:rPr>
                <w:rFonts w:ascii="Arial" w:hAnsi="Arial" w:cs="Arial"/>
              </w:rPr>
            </w:pPr>
          </w:p>
          <w:p w:rsidR="00481A79" w:rsidRDefault="00481A79" w:rsidP="00A407C7">
            <w:pPr>
              <w:pStyle w:val="Sansinterligne"/>
              <w:spacing w:line="276" w:lineRule="auto"/>
              <w:jc w:val="both"/>
              <w:rPr>
                <w:rFonts w:ascii="Arial" w:hAnsi="Arial" w:cs="Arial"/>
              </w:rPr>
            </w:pPr>
            <w:r>
              <w:rPr>
                <w:rFonts w:ascii="Arial" w:hAnsi="Arial" w:cs="Arial"/>
              </w:rPr>
              <w:t>Les quantiles sont les valeurs qui partagent une distribution en un certain nombre de parties égales. Les plus utilisés sont :</w:t>
            </w:r>
          </w:p>
          <w:p w:rsidR="00481A79" w:rsidRDefault="00481A79" w:rsidP="00A407C7">
            <w:pPr>
              <w:pStyle w:val="Sansinterligne"/>
              <w:spacing w:line="276" w:lineRule="auto"/>
              <w:jc w:val="both"/>
              <w:rPr>
                <w:rFonts w:ascii="Arial" w:hAnsi="Arial" w:cs="Arial"/>
              </w:rPr>
            </w:pPr>
          </w:p>
          <w:p w:rsidR="00481A79" w:rsidRDefault="00481A79" w:rsidP="006C5EF9">
            <w:pPr>
              <w:pStyle w:val="Sansinterligne"/>
              <w:numPr>
                <w:ilvl w:val="0"/>
                <w:numId w:val="17"/>
              </w:numPr>
              <w:spacing w:line="276" w:lineRule="auto"/>
              <w:jc w:val="both"/>
              <w:rPr>
                <w:rFonts w:ascii="Arial" w:hAnsi="Arial" w:cs="Arial"/>
              </w:rPr>
            </w:pPr>
            <w:r>
              <w:rPr>
                <w:rFonts w:ascii="Arial" w:hAnsi="Arial" w:cs="Arial"/>
              </w:rPr>
              <w:t xml:space="preserve">les </w:t>
            </w:r>
            <w:r w:rsidRPr="00481A79">
              <w:rPr>
                <w:rFonts w:ascii="Arial" w:hAnsi="Arial" w:cs="Arial"/>
                <w:b/>
              </w:rPr>
              <w:t>quartiles</w:t>
            </w:r>
            <m:oMath>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3</m:t>
                  </m:r>
                </m:sub>
              </m:sSub>
              <m:r>
                <w:rPr>
                  <w:rFonts w:ascii="Cambria Math" w:hAnsi="Cambria Math" w:cs="Arial"/>
                </w:rPr>
                <m:t>)</m:t>
              </m:r>
            </m:oMath>
            <w:r>
              <w:rPr>
                <w:rFonts w:ascii="Arial" w:hAnsi="Arial" w:cs="Arial"/>
              </w:rPr>
              <w:t xml:space="preserve">, qui partagent une distribution en quatre parties comprenant </w:t>
            </w:r>
            <w:r w:rsidR="00F4745A">
              <w:rPr>
                <w:rFonts w:ascii="Arial" w:hAnsi="Arial" w:cs="Arial"/>
              </w:rPr>
              <w:tab/>
            </w:r>
            <w:r>
              <w:rPr>
                <w:rFonts w:ascii="Arial" w:hAnsi="Arial" w:cs="Arial"/>
              </w:rPr>
              <w:t>25 % des données ;</w:t>
            </w:r>
          </w:p>
          <w:p w:rsidR="00481A79" w:rsidRDefault="00481A79" w:rsidP="006C5EF9">
            <w:pPr>
              <w:pStyle w:val="Sansinterligne"/>
              <w:numPr>
                <w:ilvl w:val="0"/>
                <w:numId w:val="17"/>
              </w:numPr>
              <w:spacing w:line="276" w:lineRule="auto"/>
              <w:jc w:val="both"/>
              <w:rPr>
                <w:rFonts w:ascii="Arial" w:hAnsi="Arial" w:cs="Arial"/>
              </w:rPr>
            </w:pPr>
            <w:r>
              <w:rPr>
                <w:rFonts w:ascii="Arial" w:hAnsi="Arial" w:cs="Arial"/>
              </w:rPr>
              <w:t xml:space="preserve">les </w:t>
            </w:r>
            <w:r w:rsidRPr="00481A79">
              <w:rPr>
                <w:rFonts w:ascii="Arial" w:hAnsi="Arial" w:cs="Arial"/>
                <w:b/>
              </w:rPr>
              <w:t>quintiles</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V</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4</m:t>
                  </m:r>
                </m:sub>
              </m:sSub>
              <m:r>
                <w:rPr>
                  <w:rFonts w:ascii="Cambria Math" w:hAnsi="Cambria Math" w:cs="Arial"/>
                </w:rPr>
                <m:t>)</m:t>
              </m:r>
            </m:oMath>
            <w:r>
              <w:rPr>
                <w:rFonts w:ascii="Arial" w:hAnsi="Arial" w:cs="Arial"/>
              </w:rPr>
              <w:t xml:space="preserve">, qui partagent une distribution en cinq parties comprenant </w:t>
            </w:r>
            <w:r w:rsidR="00F4745A">
              <w:rPr>
                <w:rFonts w:ascii="Arial" w:hAnsi="Arial" w:cs="Arial"/>
              </w:rPr>
              <w:tab/>
            </w:r>
            <w:r>
              <w:rPr>
                <w:rFonts w:ascii="Arial" w:hAnsi="Arial" w:cs="Arial"/>
              </w:rPr>
              <w:t>20 % des données ;</w:t>
            </w:r>
          </w:p>
          <w:p w:rsidR="00481A79" w:rsidRDefault="00481A79" w:rsidP="006C5EF9">
            <w:pPr>
              <w:pStyle w:val="Sansinterligne"/>
              <w:numPr>
                <w:ilvl w:val="0"/>
                <w:numId w:val="17"/>
              </w:numPr>
              <w:spacing w:line="276" w:lineRule="auto"/>
              <w:jc w:val="both"/>
              <w:rPr>
                <w:rFonts w:ascii="Arial" w:hAnsi="Arial" w:cs="Arial"/>
              </w:rPr>
            </w:pPr>
            <w:r>
              <w:rPr>
                <w:rFonts w:ascii="Arial" w:hAnsi="Arial" w:cs="Arial"/>
              </w:rPr>
              <w:t xml:space="preserve">les </w:t>
            </w:r>
            <w:r w:rsidRPr="00481A79">
              <w:rPr>
                <w:rFonts w:ascii="Arial" w:hAnsi="Arial" w:cs="Arial"/>
                <w:b/>
              </w:rPr>
              <w:t>déciles</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 …,</m:t>
                  </m:r>
                  <m:sSub>
                    <m:sSubPr>
                      <m:ctrlPr>
                        <w:rPr>
                          <w:rFonts w:ascii="Cambria Math" w:hAnsi="Cambria Math" w:cs="Arial"/>
                          <w:i/>
                        </w:rPr>
                      </m:ctrlPr>
                    </m:sSubPr>
                    <m:e>
                      <m:r>
                        <w:rPr>
                          <w:rFonts w:ascii="Cambria Math" w:hAnsi="Cambria Math" w:cs="Arial"/>
                        </w:rPr>
                        <m:t>D</m:t>
                      </m:r>
                    </m:e>
                    <m:sub>
                      <m:r>
                        <w:rPr>
                          <w:rFonts w:ascii="Cambria Math" w:hAnsi="Cambria Math" w:cs="Arial"/>
                        </w:rPr>
                        <m:t>9</m:t>
                      </m:r>
                    </m:sub>
                  </m:sSub>
                </m:e>
              </m:d>
            </m:oMath>
            <w:r>
              <w:rPr>
                <w:rFonts w:ascii="Arial" w:hAnsi="Arial" w:cs="Arial"/>
              </w:rPr>
              <w:t xml:space="preserve">, qui partagent une distribution en dix parties comprenant      </w:t>
            </w:r>
            <w:r w:rsidR="00F4745A">
              <w:rPr>
                <w:rFonts w:ascii="Arial" w:hAnsi="Arial" w:cs="Arial"/>
              </w:rPr>
              <w:tab/>
            </w:r>
            <w:r>
              <w:rPr>
                <w:rFonts w:ascii="Arial" w:hAnsi="Arial" w:cs="Arial"/>
              </w:rPr>
              <w:t>10 % des données ;</w:t>
            </w:r>
          </w:p>
          <w:p w:rsidR="00481A79" w:rsidRDefault="00481A79" w:rsidP="006C5EF9">
            <w:pPr>
              <w:pStyle w:val="Sansinterligne"/>
              <w:numPr>
                <w:ilvl w:val="0"/>
                <w:numId w:val="17"/>
              </w:numPr>
              <w:spacing w:line="276" w:lineRule="auto"/>
              <w:jc w:val="both"/>
              <w:rPr>
                <w:rFonts w:ascii="Arial" w:hAnsi="Arial" w:cs="Arial"/>
              </w:rPr>
            </w:pPr>
            <w:r>
              <w:rPr>
                <w:rFonts w:ascii="Arial" w:hAnsi="Arial" w:cs="Arial"/>
              </w:rPr>
              <w:t xml:space="preserve">les </w:t>
            </w:r>
            <w:r w:rsidRPr="00481A79">
              <w:rPr>
                <w:rFonts w:ascii="Arial" w:hAnsi="Arial" w:cs="Arial"/>
                <w:b/>
              </w:rPr>
              <w:t>centiles</w:t>
            </w:r>
            <m:oMath>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99</m:t>
                  </m:r>
                </m:sub>
              </m:sSub>
              <m:r>
                <w:rPr>
                  <w:rFonts w:ascii="Cambria Math" w:hAnsi="Cambria Math" w:cs="Arial"/>
                </w:rPr>
                <m:t>)</m:t>
              </m:r>
            </m:oMath>
            <w:r>
              <w:rPr>
                <w:rFonts w:ascii="Arial" w:hAnsi="Arial" w:cs="Arial"/>
              </w:rPr>
              <w:t xml:space="preserve">, qui partagent une distribution en 100 parties comprenant    </w:t>
            </w:r>
            <w:r w:rsidR="00F4745A">
              <w:rPr>
                <w:rFonts w:ascii="Arial" w:hAnsi="Arial" w:cs="Arial"/>
              </w:rPr>
              <w:tab/>
              <w:t>1</w:t>
            </w:r>
            <w:r>
              <w:rPr>
                <w:rFonts w:ascii="Arial" w:hAnsi="Arial" w:cs="Arial"/>
              </w:rPr>
              <w:t xml:space="preserve">% des données. </w:t>
            </w:r>
          </w:p>
          <w:p w:rsidR="00481A79" w:rsidRDefault="00481A79" w:rsidP="00A407C7">
            <w:pPr>
              <w:pStyle w:val="Sansinterligne"/>
              <w:spacing w:line="276" w:lineRule="auto"/>
              <w:jc w:val="both"/>
              <w:rPr>
                <w:rFonts w:ascii="Arial" w:hAnsi="Arial" w:cs="Arial"/>
              </w:rPr>
            </w:pPr>
          </w:p>
        </w:tc>
      </w:tr>
    </w:tbl>
    <w:p w:rsidR="00C042C4" w:rsidRPr="001F147B" w:rsidRDefault="00C042C4" w:rsidP="006C5EF9">
      <w:pPr>
        <w:pStyle w:val="Titre2"/>
        <w:numPr>
          <w:ilvl w:val="0"/>
          <w:numId w:val="23"/>
        </w:numPr>
        <w:rPr>
          <w:rFonts w:ascii="Arial" w:hAnsi="Arial" w:cs="Arial"/>
          <w:b/>
          <w:color w:val="auto"/>
          <w:sz w:val="24"/>
        </w:rPr>
      </w:pPr>
      <w:r w:rsidRPr="001F147B">
        <w:rPr>
          <w:rFonts w:ascii="Arial" w:hAnsi="Arial" w:cs="Arial"/>
          <w:b/>
          <w:color w:val="auto"/>
          <w:sz w:val="24"/>
        </w:rPr>
        <w:lastRenderedPageBreak/>
        <w:t>Données groupées en classes</w:t>
      </w:r>
    </w:p>
    <w:p w:rsidR="00C042C4" w:rsidRDefault="00C042C4" w:rsidP="00C042C4">
      <w:pPr>
        <w:pStyle w:val="Sansinterligne"/>
        <w:spacing w:line="276" w:lineRule="auto"/>
        <w:jc w:val="both"/>
        <w:rPr>
          <w:rFonts w:ascii="Arial" w:hAnsi="Arial" w:cs="Arial"/>
          <w:sz w:val="24"/>
          <w:szCs w:val="24"/>
        </w:rPr>
      </w:pPr>
    </w:p>
    <w:p w:rsidR="00C042C4" w:rsidRDefault="00C042C4" w:rsidP="00C042C4">
      <w:pPr>
        <w:pStyle w:val="Sansinterligne"/>
        <w:spacing w:line="276" w:lineRule="auto"/>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 xml:space="preserve">Reprenons la distribution de l’âge des arbres recensés sur un terrain boisé. </w:t>
      </w:r>
    </w:p>
    <w:p w:rsidR="00C042C4" w:rsidRPr="00C042C4" w:rsidRDefault="00C042C4" w:rsidP="00C042C4">
      <w:pPr>
        <w:pStyle w:val="Sansinterligne"/>
        <w:spacing w:line="276" w:lineRule="auto"/>
        <w:rPr>
          <w:rFonts w:ascii="Arial" w:hAnsi="Arial" w:cs="Arial"/>
          <w:sz w:val="24"/>
          <w:szCs w:val="24"/>
        </w:rPr>
      </w:pPr>
      <w:r>
        <w:rPr>
          <w:noProof/>
          <w:lang w:eastAsia="fr-CA"/>
        </w:rPr>
        <w:drawing>
          <wp:anchor distT="0" distB="0" distL="114300" distR="114300" simplePos="0" relativeHeight="251659264" behindDoc="0" locked="0" layoutInCell="1" allowOverlap="1" wp14:anchorId="50453BF5" wp14:editId="0B1A0AC9">
            <wp:simplePos x="0" y="0"/>
            <wp:positionH relativeFrom="column">
              <wp:posOffset>3843655</wp:posOffset>
            </wp:positionH>
            <wp:positionV relativeFrom="paragraph">
              <wp:posOffset>8939</wp:posOffset>
            </wp:positionV>
            <wp:extent cx="2328203" cy="1613819"/>
            <wp:effectExtent l="0" t="0" r="0" b="571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28203" cy="1613819"/>
                    </a:xfrm>
                    <a:prstGeom prst="rect">
                      <a:avLst/>
                    </a:prstGeom>
                  </pic:spPr>
                </pic:pic>
              </a:graphicData>
            </a:graphic>
          </wp:anchor>
        </w:drawing>
      </w:r>
    </w:p>
    <w:p w:rsidR="00A407C7" w:rsidRDefault="007E6402" w:rsidP="00A407C7">
      <w:pPr>
        <w:pStyle w:val="Sansinterligne"/>
        <w:spacing w:line="276" w:lineRule="auto"/>
        <w:jc w:val="both"/>
        <w:rPr>
          <w:rFonts w:ascii="Arial" w:hAnsi="Arial" w:cs="Arial"/>
          <w:sz w:val="24"/>
          <w:szCs w:val="24"/>
        </w:rPr>
      </w:pPr>
      <w:r>
        <w:rPr>
          <w:rFonts w:ascii="Arial" w:hAnsi="Arial" w:cs="Arial"/>
          <w:sz w:val="24"/>
          <w:szCs w:val="24"/>
        </w:rPr>
        <w:tab/>
        <w:t>Nous avons déjà estimé que 5</w:t>
      </w:r>
      <w:r w:rsidR="00C042C4">
        <w:rPr>
          <w:rFonts w:ascii="Arial" w:hAnsi="Arial" w:cs="Arial"/>
          <w:sz w:val="24"/>
          <w:szCs w:val="24"/>
        </w:rPr>
        <w:t>0% des arbres avaient moins de 24,4 ans. Supposons qu’un voisin curieux pose la question suivante au propriétaire du boisé : « Le quart de vos arbres ont moins de quel âge? »</w:t>
      </w:r>
    </w:p>
    <w:p w:rsidR="00C042C4" w:rsidRDefault="00C042C4" w:rsidP="00A407C7">
      <w:pPr>
        <w:pStyle w:val="Sansinterligne"/>
        <w:spacing w:line="276" w:lineRule="auto"/>
        <w:jc w:val="both"/>
        <w:rPr>
          <w:rFonts w:ascii="Arial" w:hAnsi="Arial" w:cs="Arial"/>
          <w:sz w:val="24"/>
          <w:szCs w:val="24"/>
        </w:rPr>
      </w:pPr>
    </w:p>
    <w:p w:rsidR="00C042C4" w:rsidRDefault="00C042C4" w:rsidP="00A407C7">
      <w:pPr>
        <w:pStyle w:val="Sansinterligne"/>
        <w:spacing w:line="276" w:lineRule="auto"/>
        <w:jc w:val="both"/>
        <w:rPr>
          <w:rFonts w:ascii="Arial" w:eastAsiaTheme="minorEastAsia" w:hAnsi="Arial" w:cs="Arial"/>
          <w:sz w:val="24"/>
          <w:szCs w:val="24"/>
        </w:rPr>
      </w:pPr>
      <w:r>
        <w:rPr>
          <w:rFonts w:ascii="Arial" w:hAnsi="Arial" w:cs="Arial"/>
          <w:sz w:val="24"/>
          <w:szCs w:val="24"/>
        </w:rPr>
        <w:t xml:space="preserve">Pour répondre à cette question, il faut trouver un âge, disons </w:t>
      </w:r>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1</m:t>
            </m:r>
          </m:sub>
        </m:sSub>
      </m:oMath>
      <w:r>
        <w:rPr>
          <w:rFonts w:ascii="Arial" w:eastAsiaTheme="minorEastAsia" w:hAnsi="Arial" w:cs="Arial"/>
          <w:sz w:val="24"/>
          <w:szCs w:val="24"/>
        </w:rPr>
        <w:t xml:space="preserve">, tel que 25 % des arbres aient un âge inférieur à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1</m:t>
            </m:r>
          </m:sub>
        </m:sSub>
      </m:oMath>
      <w:r>
        <w:rPr>
          <w:rFonts w:ascii="Arial" w:eastAsiaTheme="minorEastAsia" w:hAnsi="Arial" w:cs="Arial"/>
          <w:sz w:val="24"/>
          <w:szCs w:val="24"/>
        </w:rPr>
        <w:t xml:space="preserve">. La démarche qui permettra de déterminer l’âge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1</m:t>
            </m:r>
          </m:sub>
        </m:sSub>
      </m:oMath>
      <w:r>
        <w:rPr>
          <w:rFonts w:ascii="Arial" w:eastAsiaTheme="minorEastAsia" w:hAnsi="Arial" w:cs="Arial"/>
          <w:sz w:val="24"/>
          <w:szCs w:val="24"/>
        </w:rPr>
        <w:t xml:space="preserve"> est analogue à celle que nous avons suivie pour trouver la médiane. </w:t>
      </w:r>
    </w:p>
    <w:p w:rsidR="00C042C4" w:rsidRDefault="00C042C4">
      <w:pPr>
        <w:rPr>
          <w:rFonts w:ascii="Arial" w:hAnsi="Arial" w:cs="Arial"/>
          <w:sz w:val="24"/>
          <w:szCs w:val="24"/>
        </w:rPr>
      </w:pPr>
    </w:p>
    <w:tbl>
      <w:tblPr>
        <w:tblStyle w:val="Grilledutableau"/>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3294"/>
        <w:gridCol w:w="3833"/>
      </w:tblGrid>
      <w:tr w:rsidR="00C042C4" w:rsidTr="00734F13">
        <w:tc>
          <w:tcPr>
            <w:tcW w:w="2806" w:type="dxa"/>
          </w:tcPr>
          <w:p w:rsidR="00C042C4" w:rsidRDefault="00734F13" w:rsidP="00C042C4">
            <w:pPr>
              <w:pStyle w:val="Sansinterligne"/>
              <w:spacing w:line="276" w:lineRule="auto"/>
              <w:jc w:val="both"/>
              <w:rPr>
                <w:rFonts w:ascii="Arial" w:hAnsi="Arial" w:cs="Arial"/>
                <w:u w:val="single"/>
              </w:rPr>
            </w:pPr>
            <w:r>
              <w:rPr>
                <w:rFonts w:ascii="Arial" w:hAnsi="Arial" w:cs="Arial"/>
                <w:noProof/>
                <w:lang w:eastAsia="fr-CA"/>
              </w:rPr>
              <mc:AlternateContent>
                <mc:Choice Requires="wps">
                  <w:drawing>
                    <wp:anchor distT="0" distB="0" distL="114300" distR="114300" simplePos="0" relativeHeight="251658240" behindDoc="0" locked="0" layoutInCell="1" allowOverlap="1" wp14:anchorId="4DDEA0B7" wp14:editId="70C87753">
                      <wp:simplePos x="0" y="0"/>
                      <wp:positionH relativeFrom="column">
                        <wp:posOffset>1095701</wp:posOffset>
                      </wp:positionH>
                      <wp:positionV relativeFrom="paragraph">
                        <wp:posOffset>1747520</wp:posOffset>
                      </wp:positionV>
                      <wp:extent cx="268328" cy="0"/>
                      <wp:effectExtent l="0" t="0" r="0" b="19050"/>
                      <wp:wrapNone/>
                      <wp:docPr id="43" name="Connecteur droit 43"/>
                      <wp:cNvGraphicFramePr/>
                      <a:graphic xmlns:a="http://schemas.openxmlformats.org/drawingml/2006/main">
                        <a:graphicData uri="http://schemas.microsoft.com/office/word/2010/wordprocessingShape">
                          <wps:wsp>
                            <wps:cNvCnPr/>
                            <wps:spPr>
                              <a:xfrm>
                                <a:off x="0" y="0"/>
                                <a:ext cx="26832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D74ED" id="Connecteur droit 4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6.3pt,137.6pt" to="107.4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" strokecolor="black [3213]" strokeweight=".5pt">
                      <v:stroke dashstyle="dash" joinstyle="miter"/>
                    </v:line>
                  </w:pict>
                </mc:Fallback>
              </mc:AlternateContent>
            </w:r>
            <w:r w:rsidR="00C042C4">
              <w:rPr>
                <w:noProof/>
                <w:lang w:eastAsia="fr-CA"/>
              </w:rPr>
              <w:drawing>
                <wp:inline distT="0" distB="0" distL="0" distR="0" wp14:anchorId="011C8043" wp14:editId="3D714981">
                  <wp:extent cx="1251398" cy="2124222"/>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51398" cy="2124222"/>
                          </a:xfrm>
                          <a:prstGeom prst="rect">
                            <a:avLst/>
                          </a:prstGeom>
                        </pic:spPr>
                      </pic:pic>
                    </a:graphicData>
                  </a:graphic>
                </wp:inline>
              </w:drawing>
            </w:r>
          </w:p>
        </w:tc>
        <w:tc>
          <w:tcPr>
            <w:tcW w:w="3294" w:type="dxa"/>
          </w:tcPr>
          <w:p w:rsidR="00C042C4" w:rsidRPr="00C042C4" w:rsidRDefault="00C042C4" w:rsidP="006C5EF9">
            <w:pPr>
              <w:pStyle w:val="Sansinterligne"/>
              <w:numPr>
                <w:ilvl w:val="0"/>
                <w:numId w:val="16"/>
              </w:numPr>
              <w:spacing w:line="276" w:lineRule="auto"/>
              <w:ind w:left="459"/>
              <w:jc w:val="both"/>
              <w:rPr>
                <w:rFonts w:ascii="Arial" w:hAnsi="Arial" w:cs="Arial"/>
              </w:rPr>
            </w:pPr>
            <w:r>
              <w:rPr>
                <w:rFonts w:ascii="Arial" w:hAnsi="Arial" w:cs="Arial"/>
                <w:u w:val="single"/>
              </w:rPr>
              <w:t>Surface</w:t>
            </w:r>
          </w:p>
          <w:p w:rsidR="00C042C4" w:rsidRDefault="00481A79" w:rsidP="00481A79">
            <w:pPr>
              <w:pStyle w:val="Sansinterligne"/>
              <w:spacing w:line="276" w:lineRule="auto"/>
              <w:jc w:val="both"/>
              <w:rPr>
                <w:rFonts w:ascii="Arial" w:hAnsi="Arial" w:cs="Arial"/>
              </w:rPr>
            </w:pPr>
            <w:r>
              <w:rPr>
                <w:rFonts w:ascii="Arial" w:hAnsi="Arial" w:cs="Arial"/>
              </w:rPr>
              <w:tab/>
            </w:r>
            <w:r w:rsidR="00C042C4">
              <w:rPr>
                <w:rFonts w:ascii="Arial" w:hAnsi="Arial" w:cs="Arial"/>
              </w:rPr>
              <w:t>25 % = 8 % + S</w:t>
            </w:r>
          </w:p>
          <w:p w:rsidR="00C042C4" w:rsidRDefault="00481A79" w:rsidP="00481A79">
            <w:pPr>
              <w:pStyle w:val="Sansinterligne"/>
              <w:spacing w:line="276" w:lineRule="auto"/>
              <w:jc w:val="both"/>
              <w:rPr>
                <w:rFonts w:ascii="Arial" w:hAnsi="Arial" w:cs="Arial"/>
              </w:rPr>
            </w:pPr>
            <w:r>
              <w:rPr>
                <w:rFonts w:ascii="Arial" w:hAnsi="Arial" w:cs="Arial"/>
              </w:rPr>
              <w:tab/>
            </w:r>
            <w:r w:rsidR="00C042C4">
              <w:rPr>
                <w:rFonts w:ascii="Arial" w:hAnsi="Arial" w:cs="Arial"/>
              </w:rPr>
              <w:t>S = 25 % - 8 %</w:t>
            </w:r>
          </w:p>
          <w:p w:rsidR="00C042C4" w:rsidRDefault="00481A79" w:rsidP="00481A79">
            <w:pPr>
              <w:pStyle w:val="Sansinterligne"/>
              <w:spacing w:line="276" w:lineRule="auto"/>
              <w:jc w:val="both"/>
              <w:rPr>
                <w:rFonts w:ascii="Arial" w:hAnsi="Arial" w:cs="Arial"/>
              </w:rPr>
            </w:pPr>
            <w:r>
              <w:rPr>
                <w:rFonts w:ascii="Arial" w:hAnsi="Arial" w:cs="Arial"/>
              </w:rPr>
              <w:tab/>
            </w:r>
            <w:r w:rsidR="00C042C4">
              <w:rPr>
                <w:rFonts w:ascii="Arial" w:hAnsi="Arial" w:cs="Arial"/>
              </w:rPr>
              <w:t>S = 17 %</w:t>
            </w:r>
          </w:p>
          <w:p w:rsidR="00C042C4" w:rsidRDefault="00C042C4" w:rsidP="00C042C4">
            <w:pPr>
              <w:pStyle w:val="Sansinterligne"/>
              <w:spacing w:line="276" w:lineRule="auto"/>
              <w:jc w:val="both"/>
              <w:rPr>
                <w:rFonts w:ascii="Arial" w:hAnsi="Arial" w:cs="Arial"/>
              </w:rPr>
            </w:pPr>
          </w:p>
          <w:p w:rsidR="00C042C4" w:rsidRDefault="00C042C4" w:rsidP="006C5EF9">
            <w:pPr>
              <w:pStyle w:val="Sansinterligne"/>
              <w:numPr>
                <w:ilvl w:val="0"/>
                <w:numId w:val="16"/>
              </w:numPr>
              <w:spacing w:line="276" w:lineRule="auto"/>
              <w:ind w:left="459"/>
              <w:jc w:val="both"/>
              <w:rPr>
                <w:rFonts w:ascii="Arial" w:hAnsi="Arial" w:cs="Arial"/>
              </w:rPr>
            </w:pPr>
            <w:r>
              <w:rPr>
                <w:rFonts w:ascii="Arial" w:hAnsi="Arial" w:cs="Arial"/>
                <w:u w:val="single"/>
              </w:rPr>
              <w:t>Quartile 1</w:t>
            </w:r>
          </w:p>
          <w:p w:rsidR="00C042C4" w:rsidRDefault="00481A79" w:rsidP="00481A79">
            <w:pPr>
              <w:pStyle w:val="Sansinterligne"/>
              <w:spacing w:line="276" w:lineRule="auto"/>
              <w:jc w:val="both"/>
              <w:rPr>
                <w:rFonts w:ascii="Arial" w:hAnsi="Arial" w:cs="Arial"/>
              </w:rPr>
            </w:pPr>
            <w:r>
              <w:rPr>
                <w:rFonts w:ascii="Arial" w:hAnsi="Arial" w:cs="Arial"/>
              </w:rPr>
              <w:tab/>
            </w:r>
            <w:r w:rsidR="00C042C4">
              <w:rPr>
                <w:rFonts w:ascii="Arial" w:hAnsi="Arial" w:cs="Arial"/>
              </w:rPr>
              <w:t>10 + B</w:t>
            </w:r>
          </w:p>
          <w:p w:rsidR="00C042C4" w:rsidRDefault="00C042C4" w:rsidP="00C042C4">
            <w:pPr>
              <w:pStyle w:val="Sansinterligne"/>
              <w:spacing w:line="276" w:lineRule="auto"/>
              <w:jc w:val="both"/>
              <w:rPr>
                <w:rFonts w:ascii="Arial" w:hAnsi="Arial" w:cs="Arial"/>
              </w:rPr>
            </w:pPr>
          </w:p>
        </w:tc>
        <w:tc>
          <w:tcPr>
            <w:tcW w:w="3833" w:type="dxa"/>
          </w:tcPr>
          <w:p w:rsidR="00C042C4" w:rsidRDefault="00C042C4" w:rsidP="006C5EF9">
            <w:pPr>
              <w:pStyle w:val="Sansinterligne"/>
              <w:numPr>
                <w:ilvl w:val="0"/>
                <w:numId w:val="16"/>
              </w:numPr>
              <w:spacing w:line="276" w:lineRule="auto"/>
              <w:ind w:left="454"/>
              <w:jc w:val="both"/>
              <w:rPr>
                <w:rFonts w:ascii="Arial" w:hAnsi="Arial" w:cs="Arial"/>
              </w:rPr>
            </w:pPr>
            <w:r>
              <w:rPr>
                <w:rFonts w:ascii="Arial" w:hAnsi="Arial" w:cs="Arial"/>
                <w:u w:val="single"/>
              </w:rPr>
              <w:t>Valeur manquante</w:t>
            </w:r>
          </w:p>
          <w:p w:rsidR="00C042C4" w:rsidRDefault="00481A79" w:rsidP="00481A79">
            <w:pPr>
              <w:pStyle w:val="Sansinterligne"/>
              <w:spacing w:line="276" w:lineRule="auto"/>
              <w:jc w:val="both"/>
              <w:rPr>
                <w:rFonts w:ascii="Arial" w:hAnsi="Arial" w:cs="Arial"/>
              </w:rPr>
            </w:pPr>
            <w:r>
              <w:rPr>
                <w:rFonts w:ascii="Arial" w:hAnsi="Arial" w:cs="Arial"/>
              </w:rPr>
              <w:tab/>
            </w:r>
            <w:r w:rsidR="00C042C4">
              <w:rPr>
                <w:rFonts w:ascii="Arial" w:hAnsi="Arial" w:cs="Arial"/>
              </w:rPr>
              <w:t xml:space="preserve">28 % </w:t>
            </w:r>
            <w:r w:rsidR="00C042C4" w:rsidRPr="00C042C4">
              <w:rPr>
                <w:rFonts w:ascii="Arial" w:hAnsi="Arial" w:cs="Arial"/>
              </w:rPr>
              <w:sym w:font="Wingdings" w:char="F0E0"/>
            </w:r>
            <w:r w:rsidR="00C042C4">
              <w:rPr>
                <w:rFonts w:ascii="Arial" w:hAnsi="Arial" w:cs="Arial"/>
              </w:rPr>
              <w:t xml:space="preserve">  10 ans</w:t>
            </w:r>
          </w:p>
          <w:p w:rsidR="00C042C4" w:rsidRDefault="00481A79" w:rsidP="00481A79">
            <w:pPr>
              <w:pStyle w:val="Sansinterligne"/>
              <w:spacing w:line="276" w:lineRule="auto"/>
              <w:jc w:val="both"/>
              <w:rPr>
                <w:rFonts w:ascii="Arial" w:hAnsi="Arial" w:cs="Arial"/>
              </w:rPr>
            </w:pPr>
            <w:r>
              <w:rPr>
                <w:rFonts w:ascii="Arial" w:hAnsi="Arial" w:cs="Arial"/>
              </w:rPr>
              <w:tab/>
            </w:r>
            <w:r w:rsidR="00C042C4">
              <w:rPr>
                <w:rFonts w:ascii="Arial" w:hAnsi="Arial" w:cs="Arial"/>
              </w:rPr>
              <w:t xml:space="preserve">17 % </w:t>
            </w:r>
            <w:r w:rsidR="00C042C4" w:rsidRPr="00C042C4">
              <w:rPr>
                <w:rFonts w:ascii="Arial" w:hAnsi="Arial" w:cs="Arial"/>
              </w:rPr>
              <w:sym w:font="Wingdings" w:char="F0E0"/>
            </w:r>
            <w:r w:rsidR="00C042C4">
              <w:rPr>
                <w:rFonts w:ascii="Arial" w:hAnsi="Arial" w:cs="Arial"/>
              </w:rPr>
              <w:t xml:space="preserve">   B</w:t>
            </w:r>
          </w:p>
          <w:p w:rsidR="00481A79" w:rsidRDefault="00481A79" w:rsidP="00481A79">
            <w:pPr>
              <w:pStyle w:val="Sansinterligne"/>
              <w:spacing w:line="276" w:lineRule="auto"/>
              <w:jc w:val="both"/>
              <w:rPr>
                <w:rFonts w:ascii="Arial" w:hAnsi="Arial" w:cs="Arial"/>
              </w:rPr>
            </w:pPr>
          </w:p>
          <w:p w:rsidR="00C042C4" w:rsidRPr="00481A79" w:rsidRDefault="00C042C4" w:rsidP="00481A79">
            <w:pPr>
              <w:pStyle w:val="Sansinterligne"/>
              <w:spacing w:line="276" w:lineRule="auto"/>
              <w:jc w:val="center"/>
              <w:rPr>
                <w:rFonts w:ascii="Arial" w:hAnsi="Arial" w:cs="Arial"/>
              </w:rPr>
            </w:pPr>
            <m:oMathPara>
              <m:oMath>
                <m:r>
                  <w:rPr>
                    <w:rFonts w:ascii="Cambria Math" w:hAnsi="Cambria Math" w:cs="Arial"/>
                  </w:rPr>
                  <m:t>B=</m:t>
                </m:r>
                <m:f>
                  <m:fPr>
                    <m:ctrlPr>
                      <w:rPr>
                        <w:rFonts w:ascii="Cambria Math" w:hAnsi="Cambria Math" w:cs="Arial"/>
                        <w:i/>
                      </w:rPr>
                    </m:ctrlPr>
                  </m:fPr>
                  <m:num>
                    <m:r>
                      <w:rPr>
                        <w:rFonts w:ascii="Cambria Math" w:hAnsi="Cambria Math" w:cs="Arial"/>
                      </w:rPr>
                      <m:t>17 %×10 ans</m:t>
                    </m:r>
                  </m:num>
                  <m:den>
                    <m:r>
                      <w:rPr>
                        <w:rFonts w:ascii="Cambria Math" w:hAnsi="Cambria Math" w:cs="Arial"/>
                      </w:rPr>
                      <m:t>28 %</m:t>
                    </m:r>
                  </m:den>
                </m:f>
                <m:r>
                  <w:rPr>
                    <w:rFonts w:ascii="Cambria Math" w:hAnsi="Cambria Math" w:cs="Arial"/>
                  </w:rPr>
                  <m:t>≈6,1 ans</m:t>
                </m:r>
              </m:oMath>
            </m:oMathPara>
          </w:p>
          <w:p w:rsidR="00481A79" w:rsidRDefault="00481A79" w:rsidP="00481A79">
            <w:pPr>
              <w:pStyle w:val="Sansinterligne"/>
              <w:spacing w:line="276" w:lineRule="auto"/>
              <w:jc w:val="center"/>
              <w:rPr>
                <w:rFonts w:ascii="Arial" w:hAnsi="Arial" w:cs="Arial"/>
              </w:rPr>
            </w:pPr>
          </w:p>
          <w:p w:rsidR="00C042C4" w:rsidRDefault="00C042C4" w:rsidP="006C5EF9">
            <w:pPr>
              <w:pStyle w:val="Sansinterligne"/>
              <w:numPr>
                <w:ilvl w:val="0"/>
                <w:numId w:val="16"/>
              </w:numPr>
              <w:spacing w:line="276" w:lineRule="auto"/>
              <w:ind w:left="454"/>
              <w:jc w:val="both"/>
              <w:rPr>
                <w:rFonts w:ascii="Arial" w:hAnsi="Arial" w:cs="Arial"/>
              </w:rPr>
            </w:pPr>
            <w:r>
              <w:rPr>
                <w:rFonts w:ascii="Arial" w:hAnsi="Arial" w:cs="Arial"/>
                <w:u w:val="single"/>
              </w:rPr>
              <w:t>Quartile 1</w:t>
            </w:r>
          </w:p>
          <w:p w:rsidR="00C042C4" w:rsidRPr="00C042C4" w:rsidRDefault="00481A79" w:rsidP="00C042C4">
            <w:pPr>
              <w:pStyle w:val="Sansinterligne"/>
              <w:spacing w:line="276" w:lineRule="auto"/>
              <w:jc w:val="both"/>
              <w:rPr>
                <w:rFonts w:ascii="Arial" w:hAnsi="Arial" w:cs="Arial"/>
              </w:rPr>
            </w:pPr>
            <w:r>
              <w:rPr>
                <w:rFonts w:ascii="Arial" w:hAnsi="Arial" w:cs="Arial"/>
              </w:rPr>
              <w:tab/>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r>
                <w:rPr>
                  <w:rFonts w:ascii="Cambria Math" w:hAnsi="Cambria Math" w:cs="Arial"/>
                </w:rPr>
                <m:t>=10+6,1≈16,1 ans</m:t>
              </m:r>
            </m:oMath>
            <w:r w:rsidR="00C042C4">
              <w:rPr>
                <w:rFonts w:ascii="Arial" w:hAnsi="Arial" w:cs="Arial"/>
              </w:rPr>
              <w:t xml:space="preserve"> </w:t>
            </w:r>
          </w:p>
          <w:p w:rsidR="00C042C4" w:rsidRDefault="00C042C4" w:rsidP="00C042C4">
            <w:pPr>
              <w:pStyle w:val="Sansinterligne"/>
              <w:spacing w:line="276" w:lineRule="auto"/>
              <w:jc w:val="both"/>
              <w:rPr>
                <w:rFonts w:ascii="Arial" w:hAnsi="Arial" w:cs="Arial"/>
              </w:rPr>
            </w:pPr>
          </w:p>
        </w:tc>
      </w:tr>
    </w:tbl>
    <w:p w:rsidR="00C042C4" w:rsidRDefault="00C042C4" w:rsidP="00481A79">
      <w:pPr>
        <w:pStyle w:val="Sansinterligne"/>
        <w:spacing w:line="276" w:lineRule="auto"/>
        <w:jc w:val="both"/>
        <w:rPr>
          <w:rFonts w:ascii="Arial" w:hAnsi="Arial" w:cs="Arial"/>
          <w:sz w:val="24"/>
          <w:szCs w:val="24"/>
        </w:rPr>
      </w:pPr>
    </w:p>
    <w:p w:rsidR="00A407C7" w:rsidRDefault="00481A79" w:rsidP="00A407C7">
      <w:pPr>
        <w:pStyle w:val="Sansinterligne"/>
        <w:spacing w:line="276" w:lineRule="auto"/>
        <w:jc w:val="both"/>
        <w:rPr>
          <w:rFonts w:ascii="Arial" w:hAnsi="Arial" w:cs="Arial"/>
          <w:sz w:val="24"/>
          <w:szCs w:val="24"/>
        </w:rPr>
      </w:pPr>
      <w:r>
        <w:rPr>
          <w:rFonts w:ascii="Arial" w:hAnsi="Arial" w:cs="Arial"/>
          <w:b/>
          <w:sz w:val="24"/>
          <w:szCs w:val="24"/>
        </w:rPr>
        <w:tab/>
      </w:r>
      <w:r>
        <w:rPr>
          <w:rFonts w:ascii="Arial" w:hAnsi="Arial" w:cs="Arial"/>
          <w:sz w:val="24"/>
          <w:szCs w:val="24"/>
          <w:u w:val="single"/>
        </w:rPr>
        <w:t>Interprétation</w:t>
      </w:r>
    </w:p>
    <w:p w:rsidR="00481A79" w:rsidRDefault="00481A79" w:rsidP="00A407C7">
      <w:pPr>
        <w:pStyle w:val="Sansinterligne"/>
        <w:spacing w:line="276" w:lineRule="auto"/>
        <w:jc w:val="both"/>
        <w:rPr>
          <w:rFonts w:ascii="Arial" w:hAnsi="Arial" w:cs="Arial"/>
          <w:sz w:val="24"/>
          <w:szCs w:val="24"/>
        </w:rPr>
      </w:pPr>
      <w:r>
        <w:rPr>
          <w:rFonts w:ascii="Arial" w:hAnsi="Arial" w:cs="Arial"/>
          <w:sz w:val="24"/>
          <w:szCs w:val="24"/>
        </w:rPr>
        <w:tab/>
        <w:t>On peut estimer que 25 % des arbres ont moins de 16,1 ans.</w:t>
      </w:r>
    </w:p>
    <w:p w:rsidR="00481A79" w:rsidRDefault="00481A79" w:rsidP="00A407C7">
      <w:pPr>
        <w:pStyle w:val="Sansinterligne"/>
        <w:spacing w:line="276" w:lineRule="auto"/>
        <w:jc w:val="both"/>
        <w:rPr>
          <w:rFonts w:ascii="Arial" w:hAnsi="Arial" w:cs="Arial"/>
          <w:sz w:val="24"/>
          <w:szCs w:val="24"/>
        </w:rPr>
      </w:pPr>
    </w:p>
    <w:p w:rsidR="00BA38B6" w:rsidRPr="00481A79" w:rsidRDefault="004009E0" w:rsidP="004009E0">
      <w:pPr>
        <w:pStyle w:val="Sansinterligne"/>
        <w:spacing w:line="276" w:lineRule="auto"/>
        <w:ind w:left="1410" w:hanging="1410"/>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2</w:t>
      </w:r>
      <w:r w:rsidRPr="00177522">
        <w:rPr>
          <w:rFonts w:ascii="Arial" w:hAnsi="Arial" w:cs="Arial"/>
          <w:sz w:val="24"/>
          <w:szCs w:val="24"/>
          <w:u w:val="dash"/>
        </w:rPr>
        <w:t>:</w:t>
      </w:r>
      <w:r>
        <w:rPr>
          <w:rFonts w:ascii="Arial" w:hAnsi="Arial" w:cs="Arial"/>
          <w:sz w:val="24"/>
          <w:szCs w:val="24"/>
        </w:rPr>
        <w:tab/>
        <w:t>Quelle réponse le propriétaire du boisé de la mise en situation devrait-il donner à son voisin si celui-ci, de plus en plus indiscret, pose la question suivante : « 10 % de vos arbres ont moins de quel âge? »</w:t>
      </w:r>
    </w:p>
    <w:p w:rsidR="00C042C4" w:rsidRDefault="00C042C4" w:rsidP="00A407C7">
      <w:pPr>
        <w:pStyle w:val="Sansinterligne"/>
        <w:spacing w:line="276" w:lineRule="auto"/>
        <w:jc w:val="both"/>
        <w:rPr>
          <w:rFonts w:ascii="Arial" w:hAnsi="Arial" w:cs="Arial"/>
          <w:b/>
          <w:sz w:val="24"/>
          <w:szCs w:val="24"/>
        </w:rPr>
      </w:pPr>
    </w:p>
    <w:p w:rsidR="004009E0" w:rsidRDefault="004009E0">
      <w:pPr>
        <w:rPr>
          <w:rFonts w:ascii="Arial" w:hAnsi="Arial" w:cs="Arial"/>
          <w:b/>
          <w:sz w:val="24"/>
          <w:szCs w:val="24"/>
        </w:rPr>
      </w:pPr>
      <w:r>
        <w:rPr>
          <w:rFonts w:ascii="Arial" w:hAnsi="Arial" w:cs="Arial"/>
          <w:b/>
          <w:sz w:val="24"/>
          <w:szCs w:val="24"/>
        </w:rPr>
        <w:br w:type="page"/>
      </w:r>
    </w:p>
    <w:p w:rsidR="004009E0" w:rsidRDefault="004009E0" w:rsidP="00A407C7">
      <w:pPr>
        <w:pStyle w:val="Sansinterligne"/>
        <w:spacing w:line="276" w:lineRule="auto"/>
        <w:jc w:val="both"/>
        <w:rPr>
          <w:rFonts w:ascii="Arial" w:hAnsi="Arial" w:cs="Arial"/>
          <w:sz w:val="24"/>
          <w:szCs w:val="24"/>
        </w:rPr>
      </w:pPr>
      <w:r w:rsidRPr="00177522">
        <w:rPr>
          <w:rFonts w:ascii="Arial" w:hAnsi="Arial" w:cs="Arial"/>
          <w:sz w:val="24"/>
          <w:szCs w:val="24"/>
          <w:u w:val="dash"/>
        </w:rPr>
        <w:lastRenderedPageBreak/>
        <w:t>Exemple </w:t>
      </w:r>
      <w:r>
        <w:rPr>
          <w:rFonts w:ascii="Arial" w:hAnsi="Arial" w:cs="Arial"/>
          <w:sz w:val="24"/>
          <w:szCs w:val="24"/>
          <w:u w:val="dash"/>
        </w:rPr>
        <w:t>3</w:t>
      </w:r>
      <w:r w:rsidRPr="00177522">
        <w:rPr>
          <w:rFonts w:ascii="Arial" w:hAnsi="Arial" w:cs="Arial"/>
          <w:sz w:val="24"/>
          <w:szCs w:val="24"/>
          <w:u w:val="dash"/>
        </w:rPr>
        <w:t>:</w:t>
      </w:r>
      <w:r>
        <w:rPr>
          <w:rFonts w:ascii="Arial" w:hAnsi="Arial" w:cs="Arial"/>
          <w:sz w:val="24"/>
          <w:szCs w:val="24"/>
        </w:rPr>
        <w:tab/>
        <w:t>Trouver et interpréter le 36</w:t>
      </w:r>
      <w:r w:rsidRPr="004009E0">
        <w:rPr>
          <w:rFonts w:ascii="Arial" w:hAnsi="Arial" w:cs="Arial"/>
          <w:sz w:val="24"/>
          <w:szCs w:val="24"/>
          <w:vertAlign w:val="superscript"/>
        </w:rPr>
        <w:t>e</w:t>
      </w:r>
      <w:r>
        <w:rPr>
          <w:rFonts w:ascii="Arial" w:hAnsi="Arial" w:cs="Arial"/>
          <w:sz w:val="24"/>
          <w:szCs w:val="24"/>
        </w:rPr>
        <w:t xml:space="preserve"> centile.</w:t>
      </w: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4</w:t>
      </w:r>
      <w:r w:rsidRPr="00177522">
        <w:rPr>
          <w:rFonts w:ascii="Arial" w:hAnsi="Arial" w:cs="Arial"/>
          <w:sz w:val="24"/>
          <w:szCs w:val="24"/>
          <w:u w:val="dash"/>
        </w:rPr>
        <w:t>:</w:t>
      </w:r>
      <w:r>
        <w:rPr>
          <w:rFonts w:ascii="Arial" w:hAnsi="Arial" w:cs="Arial"/>
          <w:sz w:val="24"/>
          <w:szCs w:val="24"/>
        </w:rPr>
        <w:tab/>
        <w:t>Pour la distribution de l’âge des arbres, 30 ans correspond à quel centile?</w:t>
      </w:r>
    </w:p>
    <w:p w:rsidR="004009E0" w:rsidRDefault="004009E0" w:rsidP="00A407C7">
      <w:pPr>
        <w:pStyle w:val="Sansinterligne"/>
        <w:spacing w:line="276" w:lineRule="auto"/>
        <w:jc w:val="both"/>
        <w:rPr>
          <w:rFonts w:ascii="Arial" w:hAnsi="Arial" w:cs="Arial"/>
          <w:sz w:val="24"/>
          <w:szCs w:val="24"/>
        </w:rPr>
      </w:pPr>
    </w:p>
    <w:p w:rsidR="004009E0" w:rsidRDefault="004009E0" w:rsidP="00A407C7">
      <w:pPr>
        <w:pStyle w:val="Sansinterligne"/>
        <w:spacing w:line="276" w:lineRule="auto"/>
        <w:jc w:val="both"/>
        <w:rPr>
          <w:rFonts w:ascii="Arial" w:hAnsi="Arial" w:cs="Arial"/>
          <w:sz w:val="24"/>
          <w:szCs w:val="24"/>
        </w:rPr>
      </w:pPr>
    </w:p>
    <w:p w:rsidR="004009E0" w:rsidRDefault="004009E0" w:rsidP="004009E0">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b/>
          <w:sz w:val="24"/>
          <w:szCs w:val="24"/>
        </w:rPr>
        <w:t xml:space="preserve">Attention!!: </w:t>
      </w:r>
      <w:r>
        <w:rPr>
          <w:rFonts w:ascii="Arial" w:hAnsi="Arial" w:cs="Arial"/>
          <w:sz w:val="24"/>
          <w:szCs w:val="24"/>
        </w:rPr>
        <w:t xml:space="preserve">Lorsqu’on veut déterminer le pourcentage de données d’une distribution qui sont inférieurs à une certaine valeur, on dit que l’on cherche le rang centile de cette valeur (ici le rang centile de 30 est 68). </w:t>
      </w:r>
    </w:p>
    <w:p w:rsidR="004009E0" w:rsidRDefault="004009E0" w:rsidP="00A407C7">
      <w:pPr>
        <w:pStyle w:val="Sansinterligne"/>
        <w:spacing w:line="276" w:lineRule="auto"/>
        <w:jc w:val="both"/>
        <w:rPr>
          <w:rFonts w:ascii="Arial" w:hAnsi="Arial" w:cs="Arial"/>
          <w:sz w:val="24"/>
          <w:szCs w:val="24"/>
        </w:rPr>
      </w:pPr>
    </w:p>
    <w:p w:rsidR="004009E0" w:rsidRPr="001F147B" w:rsidRDefault="004009E0" w:rsidP="006C5EF9">
      <w:pPr>
        <w:pStyle w:val="Titre2"/>
        <w:numPr>
          <w:ilvl w:val="0"/>
          <w:numId w:val="23"/>
        </w:numPr>
        <w:rPr>
          <w:rFonts w:ascii="Arial" w:hAnsi="Arial" w:cs="Arial"/>
          <w:b/>
        </w:rPr>
      </w:pPr>
      <w:r w:rsidRPr="001F147B">
        <w:rPr>
          <w:rFonts w:ascii="Arial" w:hAnsi="Arial" w:cs="Arial"/>
          <w:b/>
          <w:color w:val="auto"/>
          <w:sz w:val="24"/>
        </w:rPr>
        <w:t>Données non groupées en classes</w:t>
      </w:r>
    </w:p>
    <w:p w:rsidR="004009E0" w:rsidRDefault="004009E0" w:rsidP="004009E0">
      <w:pPr>
        <w:pStyle w:val="Sansinterligne"/>
        <w:spacing w:line="276" w:lineRule="auto"/>
        <w:jc w:val="both"/>
        <w:rPr>
          <w:rFonts w:ascii="Arial" w:hAnsi="Arial" w:cs="Arial"/>
          <w:sz w:val="24"/>
          <w:szCs w:val="24"/>
        </w:rPr>
      </w:pPr>
    </w:p>
    <w:p w:rsidR="004009E0" w:rsidRDefault="00A71A46" w:rsidP="004009E0">
      <w:pPr>
        <w:pStyle w:val="Sansinterligne"/>
        <w:spacing w:line="276" w:lineRule="auto"/>
        <w:jc w:val="both"/>
        <w:rPr>
          <w:rFonts w:ascii="Arial" w:hAnsi="Arial" w:cs="Arial"/>
          <w:sz w:val="24"/>
          <w:szCs w:val="24"/>
        </w:rPr>
      </w:pPr>
      <w:r>
        <w:rPr>
          <w:rFonts w:ascii="Arial" w:hAnsi="Arial" w:cs="Arial"/>
          <w:sz w:val="24"/>
          <w:szCs w:val="24"/>
        </w:rPr>
        <w:t>Pour trouver les quantiles de données non groupées en classes, nous allons appliquer une procédure analogue à celle qui a été retenue pour déterminer la médiane.</w:t>
      </w:r>
    </w:p>
    <w:p w:rsidR="00A71A46" w:rsidRDefault="00A71A46" w:rsidP="004009E0">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A71A46"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A71A46" w:rsidRDefault="00A71A46" w:rsidP="004009E0">
            <w:pPr>
              <w:pStyle w:val="Sansinterligne"/>
              <w:spacing w:line="276" w:lineRule="auto"/>
              <w:jc w:val="both"/>
              <w:rPr>
                <w:rFonts w:ascii="Arial" w:hAnsi="Arial" w:cs="Arial"/>
              </w:rPr>
            </w:pPr>
          </w:p>
          <w:p w:rsidR="00A71A46" w:rsidRDefault="00A71A46" w:rsidP="006C5EF9">
            <w:pPr>
              <w:pStyle w:val="Sansinterligne"/>
              <w:numPr>
                <w:ilvl w:val="0"/>
                <w:numId w:val="18"/>
              </w:numPr>
              <w:spacing w:line="276" w:lineRule="auto"/>
              <w:jc w:val="both"/>
              <w:rPr>
                <w:rFonts w:ascii="Arial" w:hAnsi="Arial" w:cs="Arial"/>
              </w:rPr>
            </w:pPr>
            <w:r>
              <w:rPr>
                <w:rFonts w:ascii="Arial" w:hAnsi="Arial" w:cs="Arial"/>
              </w:rPr>
              <w:t>Si (</w:t>
            </w:r>
            <m:oMath>
              <m:r>
                <w:rPr>
                  <w:rFonts w:ascii="Cambria Math" w:hAnsi="Cambria Math" w:cs="Arial"/>
                </w:rPr>
                <m:t>i % N</m:t>
              </m:r>
            </m:oMath>
            <w:r>
              <w:rPr>
                <w:rFonts w:ascii="Arial" w:hAnsi="Arial" w:cs="Arial"/>
              </w:rPr>
              <w:t xml:space="preserve">) est un entier, le centile </w:t>
            </w:r>
            <m:oMath>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oMath>
            <w:r>
              <w:rPr>
                <w:rFonts w:ascii="Arial" w:hAnsi="Arial" w:cs="Arial"/>
              </w:rPr>
              <w:t xml:space="preserve"> est la moyenne de la (</w:t>
            </w:r>
            <m:oMath>
              <m:r>
                <w:rPr>
                  <w:rFonts w:ascii="Cambria Math" w:hAnsi="Cambria Math" w:cs="Arial"/>
                </w:rPr>
                <m:t>i % N</m:t>
              </m:r>
            </m:oMath>
            <w:r>
              <w:rPr>
                <w:rFonts w:ascii="Arial" w:hAnsi="Arial" w:cs="Arial"/>
              </w:rPr>
              <w:t>)</w:t>
            </w:r>
            <w:r>
              <w:rPr>
                <w:rFonts w:ascii="Arial" w:hAnsi="Arial" w:cs="Arial"/>
                <w:vertAlign w:val="superscript"/>
              </w:rPr>
              <w:t>e</w:t>
            </w:r>
            <w:r>
              <w:rPr>
                <w:rFonts w:ascii="Arial" w:hAnsi="Arial" w:cs="Arial"/>
              </w:rPr>
              <w:t xml:space="preserve"> donnée et de la donnée suivante.</w:t>
            </w:r>
          </w:p>
          <w:p w:rsidR="00A71A46" w:rsidRDefault="00A71A46" w:rsidP="006C5EF9">
            <w:pPr>
              <w:pStyle w:val="Sansinterligne"/>
              <w:numPr>
                <w:ilvl w:val="0"/>
                <w:numId w:val="18"/>
              </w:numPr>
              <w:spacing w:line="276" w:lineRule="auto"/>
              <w:jc w:val="both"/>
              <w:rPr>
                <w:rFonts w:ascii="Arial" w:hAnsi="Arial" w:cs="Arial"/>
              </w:rPr>
            </w:pPr>
            <w:r>
              <w:rPr>
                <w:rFonts w:ascii="Arial" w:hAnsi="Arial" w:cs="Arial"/>
              </w:rPr>
              <w:t>Si (</w:t>
            </w:r>
            <m:oMath>
              <m:r>
                <w:rPr>
                  <w:rFonts w:ascii="Cambria Math" w:hAnsi="Cambria Math" w:cs="Arial"/>
                </w:rPr>
                <m:t>i % N</m:t>
              </m:r>
            </m:oMath>
            <w:r>
              <w:rPr>
                <w:rFonts w:ascii="Arial" w:hAnsi="Arial" w:cs="Arial"/>
              </w:rPr>
              <w:t xml:space="preserve">) n’est pas un entier, le centile </w:t>
            </w:r>
            <m:oMath>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oMath>
            <w:r>
              <w:rPr>
                <w:rFonts w:ascii="Arial" w:hAnsi="Arial" w:cs="Arial"/>
              </w:rPr>
              <w:t xml:space="preserve"> est la donnée dont le rang est l’entier qui suit (</w:t>
            </w:r>
            <m:oMath>
              <m:r>
                <w:rPr>
                  <w:rFonts w:ascii="Cambria Math" w:hAnsi="Cambria Math" w:cs="Arial"/>
                </w:rPr>
                <m:t>i % N</m:t>
              </m:r>
            </m:oMath>
            <w:r>
              <w:rPr>
                <w:rFonts w:ascii="Arial" w:hAnsi="Arial" w:cs="Arial"/>
              </w:rPr>
              <w:t>).</w:t>
            </w:r>
          </w:p>
          <w:p w:rsidR="00A71A46" w:rsidRDefault="00A71A46" w:rsidP="004009E0">
            <w:pPr>
              <w:pStyle w:val="Sansinterligne"/>
              <w:spacing w:line="276" w:lineRule="auto"/>
              <w:jc w:val="both"/>
              <w:rPr>
                <w:rFonts w:ascii="Arial" w:hAnsi="Arial" w:cs="Arial"/>
              </w:rPr>
            </w:pPr>
          </w:p>
        </w:tc>
      </w:tr>
    </w:tbl>
    <w:p w:rsidR="00A71A46" w:rsidRDefault="00A71A46" w:rsidP="004009E0">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Poids à la naissance de 10 nouveau-nés :</w:t>
      </w:r>
    </w:p>
    <w:p w:rsidR="00A71A46" w:rsidRDefault="00A71A46" w:rsidP="00A71A46">
      <w:pPr>
        <w:pStyle w:val="Sansinterligne"/>
        <w:spacing w:line="276" w:lineRule="auto"/>
        <w:ind w:left="720" w:firstLine="696"/>
        <w:jc w:val="both"/>
        <w:rPr>
          <w:rFonts w:ascii="Arial" w:hAnsi="Arial" w:cs="Arial"/>
          <w:sz w:val="24"/>
          <w:szCs w:val="24"/>
        </w:rPr>
      </w:pPr>
      <w:r>
        <w:rPr>
          <w:rFonts w:ascii="Arial" w:hAnsi="Arial" w:cs="Arial"/>
          <w:sz w:val="24"/>
          <w:szCs w:val="24"/>
        </w:rPr>
        <w:t>2 350 g</w:t>
      </w:r>
      <w:r>
        <w:rPr>
          <w:rFonts w:ascii="Arial" w:hAnsi="Arial" w:cs="Arial"/>
          <w:sz w:val="24"/>
          <w:szCs w:val="24"/>
        </w:rPr>
        <w:tab/>
        <w:t>3 150 g</w:t>
      </w:r>
      <w:r>
        <w:rPr>
          <w:rFonts w:ascii="Arial" w:hAnsi="Arial" w:cs="Arial"/>
          <w:sz w:val="24"/>
          <w:szCs w:val="24"/>
        </w:rPr>
        <w:tab/>
        <w:t xml:space="preserve">3 252 g </w:t>
      </w:r>
      <w:r>
        <w:rPr>
          <w:rFonts w:ascii="Arial" w:hAnsi="Arial" w:cs="Arial"/>
          <w:sz w:val="24"/>
          <w:szCs w:val="24"/>
        </w:rPr>
        <w:tab/>
        <w:t>3 334 g</w:t>
      </w:r>
      <w:r>
        <w:rPr>
          <w:rFonts w:ascii="Arial" w:hAnsi="Arial" w:cs="Arial"/>
          <w:sz w:val="24"/>
          <w:szCs w:val="24"/>
        </w:rPr>
        <w:tab/>
        <w:t>3 552 g</w:t>
      </w:r>
    </w:p>
    <w:p w:rsidR="00A71A46" w:rsidRDefault="00A71A46" w:rsidP="00A71A46">
      <w:pPr>
        <w:pStyle w:val="Sansinterligne"/>
        <w:spacing w:line="276" w:lineRule="auto"/>
        <w:ind w:left="720" w:firstLine="696"/>
        <w:jc w:val="both"/>
        <w:rPr>
          <w:rFonts w:ascii="Arial" w:hAnsi="Arial" w:cs="Arial"/>
          <w:sz w:val="24"/>
          <w:szCs w:val="24"/>
        </w:rPr>
      </w:pPr>
      <w:r>
        <w:rPr>
          <w:rFonts w:ascii="Arial" w:hAnsi="Arial" w:cs="Arial"/>
          <w:sz w:val="24"/>
          <w:szCs w:val="24"/>
        </w:rPr>
        <w:t>3 843 g</w:t>
      </w:r>
      <w:r>
        <w:rPr>
          <w:rFonts w:ascii="Arial" w:hAnsi="Arial" w:cs="Arial"/>
          <w:sz w:val="24"/>
          <w:szCs w:val="24"/>
        </w:rPr>
        <w:tab/>
        <w:t>3 926 g</w:t>
      </w:r>
      <w:r>
        <w:rPr>
          <w:rFonts w:ascii="Arial" w:hAnsi="Arial" w:cs="Arial"/>
          <w:sz w:val="24"/>
          <w:szCs w:val="24"/>
        </w:rPr>
        <w:tab/>
        <w:t>4 125 g</w:t>
      </w:r>
      <w:r>
        <w:rPr>
          <w:rFonts w:ascii="Arial" w:hAnsi="Arial" w:cs="Arial"/>
          <w:sz w:val="24"/>
          <w:szCs w:val="24"/>
        </w:rPr>
        <w:tab/>
        <w:t>4 650 g</w:t>
      </w:r>
      <w:r>
        <w:rPr>
          <w:rFonts w:ascii="Arial" w:hAnsi="Arial" w:cs="Arial"/>
          <w:sz w:val="24"/>
          <w:szCs w:val="24"/>
        </w:rPr>
        <w:tab/>
        <w:t>3 684 g</w:t>
      </w:r>
    </w:p>
    <w:p w:rsidR="00A71A46" w:rsidRDefault="00A71A46" w:rsidP="00A71A46">
      <w:pPr>
        <w:pStyle w:val="Sansinterligne"/>
        <w:spacing w:line="276" w:lineRule="auto"/>
        <w:jc w:val="both"/>
        <w:rPr>
          <w:rFonts w:ascii="Arial" w:hAnsi="Arial" w:cs="Arial"/>
          <w:sz w:val="24"/>
          <w:szCs w:val="24"/>
        </w:rPr>
      </w:pPr>
    </w:p>
    <w:p w:rsidR="00A71A46" w:rsidRDefault="00A71A46" w:rsidP="006C5EF9">
      <w:pPr>
        <w:pStyle w:val="Sansinterligne"/>
        <w:numPr>
          <w:ilvl w:val="0"/>
          <w:numId w:val="19"/>
        </w:numPr>
        <w:spacing w:line="276" w:lineRule="auto"/>
        <w:jc w:val="both"/>
        <w:rPr>
          <w:rFonts w:ascii="Arial" w:hAnsi="Arial" w:cs="Arial"/>
          <w:sz w:val="24"/>
          <w:szCs w:val="24"/>
        </w:rPr>
      </w:pPr>
      <w:r>
        <w:rPr>
          <w:rFonts w:ascii="Arial" w:hAnsi="Arial" w:cs="Arial"/>
          <w:sz w:val="24"/>
          <w:szCs w:val="24"/>
        </w:rPr>
        <w:t>Trouver et interpréter le deuxième décile de la série statistique.</w:t>
      </w:r>
    </w:p>
    <w:p w:rsidR="00A71A46" w:rsidRDefault="00A71A46" w:rsidP="00A71A46">
      <w:pPr>
        <w:pStyle w:val="Sansinterligne"/>
        <w:spacing w:line="276" w:lineRule="auto"/>
        <w:jc w:val="both"/>
        <w:rPr>
          <w:rFonts w:ascii="Arial" w:hAnsi="Arial" w:cs="Arial"/>
          <w:sz w:val="24"/>
          <w:szCs w:val="24"/>
        </w:rPr>
      </w:pPr>
    </w:p>
    <w:p w:rsidR="00A71A46" w:rsidRDefault="00A71A46">
      <w:pPr>
        <w:rPr>
          <w:rFonts w:ascii="Arial" w:hAnsi="Arial" w:cs="Arial"/>
          <w:sz w:val="24"/>
          <w:szCs w:val="24"/>
        </w:rPr>
      </w:pPr>
      <w:r>
        <w:rPr>
          <w:rFonts w:ascii="Arial" w:hAnsi="Arial" w:cs="Arial"/>
          <w:sz w:val="24"/>
          <w:szCs w:val="24"/>
        </w:rPr>
        <w:br w:type="page"/>
      </w:r>
    </w:p>
    <w:p w:rsidR="00A71A46" w:rsidRDefault="00A71A46" w:rsidP="006C5EF9">
      <w:pPr>
        <w:pStyle w:val="Sansinterligne"/>
        <w:numPr>
          <w:ilvl w:val="0"/>
          <w:numId w:val="19"/>
        </w:numPr>
        <w:spacing w:line="276" w:lineRule="auto"/>
        <w:jc w:val="both"/>
        <w:rPr>
          <w:rFonts w:ascii="Arial" w:hAnsi="Arial" w:cs="Arial"/>
          <w:sz w:val="24"/>
          <w:szCs w:val="24"/>
        </w:rPr>
      </w:pPr>
      <w:r>
        <w:rPr>
          <w:rFonts w:ascii="Arial" w:hAnsi="Arial" w:cs="Arial"/>
          <w:sz w:val="24"/>
          <w:szCs w:val="24"/>
        </w:rPr>
        <w:lastRenderedPageBreak/>
        <w:t>Trouver et interpréter le troisième quartile.</w:t>
      </w: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2</w:t>
      </w:r>
      <w:r w:rsidRPr="00177522">
        <w:rPr>
          <w:rFonts w:ascii="Arial" w:hAnsi="Arial" w:cs="Arial"/>
          <w:sz w:val="24"/>
          <w:szCs w:val="24"/>
          <w:u w:val="dash"/>
        </w:rPr>
        <w:t>:</w:t>
      </w:r>
      <w:r>
        <w:rPr>
          <w:rFonts w:ascii="Arial" w:hAnsi="Arial" w:cs="Arial"/>
          <w:sz w:val="24"/>
          <w:szCs w:val="24"/>
        </w:rPr>
        <w:tab/>
      </w:r>
      <w:r w:rsidR="00031E9D">
        <w:rPr>
          <w:rFonts w:ascii="Arial" w:hAnsi="Arial" w:cs="Arial"/>
          <w:sz w:val="24"/>
          <w:szCs w:val="24"/>
        </w:rPr>
        <w:t>Trouver et interpréter le 65</w:t>
      </w:r>
      <w:r w:rsidR="00031E9D" w:rsidRPr="00031E9D">
        <w:rPr>
          <w:rFonts w:ascii="Arial" w:hAnsi="Arial" w:cs="Arial"/>
          <w:sz w:val="24"/>
          <w:szCs w:val="24"/>
          <w:vertAlign w:val="superscript"/>
        </w:rPr>
        <w:t>e</w:t>
      </w:r>
      <w:r w:rsidR="00031E9D">
        <w:rPr>
          <w:rFonts w:ascii="Arial" w:hAnsi="Arial" w:cs="Arial"/>
          <w:sz w:val="24"/>
          <w:szCs w:val="24"/>
        </w:rPr>
        <w:t xml:space="preserve"> centile de la distribution suivante.</w:t>
      </w:r>
    </w:p>
    <w:p w:rsidR="00031E9D" w:rsidRDefault="00031E9D" w:rsidP="00031E9D">
      <w:pPr>
        <w:pStyle w:val="Sansinterligne"/>
        <w:spacing w:line="276" w:lineRule="auto"/>
        <w:jc w:val="right"/>
        <w:rPr>
          <w:rFonts w:ascii="Arial" w:hAnsi="Arial" w:cs="Arial"/>
          <w:sz w:val="24"/>
          <w:szCs w:val="24"/>
        </w:rPr>
      </w:pPr>
      <w:r>
        <w:rPr>
          <w:noProof/>
          <w:lang w:eastAsia="fr-CA"/>
        </w:rPr>
        <w:drawing>
          <wp:inline distT="0" distB="0" distL="0" distR="0" wp14:anchorId="3E1DB86D" wp14:editId="1538F562">
            <wp:extent cx="1921565" cy="1644083"/>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2724" cy="1653630"/>
                    </a:xfrm>
                    <a:prstGeom prst="rect">
                      <a:avLst/>
                    </a:prstGeom>
                  </pic:spPr>
                </pic:pic>
              </a:graphicData>
            </a:graphic>
          </wp:inline>
        </w:drawing>
      </w:r>
    </w:p>
    <w:p w:rsidR="00031E9D" w:rsidRDefault="00031E9D" w:rsidP="00031E9D">
      <w:pPr>
        <w:pStyle w:val="Sansinterligne"/>
        <w:spacing w:line="276" w:lineRule="auto"/>
        <w:jc w:val="both"/>
        <w:rPr>
          <w:rFonts w:ascii="Arial" w:hAnsi="Arial" w:cs="Arial"/>
          <w:sz w:val="24"/>
          <w:szCs w:val="24"/>
        </w:rPr>
      </w:pPr>
    </w:p>
    <w:p w:rsidR="00031E9D" w:rsidRDefault="00031E9D" w:rsidP="00031E9D">
      <w:pPr>
        <w:pStyle w:val="Sansinterligne"/>
        <w:spacing w:line="276" w:lineRule="auto"/>
        <w:jc w:val="both"/>
        <w:rPr>
          <w:rFonts w:ascii="Arial" w:hAnsi="Arial" w:cs="Arial"/>
          <w:sz w:val="24"/>
          <w:szCs w:val="24"/>
        </w:rPr>
      </w:pPr>
    </w:p>
    <w:p w:rsidR="00031E9D" w:rsidRDefault="00031E9D" w:rsidP="00031E9D">
      <w:pPr>
        <w:pStyle w:val="Sansinterligne"/>
        <w:spacing w:line="276" w:lineRule="auto"/>
        <w:jc w:val="both"/>
        <w:rPr>
          <w:rFonts w:ascii="Arial" w:hAnsi="Arial" w:cs="Arial"/>
          <w:sz w:val="24"/>
          <w:szCs w:val="24"/>
        </w:rPr>
      </w:pPr>
    </w:p>
    <w:p w:rsidR="00031E9D" w:rsidRDefault="00031E9D" w:rsidP="00031E9D">
      <w:pPr>
        <w:pStyle w:val="Sansinterligne"/>
        <w:spacing w:line="276" w:lineRule="auto"/>
        <w:jc w:val="both"/>
        <w:rPr>
          <w:rFonts w:ascii="Arial" w:hAnsi="Arial" w:cs="Arial"/>
          <w:sz w:val="24"/>
          <w:szCs w:val="24"/>
        </w:rPr>
      </w:pPr>
    </w:p>
    <w:p w:rsidR="00031E9D" w:rsidRPr="001F147B" w:rsidRDefault="00031E9D" w:rsidP="001F147B">
      <w:pPr>
        <w:pStyle w:val="Titre1"/>
        <w:numPr>
          <w:ilvl w:val="0"/>
          <w:numId w:val="1"/>
        </w:numPr>
        <w:rPr>
          <w:rFonts w:ascii="Arial" w:hAnsi="Arial" w:cs="Arial"/>
          <w:color w:val="auto"/>
          <w:sz w:val="24"/>
          <w:u w:val="double"/>
        </w:rPr>
      </w:pPr>
      <w:r w:rsidRPr="001F147B">
        <w:rPr>
          <w:rFonts w:ascii="Arial" w:hAnsi="Arial" w:cs="Arial"/>
          <w:color w:val="auto"/>
          <w:sz w:val="24"/>
          <w:u w:val="double"/>
        </w:rPr>
        <w:t>Les mesures de dispersion</w:t>
      </w:r>
    </w:p>
    <w:p w:rsidR="00031E9D" w:rsidRDefault="00031E9D" w:rsidP="00031E9D">
      <w:pPr>
        <w:pStyle w:val="Sansinterligne"/>
        <w:spacing w:line="276" w:lineRule="auto"/>
        <w:jc w:val="both"/>
        <w:rPr>
          <w:rFonts w:ascii="Arial" w:hAnsi="Arial" w:cs="Arial"/>
          <w:sz w:val="24"/>
          <w:szCs w:val="24"/>
        </w:rPr>
      </w:pPr>
    </w:p>
    <w:p w:rsidR="00031E9D" w:rsidRDefault="006B48C5" w:rsidP="00031E9D">
      <w:pPr>
        <w:pStyle w:val="Sansinterligne"/>
        <w:spacing w:line="276" w:lineRule="auto"/>
        <w:jc w:val="both"/>
        <w:rPr>
          <w:rFonts w:ascii="Arial" w:hAnsi="Arial" w:cs="Arial"/>
          <w:sz w:val="24"/>
          <w:szCs w:val="24"/>
        </w:rPr>
      </w:pPr>
      <w:r>
        <w:rPr>
          <w:rFonts w:ascii="Arial" w:hAnsi="Arial" w:cs="Arial"/>
          <w:sz w:val="24"/>
          <w:szCs w:val="24"/>
        </w:rPr>
        <w:t>Les mesures de dispersion permettent de mesure</w:t>
      </w:r>
      <w:r w:rsidR="007E6402">
        <w:rPr>
          <w:rFonts w:ascii="Arial" w:hAnsi="Arial" w:cs="Arial"/>
          <w:sz w:val="24"/>
          <w:szCs w:val="24"/>
        </w:rPr>
        <w:t>r</w:t>
      </w:r>
      <w:r>
        <w:rPr>
          <w:rFonts w:ascii="Arial" w:hAnsi="Arial" w:cs="Arial"/>
          <w:sz w:val="24"/>
          <w:szCs w:val="24"/>
        </w:rPr>
        <w:t xml:space="preserve"> la dispersion des données d’une série statistique. Nous étudierons plus particulièrement l’étendue et l’écart-type.</w:t>
      </w:r>
    </w:p>
    <w:p w:rsidR="006B48C5" w:rsidRDefault="006B48C5" w:rsidP="00031E9D">
      <w:pPr>
        <w:pStyle w:val="Sansinterligne"/>
        <w:spacing w:line="276" w:lineRule="auto"/>
        <w:jc w:val="both"/>
        <w:rPr>
          <w:rFonts w:ascii="Arial" w:hAnsi="Arial" w:cs="Arial"/>
          <w:sz w:val="24"/>
          <w:szCs w:val="24"/>
        </w:rPr>
      </w:pPr>
    </w:p>
    <w:p w:rsidR="00103E96" w:rsidRPr="00103E96" w:rsidRDefault="00103E96" w:rsidP="006C5EF9">
      <w:pPr>
        <w:pStyle w:val="Titre2"/>
        <w:numPr>
          <w:ilvl w:val="0"/>
          <w:numId w:val="24"/>
        </w:numPr>
        <w:rPr>
          <w:rFonts w:ascii="Arial" w:hAnsi="Arial" w:cs="Arial"/>
          <w:b/>
          <w:color w:val="auto"/>
          <w:sz w:val="24"/>
        </w:rPr>
      </w:pPr>
      <w:r w:rsidRPr="00103E96">
        <w:rPr>
          <w:rFonts w:ascii="Arial" w:hAnsi="Arial" w:cs="Arial"/>
          <w:b/>
          <w:color w:val="auto"/>
          <w:sz w:val="24"/>
        </w:rPr>
        <w:t>Étendue</w:t>
      </w:r>
    </w:p>
    <w:p w:rsidR="00103E96" w:rsidRDefault="00103E96" w:rsidP="00103E96">
      <w:pPr>
        <w:pStyle w:val="Sansinterligne"/>
        <w:spacing w:line="276" w:lineRule="auto"/>
        <w:jc w:val="both"/>
        <w:rPr>
          <w:rFonts w:ascii="Arial" w:hAnsi="Arial" w:cs="Arial"/>
          <w:sz w:val="24"/>
          <w:szCs w:val="24"/>
        </w:rPr>
      </w:pPr>
    </w:p>
    <w:p w:rsidR="008019D5" w:rsidRDefault="008019D5" w:rsidP="00103E96">
      <w:pPr>
        <w:pStyle w:val="Sansinterligne"/>
        <w:spacing w:line="276" w:lineRule="auto"/>
        <w:jc w:val="both"/>
        <w:rPr>
          <w:rFonts w:ascii="Arial" w:hAnsi="Arial" w:cs="Arial"/>
          <w:sz w:val="24"/>
          <w:szCs w:val="24"/>
        </w:rPr>
      </w:pPr>
      <w:r>
        <w:rPr>
          <w:rFonts w:ascii="Arial" w:hAnsi="Arial" w:cs="Arial"/>
          <w:sz w:val="24"/>
          <w:szCs w:val="24"/>
        </w:rPr>
        <w:t>Analysons les trois séries statistiques suivantes, représentées par un pictogramme (il s’agit du nom de ce type de graphique).</w:t>
      </w:r>
    </w:p>
    <w:p w:rsidR="008019D5" w:rsidRDefault="008019D5" w:rsidP="00103E96">
      <w:pPr>
        <w:pStyle w:val="Sansinterligne"/>
        <w:spacing w:line="276" w:lineRule="auto"/>
        <w:jc w:val="both"/>
        <w:rPr>
          <w:rFonts w:ascii="Arial" w:hAnsi="Arial" w:cs="Arial"/>
          <w:sz w:val="24"/>
          <w:szCs w:val="24"/>
        </w:rPr>
      </w:pPr>
    </w:p>
    <w:p w:rsidR="008019D5" w:rsidRDefault="008019D5" w:rsidP="008019D5">
      <w:pPr>
        <w:pStyle w:val="Sansinterligne"/>
        <w:spacing w:line="276" w:lineRule="auto"/>
        <w:jc w:val="center"/>
        <w:rPr>
          <w:rFonts w:ascii="Arial" w:hAnsi="Arial" w:cs="Arial"/>
          <w:sz w:val="24"/>
          <w:szCs w:val="24"/>
        </w:rPr>
      </w:pPr>
      <w:r>
        <w:rPr>
          <w:noProof/>
          <w:lang w:eastAsia="fr-CA"/>
        </w:rPr>
        <w:drawing>
          <wp:inline distT="0" distB="0" distL="0" distR="0" wp14:anchorId="452A6487" wp14:editId="065F642A">
            <wp:extent cx="2357307" cy="1728458"/>
            <wp:effectExtent l="0" t="0" r="508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9298" cy="1737250"/>
                    </a:xfrm>
                    <a:prstGeom prst="rect">
                      <a:avLst/>
                    </a:prstGeom>
                  </pic:spPr>
                </pic:pic>
              </a:graphicData>
            </a:graphic>
          </wp:inline>
        </w:drawing>
      </w:r>
    </w:p>
    <w:p w:rsidR="008019D5" w:rsidRDefault="008019D5" w:rsidP="008019D5">
      <w:pPr>
        <w:pStyle w:val="Sansinterligne"/>
        <w:spacing w:line="276" w:lineRule="auto"/>
        <w:jc w:val="both"/>
        <w:rPr>
          <w:rFonts w:ascii="Arial" w:hAnsi="Arial" w:cs="Arial"/>
          <w:sz w:val="24"/>
          <w:szCs w:val="24"/>
        </w:rPr>
      </w:pPr>
    </w:p>
    <w:p w:rsidR="008019D5" w:rsidRDefault="008019D5" w:rsidP="008019D5">
      <w:pPr>
        <w:pStyle w:val="Sansinterligne"/>
        <w:spacing w:line="276" w:lineRule="auto"/>
        <w:jc w:val="both"/>
        <w:rPr>
          <w:rFonts w:ascii="Arial" w:hAnsi="Arial" w:cs="Arial"/>
          <w:sz w:val="24"/>
          <w:szCs w:val="24"/>
        </w:rPr>
      </w:pPr>
      <w:r>
        <w:rPr>
          <w:rFonts w:ascii="Arial" w:hAnsi="Arial" w:cs="Arial"/>
          <w:sz w:val="24"/>
          <w:szCs w:val="24"/>
        </w:rPr>
        <w:lastRenderedPageBreak/>
        <w:t>Ces trois séries statistiques présentent des moyennes identiques, mais la dispersion des données autour de ces moyennes diffère d’une série à l’autre. Les données de la série 1 sont assez concentrées autour de la moyenne, alors que la série 2 comporte deux données qui sont passablement éloignées de la moyenne. Les données de la série 3 sont encore plus dispersées par rapport à la moyenne que celles de la série 2. Comment peut-on mesurer mathématiquement cette dispersion?</w:t>
      </w:r>
    </w:p>
    <w:p w:rsidR="008019D5" w:rsidRDefault="008019D5" w:rsidP="008019D5">
      <w:pPr>
        <w:pStyle w:val="Sansinterligne"/>
        <w:spacing w:line="276" w:lineRule="auto"/>
        <w:jc w:val="both"/>
        <w:rPr>
          <w:rFonts w:ascii="Arial" w:hAnsi="Arial" w:cs="Arial"/>
          <w:sz w:val="24"/>
          <w:szCs w:val="24"/>
        </w:rPr>
      </w:pPr>
    </w:p>
    <w:p w:rsidR="008019D5" w:rsidRDefault="008019D5" w:rsidP="008019D5">
      <w:pPr>
        <w:pStyle w:val="Sansinterligne"/>
        <w:spacing w:line="276" w:lineRule="auto"/>
        <w:jc w:val="both"/>
        <w:rPr>
          <w:rFonts w:ascii="Arial" w:hAnsi="Arial" w:cs="Arial"/>
          <w:sz w:val="24"/>
          <w:szCs w:val="24"/>
        </w:rPr>
      </w:pPr>
      <w:r>
        <w:rPr>
          <w:rFonts w:ascii="Arial" w:hAnsi="Arial" w:cs="Arial"/>
          <w:sz w:val="24"/>
          <w:szCs w:val="24"/>
        </w:rPr>
        <w:t>L’étendue de la série pourrait peut-être nous permettre de la mesurer. Calculons l’étendue de chacune des séries :</w:t>
      </w:r>
    </w:p>
    <w:p w:rsidR="008019D5" w:rsidRDefault="008019D5" w:rsidP="008019D5">
      <w:pPr>
        <w:pStyle w:val="Sansinterligne"/>
        <w:spacing w:line="276" w:lineRule="auto"/>
        <w:jc w:val="center"/>
        <w:rPr>
          <w:rFonts w:ascii="Arial" w:hAnsi="Arial" w:cs="Arial"/>
          <w:sz w:val="24"/>
          <w:szCs w:val="24"/>
        </w:rPr>
      </w:pPr>
      <w:r>
        <w:rPr>
          <w:noProof/>
          <w:lang w:eastAsia="fr-CA"/>
        </w:rPr>
        <w:drawing>
          <wp:inline distT="0" distB="0" distL="0" distR="0" wp14:anchorId="14925FED" wp14:editId="4E76B135">
            <wp:extent cx="2441197" cy="3887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4014" cy="397112"/>
                    </a:xfrm>
                    <a:prstGeom prst="rect">
                      <a:avLst/>
                    </a:prstGeom>
                  </pic:spPr>
                </pic:pic>
              </a:graphicData>
            </a:graphic>
          </wp:inline>
        </w:drawing>
      </w:r>
    </w:p>
    <w:p w:rsidR="008019D5" w:rsidRDefault="008019D5" w:rsidP="00103E96">
      <w:pPr>
        <w:pStyle w:val="Sansinterligne"/>
        <w:spacing w:line="276" w:lineRule="auto"/>
        <w:jc w:val="both"/>
        <w:rPr>
          <w:rFonts w:ascii="Arial" w:hAnsi="Arial" w:cs="Arial"/>
          <w:sz w:val="24"/>
          <w:szCs w:val="24"/>
        </w:rPr>
      </w:pPr>
      <w:r>
        <w:rPr>
          <w:rFonts w:ascii="Arial" w:hAnsi="Arial" w:cs="Arial"/>
          <w:sz w:val="24"/>
          <w:szCs w:val="24"/>
        </w:rPr>
        <w:t>Comme l’étendue ne tient compte que de la plus grande et de la plus petite valeur de la série, on ne peut mesurer la différence de dispersion entre les données de la série 2 et de la série 3.</w:t>
      </w:r>
    </w:p>
    <w:p w:rsidR="008019D5" w:rsidRDefault="008019D5" w:rsidP="00103E96">
      <w:pPr>
        <w:pStyle w:val="Sansinterligne"/>
        <w:spacing w:line="276" w:lineRule="auto"/>
        <w:jc w:val="both"/>
        <w:rPr>
          <w:rFonts w:ascii="Arial" w:hAnsi="Arial" w:cs="Arial"/>
          <w:sz w:val="24"/>
          <w:szCs w:val="24"/>
        </w:rPr>
      </w:pPr>
    </w:p>
    <w:p w:rsidR="008019D5" w:rsidRDefault="008019D5" w:rsidP="00103E96">
      <w:pPr>
        <w:pStyle w:val="Sansinterligne"/>
        <w:spacing w:line="276" w:lineRule="auto"/>
        <w:jc w:val="both"/>
        <w:rPr>
          <w:rFonts w:ascii="Arial" w:hAnsi="Arial" w:cs="Arial"/>
          <w:sz w:val="24"/>
          <w:szCs w:val="24"/>
        </w:rPr>
      </w:pPr>
      <w:r>
        <w:rPr>
          <w:rFonts w:ascii="Arial" w:hAnsi="Arial" w:cs="Arial"/>
          <w:sz w:val="24"/>
          <w:szCs w:val="24"/>
        </w:rPr>
        <w:t>En fait, l’étendue sert très peu comme mesure de dispersion. On l’utilise surtout en contrôle de la qualité où les échantillons sont souvent de petites tailles (4 ou 5 éléments); dans ce cas, l’étendue donne une bonne idée de la dispersion des résultats de l’échantillon.</w:t>
      </w:r>
    </w:p>
    <w:p w:rsidR="008019D5" w:rsidRDefault="008019D5" w:rsidP="00103E96">
      <w:pPr>
        <w:pStyle w:val="Sansinterligne"/>
        <w:spacing w:line="276" w:lineRule="auto"/>
        <w:jc w:val="both"/>
        <w:rPr>
          <w:rFonts w:ascii="Arial" w:hAnsi="Arial" w:cs="Arial"/>
          <w:sz w:val="24"/>
          <w:szCs w:val="24"/>
        </w:rPr>
      </w:pPr>
    </w:p>
    <w:p w:rsidR="00DA4070" w:rsidRPr="00DA4070" w:rsidRDefault="00DA4070" w:rsidP="006C5EF9">
      <w:pPr>
        <w:pStyle w:val="Titre2"/>
        <w:numPr>
          <w:ilvl w:val="0"/>
          <w:numId w:val="24"/>
        </w:numPr>
        <w:rPr>
          <w:rFonts w:ascii="Arial" w:hAnsi="Arial" w:cs="Arial"/>
          <w:b/>
          <w:color w:val="auto"/>
          <w:sz w:val="24"/>
        </w:rPr>
      </w:pPr>
      <w:r w:rsidRPr="00DA4070">
        <w:rPr>
          <w:rFonts w:ascii="Arial" w:hAnsi="Arial" w:cs="Arial"/>
          <w:b/>
          <w:color w:val="auto"/>
          <w:sz w:val="24"/>
        </w:rPr>
        <w:t>Variance et écart type</w:t>
      </w:r>
    </w:p>
    <w:p w:rsidR="00DA4070" w:rsidRDefault="00DA4070" w:rsidP="00103E96">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DA4070"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DA4070" w:rsidRDefault="00DA4070" w:rsidP="00103E96">
            <w:pPr>
              <w:pStyle w:val="Sansinterligne"/>
              <w:spacing w:line="276" w:lineRule="auto"/>
              <w:jc w:val="both"/>
              <w:rPr>
                <w:rFonts w:ascii="Arial" w:hAnsi="Arial" w:cs="Arial"/>
              </w:rPr>
            </w:pPr>
          </w:p>
          <w:p w:rsidR="00DA4070" w:rsidRDefault="00DA4070" w:rsidP="00103E96">
            <w:pPr>
              <w:pStyle w:val="Sansinterligne"/>
              <w:spacing w:line="276" w:lineRule="auto"/>
              <w:jc w:val="both"/>
              <w:rPr>
                <w:rFonts w:ascii="Arial" w:hAnsi="Arial" w:cs="Arial"/>
              </w:rPr>
            </w:pPr>
            <w:r>
              <w:rPr>
                <w:rFonts w:ascii="Arial" w:hAnsi="Arial" w:cs="Arial"/>
              </w:rPr>
              <w:t>L’écart type est une mesure de dispersion qui, contrairement à l’étendue, tient compte de toutes les valeurs de la série de données. La variance est une donnée intermédiaire qui permet de calculer l’écart type.</w:t>
            </w:r>
          </w:p>
          <w:p w:rsidR="00DA4070" w:rsidRDefault="00DA4070" w:rsidP="00103E96">
            <w:pPr>
              <w:pStyle w:val="Sansinterligne"/>
              <w:spacing w:line="276" w:lineRule="auto"/>
              <w:jc w:val="both"/>
              <w:rPr>
                <w:rFonts w:ascii="Arial" w:hAnsi="Arial" w:cs="Arial"/>
              </w:rPr>
            </w:pPr>
          </w:p>
        </w:tc>
      </w:tr>
    </w:tbl>
    <w:p w:rsidR="00DA4070" w:rsidRDefault="00DA4070" w:rsidP="00103E96">
      <w:pPr>
        <w:pStyle w:val="Sansinterligne"/>
        <w:spacing w:line="276" w:lineRule="auto"/>
        <w:jc w:val="both"/>
        <w:rPr>
          <w:rFonts w:ascii="Arial" w:hAnsi="Arial" w:cs="Arial"/>
          <w:sz w:val="24"/>
          <w:szCs w:val="24"/>
        </w:rPr>
      </w:pPr>
    </w:p>
    <w:p w:rsidR="00DA4070" w:rsidRDefault="00F4656D" w:rsidP="0008306A">
      <w:pPr>
        <w:pStyle w:val="Sansinterligne"/>
        <w:spacing w:line="276" w:lineRule="auto"/>
        <w:ind w:left="1410" w:hanging="1410"/>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 xml:space="preserve">Supposons qu’un étudiant de cégep offre ses services à titre de matelot pendant les vacances. Il a reçu deux offres d’emploi avec des conditions de travail semblables. Il décide de faire son choix en se basant sur l’âge moyen de ses compagnons de voyage. Il a donc préféré l’offre d’emploi du voilier </w:t>
      </w:r>
      <w:r>
        <w:rPr>
          <w:rFonts w:ascii="Arial" w:hAnsi="Arial" w:cs="Arial"/>
          <w:i/>
          <w:sz w:val="24"/>
          <w:szCs w:val="24"/>
        </w:rPr>
        <w:t>Le Moussaillon</w:t>
      </w:r>
      <w:r>
        <w:rPr>
          <w:rFonts w:ascii="Arial" w:hAnsi="Arial" w:cs="Arial"/>
          <w:sz w:val="24"/>
          <w:szCs w:val="24"/>
        </w:rPr>
        <w:t xml:space="preserve">, où l’âge moyen est de 20 ans, à celui du voilier </w:t>
      </w:r>
      <w:r>
        <w:rPr>
          <w:rFonts w:ascii="Arial" w:hAnsi="Arial" w:cs="Arial"/>
          <w:i/>
          <w:sz w:val="24"/>
          <w:szCs w:val="24"/>
        </w:rPr>
        <w:t>Les Quatre Vents</w:t>
      </w:r>
      <w:r w:rsidR="00D93399">
        <w:rPr>
          <w:rFonts w:ascii="Arial" w:hAnsi="Arial" w:cs="Arial"/>
          <w:sz w:val="24"/>
          <w:szCs w:val="24"/>
        </w:rPr>
        <w:t>, où il est de 24 ans. Les pictogrammes ci-dessous indiquent la distribution de l’âge pour chaque voilier. Notre cégépien a-t-il fait le bon choix?</w:t>
      </w:r>
    </w:p>
    <w:p w:rsidR="00D93399" w:rsidRDefault="00D93399" w:rsidP="00103E96">
      <w:pPr>
        <w:pStyle w:val="Sansinterligne"/>
        <w:spacing w:line="276" w:lineRule="auto"/>
        <w:jc w:val="both"/>
        <w:rPr>
          <w:rFonts w:ascii="Arial" w:hAnsi="Arial" w:cs="Arial"/>
          <w:sz w:val="24"/>
          <w:szCs w:val="24"/>
        </w:rPr>
      </w:pPr>
    </w:p>
    <w:p w:rsidR="00D93399" w:rsidRPr="00D93399" w:rsidRDefault="00D93399" w:rsidP="00993107">
      <w:pPr>
        <w:pStyle w:val="Sansinterligne"/>
        <w:tabs>
          <w:tab w:val="center" w:pos="3261"/>
          <w:tab w:val="center" w:pos="7513"/>
        </w:tabs>
        <w:spacing w:line="276" w:lineRule="auto"/>
        <w:jc w:val="both"/>
        <w:rPr>
          <w:rFonts w:ascii="Arial" w:hAnsi="Arial" w:cs="Arial"/>
          <w:sz w:val="24"/>
          <w:szCs w:val="24"/>
          <w:u w:val="single"/>
        </w:rPr>
      </w:pPr>
      <w:r>
        <w:rPr>
          <w:rFonts w:ascii="Arial" w:hAnsi="Arial" w:cs="Arial"/>
          <w:sz w:val="24"/>
          <w:szCs w:val="24"/>
        </w:rPr>
        <w:tab/>
      </w:r>
      <w:r>
        <w:rPr>
          <w:rFonts w:ascii="Arial" w:hAnsi="Arial" w:cs="Arial"/>
          <w:sz w:val="24"/>
          <w:szCs w:val="24"/>
          <w:u w:val="single"/>
        </w:rPr>
        <w:t>Le Moussaillon</w:t>
      </w:r>
      <w:r>
        <w:rPr>
          <w:rFonts w:ascii="Arial" w:hAnsi="Arial" w:cs="Arial"/>
          <w:sz w:val="24"/>
          <w:szCs w:val="24"/>
        </w:rPr>
        <w:tab/>
      </w:r>
      <w:r>
        <w:rPr>
          <w:rFonts w:ascii="Arial" w:hAnsi="Arial" w:cs="Arial"/>
          <w:sz w:val="24"/>
          <w:szCs w:val="24"/>
          <w:u w:val="single"/>
        </w:rPr>
        <w:t>Les Quatre Vents</w:t>
      </w:r>
    </w:p>
    <w:p w:rsidR="00DA4070" w:rsidRDefault="00D93399" w:rsidP="00993107">
      <w:pPr>
        <w:pStyle w:val="Sansinterligne"/>
        <w:spacing w:line="276" w:lineRule="auto"/>
        <w:jc w:val="center"/>
        <w:rPr>
          <w:rFonts w:ascii="Arial" w:hAnsi="Arial" w:cs="Arial"/>
          <w:sz w:val="24"/>
          <w:szCs w:val="24"/>
        </w:rPr>
      </w:pPr>
      <w:r>
        <w:rPr>
          <w:noProof/>
          <w:lang w:eastAsia="fr-CA"/>
        </w:rPr>
        <w:drawing>
          <wp:inline distT="0" distB="0" distL="0" distR="0" wp14:anchorId="3A791B3E" wp14:editId="5316DCF5">
            <wp:extent cx="4219663" cy="55801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3463" cy="573066"/>
                    </a:xfrm>
                    <a:prstGeom prst="rect">
                      <a:avLst/>
                    </a:prstGeom>
                  </pic:spPr>
                </pic:pic>
              </a:graphicData>
            </a:graphic>
          </wp:inline>
        </w:drawing>
      </w:r>
    </w:p>
    <w:p w:rsidR="0008306A" w:rsidRDefault="0008306A" w:rsidP="00103E96">
      <w:pPr>
        <w:pStyle w:val="Sansinterligne"/>
        <w:spacing w:line="276" w:lineRule="auto"/>
        <w:jc w:val="both"/>
        <w:rPr>
          <w:rFonts w:ascii="Arial" w:hAnsi="Arial" w:cs="Arial"/>
          <w:sz w:val="24"/>
          <w:szCs w:val="24"/>
        </w:rPr>
      </w:pPr>
    </w:p>
    <w:p w:rsidR="008019D5" w:rsidRDefault="00993107" w:rsidP="00103E96">
      <w:pPr>
        <w:pStyle w:val="Sansinterligne"/>
        <w:spacing w:line="276" w:lineRule="auto"/>
        <w:jc w:val="both"/>
        <w:rPr>
          <w:rFonts w:ascii="Arial" w:hAnsi="Arial" w:cs="Arial"/>
          <w:sz w:val="24"/>
          <w:szCs w:val="24"/>
        </w:rPr>
      </w:pPr>
      <w:r>
        <w:rPr>
          <w:rFonts w:ascii="Arial" w:hAnsi="Arial" w:cs="Arial"/>
          <w:sz w:val="24"/>
          <w:szCs w:val="24"/>
        </w:rPr>
        <w:t xml:space="preserve">Bien sûr que non : il devra passer ses vacances avec M. et Mme Tremblay et leurs trois neveux, alors que l’autre voilier semble accueillir une équipe jeune et dynamique. La </w:t>
      </w:r>
      <w:r>
        <w:rPr>
          <w:rFonts w:ascii="Arial" w:hAnsi="Arial" w:cs="Arial"/>
          <w:sz w:val="24"/>
          <w:szCs w:val="24"/>
        </w:rPr>
        <w:lastRenderedPageBreak/>
        <w:t>différence principale entre les deux distributions est la dispersion des données par rapport à la moyenne. Comment s’y prendre pour mesurer cette dispersion?</w:t>
      </w:r>
    </w:p>
    <w:p w:rsidR="0008306A" w:rsidRDefault="0008306A" w:rsidP="00103E96">
      <w:pPr>
        <w:pStyle w:val="Sansinterligne"/>
        <w:spacing w:line="276" w:lineRule="auto"/>
        <w:jc w:val="both"/>
        <w:rPr>
          <w:rFonts w:ascii="Arial" w:hAnsi="Arial" w:cs="Arial"/>
          <w:sz w:val="24"/>
          <w:szCs w:val="24"/>
        </w:rPr>
      </w:pPr>
    </w:p>
    <w:p w:rsidR="00993107" w:rsidRDefault="00993107" w:rsidP="006C5EF9">
      <w:pPr>
        <w:pStyle w:val="Sansinterligne"/>
        <w:numPr>
          <w:ilvl w:val="0"/>
          <w:numId w:val="25"/>
        </w:numPr>
        <w:spacing w:line="276" w:lineRule="auto"/>
        <w:jc w:val="both"/>
        <w:rPr>
          <w:rFonts w:ascii="Arial" w:hAnsi="Arial" w:cs="Arial"/>
          <w:sz w:val="24"/>
          <w:szCs w:val="24"/>
        </w:rPr>
      </w:pPr>
      <w:r>
        <w:rPr>
          <w:rFonts w:ascii="Arial" w:hAnsi="Arial" w:cs="Arial"/>
          <w:sz w:val="24"/>
          <w:szCs w:val="24"/>
        </w:rPr>
        <w:t>Pour chacune des données des pictogrammes, tracer un segment de droite représentant l’écart entre la donnée et la moyenne, et inscrire la valeur de cet écart sur le segment de droite.</w:t>
      </w:r>
    </w:p>
    <w:p w:rsidR="00734F13" w:rsidRPr="00D93399" w:rsidRDefault="00734F13" w:rsidP="00734F13">
      <w:pPr>
        <w:pStyle w:val="Sansinterligne"/>
        <w:tabs>
          <w:tab w:val="center" w:pos="2977"/>
          <w:tab w:val="center" w:pos="8505"/>
        </w:tabs>
        <w:spacing w:line="276" w:lineRule="auto"/>
        <w:ind w:left="720"/>
        <w:jc w:val="both"/>
        <w:rPr>
          <w:rFonts w:ascii="Arial" w:hAnsi="Arial" w:cs="Arial"/>
          <w:sz w:val="24"/>
          <w:szCs w:val="24"/>
          <w:u w:val="single"/>
        </w:rPr>
      </w:pPr>
      <w:r>
        <w:rPr>
          <w:rFonts w:ascii="Arial" w:hAnsi="Arial" w:cs="Arial"/>
          <w:sz w:val="24"/>
          <w:szCs w:val="24"/>
        </w:rPr>
        <w:tab/>
      </w:r>
      <w:r>
        <w:rPr>
          <w:rFonts w:ascii="Arial" w:hAnsi="Arial" w:cs="Arial"/>
          <w:sz w:val="24"/>
          <w:szCs w:val="24"/>
          <w:u w:val="single"/>
        </w:rPr>
        <w:t>Le Moussaillon</w:t>
      </w:r>
      <w:r>
        <w:rPr>
          <w:rFonts w:ascii="Arial" w:hAnsi="Arial" w:cs="Arial"/>
          <w:sz w:val="24"/>
          <w:szCs w:val="24"/>
        </w:rPr>
        <w:tab/>
      </w:r>
      <w:r>
        <w:rPr>
          <w:rFonts w:ascii="Arial" w:hAnsi="Arial" w:cs="Arial"/>
          <w:sz w:val="24"/>
          <w:szCs w:val="24"/>
          <w:u w:val="single"/>
        </w:rPr>
        <w:t>Les Quatre Vents</w:t>
      </w:r>
    </w:p>
    <w:p w:rsidR="00734F13" w:rsidRDefault="00734F13" w:rsidP="00734F13">
      <w:pPr>
        <w:pStyle w:val="Sansinterligne"/>
        <w:spacing w:line="276" w:lineRule="auto"/>
        <w:ind w:left="720"/>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61312" behindDoc="0" locked="0" layoutInCell="1" allowOverlap="1" wp14:anchorId="2F278F20" wp14:editId="1BAA9C96">
                <wp:simplePos x="0" y="0"/>
                <wp:positionH relativeFrom="column">
                  <wp:posOffset>5389076</wp:posOffset>
                </wp:positionH>
                <wp:positionV relativeFrom="paragraph">
                  <wp:posOffset>13964</wp:posOffset>
                </wp:positionV>
                <wp:extent cx="0" cy="2139192"/>
                <wp:effectExtent l="0" t="0" r="19050" b="13970"/>
                <wp:wrapNone/>
                <wp:docPr id="33" name="Connecteur droit 33"/>
                <wp:cNvGraphicFramePr/>
                <a:graphic xmlns:a="http://schemas.openxmlformats.org/drawingml/2006/main">
                  <a:graphicData uri="http://schemas.microsoft.com/office/word/2010/wordprocessingShape">
                    <wps:wsp>
                      <wps:cNvCnPr/>
                      <wps:spPr>
                        <a:xfrm flipV="1">
                          <a:off x="0" y="0"/>
                          <a:ext cx="0" cy="213919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3786E" id="Connecteur droit 3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24.35pt,1.1pt" to="424.3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" strokecolor="black [3213]" strokeweight=".5pt">
                <v:stroke dashstyle="longDash" joinstyle="miter"/>
              </v:line>
            </w:pict>
          </mc:Fallback>
        </mc:AlternateContent>
      </w:r>
      <w:r>
        <w:rPr>
          <w:rFonts w:ascii="Arial" w:hAnsi="Arial" w:cs="Arial"/>
          <w:noProof/>
          <w:sz w:val="24"/>
          <w:szCs w:val="24"/>
          <w:lang w:eastAsia="fr-CA"/>
        </w:rPr>
        <mc:AlternateContent>
          <mc:Choice Requires="wps">
            <w:drawing>
              <wp:anchor distT="0" distB="0" distL="114300" distR="114300" simplePos="0" relativeHeight="251660288" behindDoc="0" locked="0" layoutInCell="1" allowOverlap="1" wp14:anchorId="7B45F7C9" wp14:editId="463FDD4B">
                <wp:simplePos x="0" y="0"/>
                <wp:positionH relativeFrom="column">
                  <wp:posOffset>1628909</wp:posOffset>
                </wp:positionH>
                <wp:positionV relativeFrom="paragraph">
                  <wp:posOffset>20955</wp:posOffset>
                </wp:positionV>
                <wp:extent cx="0" cy="2139192"/>
                <wp:effectExtent l="0" t="0" r="19050" b="13970"/>
                <wp:wrapNone/>
                <wp:docPr id="32" name="Connecteur droit 32"/>
                <wp:cNvGraphicFramePr/>
                <a:graphic xmlns:a="http://schemas.openxmlformats.org/drawingml/2006/main">
                  <a:graphicData uri="http://schemas.microsoft.com/office/word/2010/wordprocessingShape">
                    <wps:wsp>
                      <wps:cNvCnPr/>
                      <wps:spPr>
                        <a:xfrm flipV="1">
                          <a:off x="0" y="0"/>
                          <a:ext cx="0" cy="213919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13B68" id="Connecteur droit 3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28.25pt,1.65pt" to="128.2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" strokecolor="black [3213]" strokeweight=".5pt">
                <v:stroke dashstyle="longDash" joinstyle="miter"/>
              </v:line>
            </w:pict>
          </mc:Fallback>
        </mc:AlternateContent>
      </w: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r>
        <w:rPr>
          <w:noProof/>
          <w:lang w:eastAsia="fr-CA"/>
        </w:rPr>
        <w:drawing>
          <wp:inline distT="0" distB="0" distL="0" distR="0" wp14:anchorId="1B196914" wp14:editId="38E0EE25">
            <wp:extent cx="6343663" cy="83889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88" cy="878879"/>
                    </a:xfrm>
                    <a:prstGeom prst="rect">
                      <a:avLst/>
                    </a:prstGeom>
                  </pic:spPr>
                </pic:pic>
              </a:graphicData>
            </a:graphic>
          </wp:inline>
        </w:drawing>
      </w:r>
    </w:p>
    <w:p w:rsidR="00993107" w:rsidRDefault="00993107" w:rsidP="00993107">
      <w:pPr>
        <w:pStyle w:val="Sansinterligne"/>
        <w:spacing w:line="276" w:lineRule="auto"/>
        <w:jc w:val="both"/>
        <w:rPr>
          <w:rFonts w:ascii="Arial" w:hAnsi="Arial" w:cs="Arial"/>
          <w:sz w:val="24"/>
          <w:szCs w:val="24"/>
        </w:rPr>
      </w:pPr>
    </w:p>
    <w:p w:rsidR="00993107" w:rsidRDefault="00993107" w:rsidP="006C5EF9">
      <w:pPr>
        <w:pStyle w:val="Sansinterligne"/>
        <w:numPr>
          <w:ilvl w:val="0"/>
          <w:numId w:val="26"/>
        </w:numPr>
        <w:spacing w:line="276" w:lineRule="auto"/>
        <w:jc w:val="both"/>
        <w:rPr>
          <w:rFonts w:ascii="Arial" w:hAnsi="Arial" w:cs="Arial"/>
          <w:sz w:val="24"/>
          <w:szCs w:val="24"/>
        </w:rPr>
      </w:pPr>
      <w:r>
        <w:rPr>
          <w:rFonts w:ascii="Arial" w:hAnsi="Arial" w:cs="Arial"/>
          <w:sz w:val="24"/>
          <w:szCs w:val="24"/>
        </w:rPr>
        <w:t xml:space="preserve">Pour le voilier </w:t>
      </w:r>
      <w:r>
        <w:rPr>
          <w:rFonts w:ascii="Arial" w:hAnsi="Arial" w:cs="Arial"/>
          <w:i/>
          <w:sz w:val="24"/>
          <w:szCs w:val="24"/>
        </w:rPr>
        <w:t>Le Moussaillon</w:t>
      </w:r>
      <w:r>
        <w:rPr>
          <w:rFonts w:ascii="Arial" w:hAnsi="Arial" w:cs="Arial"/>
          <w:sz w:val="24"/>
          <w:szCs w:val="24"/>
        </w:rPr>
        <w:t xml:space="preserve">, calculer la moyenne des écarts d’âge par rapport à la moyenne. </w:t>
      </w: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6C5EF9">
      <w:pPr>
        <w:pStyle w:val="Sansinterligne"/>
        <w:numPr>
          <w:ilvl w:val="0"/>
          <w:numId w:val="26"/>
        </w:numPr>
        <w:spacing w:line="276" w:lineRule="auto"/>
        <w:jc w:val="both"/>
        <w:rPr>
          <w:rFonts w:ascii="Arial" w:hAnsi="Arial" w:cs="Arial"/>
          <w:sz w:val="24"/>
          <w:szCs w:val="24"/>
        </w:rPr>
      </w:pPr>
      <w:r>
        <w:rPr>
          <w:rFonts w:ascii="Arial" w:hAnsi="Arial" w:cs="Arial"/>
          <w:sz w:val="24"/>
          <w:szCs w:val="24"/>
        </w:rPr>
        <w:t>Que remarques-tu?</w:t>
      </w:r>
    </w:p>
    <w:p w:rsidR="00993107" w:rsidRDefault="00993107" w:rsidP="00993107">
      <w:pPr>
        <w:pStyle w:val="Sansinterligne"/>
        <w:spacing w:line="276" w:lineRule="auto"/>
        <w:jc w:val="both"/>
        <w:rPr>
          <w:rFonts w:ascii="Arial" w:hAnsi="Arial" w:cs="Arial"/>
          <w:sz w:val="24"/>
          <w:szCs w:val="24"/>
        </w:rPr>
      </w:pPr>
    </w:p>
    <w:p w:rsidR="00993107" w:rsidRDefault="00993107" w:rsidP="00993107">
      <w:pPr>
        <w:pStyle w:val="Sansinterligne"/>
        <w:spacing w:line="276" w:lineRule="auto"/>
        <w:jc w:val="both"/>
        <w:rPr>
          <w:rFonts w:ascii="Arial" w:hAnsi="Arial" w:cs="Arial"/>
          <w:sz w:val="24"/>
          <w:szCs w:val="24"/>
        </w:rPr>
      </w:pPr>
    </w:p>
    <w:p w:rsidR="00993107" w:rsidRDefault="00993107" w:rsidP="004D2D68">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La moyenne des écarts donnera toujours 0. </w:t>
      </w:r>
      <w:r w:rsidR="004D2D68">
        <w:rPr>
          <w:rFonts w:ascii="Arial" w:hAnsi="Arial" w:cs="Arial"/>
          <w:sz w:val="24"/>
          <w:szCs w:val="24"/>
        </w:rPr>
        <w:t xml:space="preserve">En effet, la moyenne étant le centre d’équilibre du pictogramme, la somme des écarts située à gauche de la moyenne sera toujours égale, mais de signe négatif, à la somme des écarts située à droite de la moyenne. </w:t>
      </w:r>
    </w:p>
    <w:p w:rsidR="004D2D68" w:rsidRDefault="004D2D68" w:rsidP="00993107">
      <w:pPr>
        <w:pStyle w:val="Sansinterligne"/>
        <w:spacing w:line="276" w:lineRule="auto"/>
        <w:jc w:val="both"/>
        <w:rPr>
          <w:rFonts w:ascii="Arial" w:hAnsi="Arial" w:cs="Arial"/>
          <w:sz w:val="24"/>
          <w:szCs w:val="24"/>
        </w:rPr>
      </w:pPr>
    </w:p>
    <w:p w:rsidR="004D2D68" w:rsidRPr="00597243" w:rsidRDefault="004D2D68" w:rsidP="006C5EF9">
      <w:pPr>
        <w:pStyle w:val="Sansinterligne"/>
        <w:numPr>
          <w:ilvl w:val="0"/>
          <w:numId w:val="26"/>
        </w:numPr>
        <w:spacing w:line="276" w:lineRule="auto"/>
        <w:jc w:val="both"/>
        <w:rPr>
          <w:rFonts w:ascii="Arial" w:hAnsi="Arial" w:cs="Arial"/>
          <w:sz w:val="24"/>
          <w:szCs w:val="24"/>
        </w:rPr>
      </w:pPr>
      <w:r w:rsidRPr="00597243">
        <w:rPr>
          <w:rFonts w:ascii="Arial" w:hAnsi="Arial" w:cs="Arial"/>
          <w:sz w:val="24"/>
          <w:szCs w:val="24"/>
        </w:rPr>
        <w:t xml:space="preserve">Pour le voilier </w:t>
      </w:r>
      <w:r w:rsidRPr="00597243">
        <w:rPr>
          <w:rFonts w:ascii="Arial" w:hAnsi="Arial" w:cs="Arial"/>
          <w:i/>
          <w:sz w:val="24"/>
          <w:szCs w:val="24"/>
        </w:rPr>
        <w:t>Le Moussaillon</w:t>
      </w:r>
      <w:r w:rsidRPr="00597243">
        <w:rPr>
          <w:rFonts w:ascii="Arial" w:hAnsi="Arial" w:cs="Arial"/>
          <w:sz w:val="24"/>
          <w:szCs w:val="24"/>
        </w:rPr>
        <w:t xml:space="preserve">, calculer la moyenne des </w:t>
      </w:r>
      <w:r w:rsidR="00034CCF" w:rsidRPr="00597243">
        <w:rPr>
          <w:rFonts w:ascii="Arial" w:hAnsi="Arial" w:cs="Arial"/>
          <w:sz w:val="24"/>
          <w:szCs w:val="24"/>
        </w:rPr>
        <w:t xml:space="preserve">écarts d’âge </w:t>
      </w:r>
      <w:r w:rsidR="00734F13" w:rsidRPr="00734F13">
        <w:rPr>
          <w:rFonts w:ascii="Arial" w:hAnsi="Arial" w:cs="Arial"/>
          <w:sz w:val="24"/>
          <w:szCs w:val="24"/>
          <w:u w:val="single"/>
        </w:rPr>
        <w:t>en valeur absolue</w:t>
      </w:r>
      <w:r w:rsidR="00734F13">
        <w:rPr>
          <w:rFonts w:ascii="Arial" w:hAnsi="Arial" w:cs="Arial"/>
          <w:sz w:val="24"/>
          <w:szCs w:val="24"/>
        </w:rPr>
        <w:t xml:space="preserve"> </w:t>
      </w:r>
      <w:r w:rsidR="00034CCF" w:rsidRPr="00597243">
        <w:rPr>
          <w:rFonts w:ascii="Arial" w:hAnsi="Arial" w:cs="Arial"/>
          <w:sz w:val="24"/>
          <w:szCs w:val="24"/>
        </w:rPr>
        <w:t>par rapport à la moyenne.</w:t>
      </w:r>
    </w:p>
    <w:p w:rsidR="00034CCF" w:rsidRDefault="00034CCF" w:rsidP="00034CCF">
      <w:pPr>
        <w:pStyle w:val="Sansinterligne"/>
        <w:spacing w:line="276" w:lineRule="auto"/>
        <w:jc w:val="both"/>
        <w:rPr>
          <w:rFonts w:ascii="Arial" w:hAnsi="Arial" w:cs="Arial"/>
          <w:sz w:val="24"/>
          <w:szCs w:val="24"/>
        </w:rPr>
      </w:pPr>
    </w:p>
    <w:p w:rsidR="00034CCF" w:rsidRDefault="00034CCF" w:rsidP="00034CCF">
      <w:pPr>
        <w:pStyle w:val="Sansinterligne"/>
        <w:spacing w:line="276" w:lineRule="auto"/>
        <w:jc w:val="both"/>
        <w:rPr>
          <w:rFonts w:ascii="Arial" w:hAnsi="Arial" w:cs="Arial"/>
          <w:sz w:val="24"/>
          <w:szCs w:val="24"/>
        </w:rPr>
      </w:pPr>
    </w:p>
    <w:p w:rsidR="00034CCF" w:rsidRDefault="00034CCF" w:rsidP="00034CCF">
      <w:pPr>
        <w:pStyle w:val="Sansinterligne"/>
        <w:spacing w:line="276" w:lineRule="auto"/>
        <w:jc w:val="both"/>
        <w:rPr>
          <w:rFonts w:ascii="Arial" w:hAnsi="Arial" w:cs="Arial"/>
          <w:sz w:val="24"/>
          <w:szCs w:val="24"/>
        </w:rPr>
      </w:pPr>
    </w:p>
    <w:p w:rsidR="0008306A" w:rsidRDefault="0008306A" w:rsidP="00034CCF">
      <w:pPr>
        <w:pStyle w:val="Sansinterligne"/>
        <w:spacing w:line="276" w:lineRule="auto"/>
        <w:jc w:val="both"/>
        <w:rPr>
          <w:rFonts w:ascii="Arial" w:hAnsi="Arial" w:cs="Arial"/>
          <w:sz w:val="24"/>
          <w:szCs w:val="24"/>
        </w:rPr>
      </w:pPr>
    </w:p>
    <w:p w:rsidR="0008306A" w:rsidRDefault="0008306A" w:rsidP="00034CCF">
      <w:pPr>
        <w:pStyle w:val="Sansinterligne"/>
        <w:spacing w:line="276" w:lineRule="auto"/>
        <w:jc w:val="both"/>
        <w:rPr>
          <w:rFonts w:ascii="Arial" w:hAnsi="Arial" w:cs="Arial"/>
          <w:sz w:val="24"/>
          <w:szCs w:val="24"/>
        </w:rPr>
      </w:pPr>
    </w:p>
    <w:p w:rsidR="00597243" w:rsidRDefault="00597243">
      <w:pPr>
        <w:rPr>
          <w:rFonts w:ascii="Arial" w:hAnsi="Arial" w:cs="Arial"/>
          <w:sz w:val="24"/>
          <w:szCs w:val="24"/>
        </w:rPr>
      </w:pPr>
      <w:r>
        <w:rPr>
          <w:rFonts w:ascii="Arial" w:hAnsi="Arial" w:cs="Arial"/>
          <w:sz w:val="24"/>
          <w:szCs w:val="24"/>
        </w:rPr>
        <w:br w:type="page"/>
      </w:r>
    </w:p>
    <w:p w:rsidR="00034CCF" w:rsidRDefault="00034CCF" w:rsidP="00034CCF">
      <w:pPr>
        <w:pStyle w:val="Sansinterligne"/>
        <w:spacing w:line="276" w:lineRule="auto"/>
        <w:jc w:val="both"/>
        <w:rPr>
          <w:rFonts w:ascii="Arial" w:hAnsi="Arial" w:cs="Arial"/>
          <w:sz w:val="24"/>
          <w:szCs w:val="24"/>
        </w:rPr>
      </w:pPr>
      <w:r>
        <w:rPr>
          <w:rFonts w:ascii="Arial" w:hAnsi="Arial" w:cs="Arial"/>
          <w:sz w:val="24"/>
          <w:szCs w:val="24"/>
        </w:rPr>
        <w:lastRenderedPageBreak/>
        <w:t xml:space="preserve">Comme personne n’aime travailler avec des valeurs absolues, nous allons transformer cette formule pour qu’elle soit plus facile à exploiter. Un moyen approprié d’éliminer les valeurs absolues consiste à appliquer le principe suivant : la valeur absolue d’un nombre élevée au carré donne le même résultat que donnerait ce nombre élevé au carré. </w:t>
      </w:r>
    </w:p>
    <w:p w:rsidR="0008306A" w:rsidRDefault="0008306A" w:rsidP="00034CCF">
      <w:pPr>
        <w:pStyle w:val="Sansinterligne"/>
        <w:spacing w:line="276" w:lineRule="auto"/>
        <w:jc w:val="both"/>
        <w:rPr>
          <w:rFonts w:ascii="Arial" w:hAnsi="Arial" w:cs="Arial"/>
          <w:sz w:val="24"/>
          <w:szCs w:val="24"/>
        </w:rPr>
      </w:pPr>
    </w:p>
    <w:p w:rsidR="00034CCF" w:rsidRDefault="00034CCF" w:rsidP="00034CCF">
      <w:pPr>
        <w:pStyle w:val="Sansinterligne"/>
        <w:spacing w:line="276" w:lineRule="auto"/>
        <w:jc w:val="both"/>
        <w:rPr>
          <w:rFonts w:ascii="Arial" w:eastAsiaTheme="minorEastAsia" w:hAnsi="Arial" w:cs="Arial"/>
          <w:sz w:val="24"/>
          <w:szCs w:val="24"/>
        </w:rPr>
      </w:pPr>
      <w:r>
        <w:rPr>
          <w:rFonts w:ascii="Arial" w:hAnsi="Arial" w:cs="Arial"/>
          <w:sz w:val="24"/>
          <w:szCs w:val="24"/>
        </w:rPr>
        <w:t xml:space="preserve">Par exemple, </w:t>
      </w:r>
      <m:oMath>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r>
                  <w:rPr>
                    <w:rFonts w:ascii="Cambria Math" w:hAnsi="Cambria Math" w:cs="Arial"/>
                    <w:sz w:val="24"/>
                    <w:szCs w:val="24"/>
                  </w:rPr>
                  <m:t>-4</m:t>
                </m:r>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m:t>
                </m:r>
              </m:e>
            </m:d>
          </m:e>
          <m:sup>
            <m:r>
              <w:rPr>
                <w:rFonts w:ascii="Cambria Math" w:hAnsi="Cambria Math" w:cs="Arial"/>
                <w:sz w:val="24"/>
                <w:szCs w:val="24"/>
              </w:rPr>
              <m:t>2</m:t>
            </m:r>
          </m:sup>
        </m:sSup>
        <m:r>
          <w:rPr>
            <w:rFonts w:ascii="Cambria Math" w:hAnsi="Cambria Math" w:cs="Arial"/>
            <w:sz w:val="24"/>
            <w:szCs w:val="24"/>
          </w:rPr>
          <m:t>=16</m:t>
        </m:r>
      </m:oMath>
      <w:r>
        <w:rPr>
          <w:rFonts w:ascii="Arial" w:eastAsiaTheme="minorEastAsia" w:hAnsi="Arial" w:cs="Arial"/>
          <w:sz w:val="24"/>
          <w:szCs w:val="24"/>
        </w:rPr>
        <w:t xml:space="preserve">. </w:t>
      </w:r>
      <w:r w:rsidR="00734F13">
        <w:rPr>
          <w:rFonts w:ascii="Arial" w:eastAsiaTheme="minorEastAsia" w:hAnsi="Arial" w:cs="Arial"/>
          <w:sz w:val="24"/>
          <w:szCs w:val="24"/>
        </w:rPr>
        <w:t>C</w:t>
      </w:r>
      <w:r>
        <w:rPr>
          <w:rFonts w:ascii="Arial" w:eastAsiaTheme="minorEastAsia" w:hAnsi="Arial" w:cs="Arial"/>
          <w:sz w:val="24"/>
          <w:szCs w:val="24"/>
        </w:rPr>
        <w:t>e principe</w:t>
      </w:r>
      <w:r w:rsidR="00734F13">
        <w:rPr>
          <w:rFonts w:ascii="Arial" w:eastAsiaTheme="minorEastAsia" w:hAnsi="Arial" w:cs="Arial"/>
          <w:sz w:val="24"/>
          <w:szCs w:val="24"/>
        </w:rPr>
        <w:t xml:space="preserve"> se</w:t>
      </w:r>
      <w:r w:rsidR="00D258A8">
        <w:rPr>
          <w:rFonts w:ascii="Arial" w:eastAsiaTheme="minorEastAsia" w:hAnsi="Arial" w:cs="Arial"/>
          <w:sz w:val="24"/>
          <w:szCs w:val="24"/>
        </w:rPr>
        <w:t xml:space="preserve"> nomme « </w:t>
      </w:r>
      <w:r w:rsidR="00734F13">
        <w:rPr>
          <w:rFonts w:ascii="Arial" w:eastAsiaTheme="minorEastAsia" w:hAnsi="Arial" w:cs="Arial"/>
          <w:sz w:val="24"/>
          <w:szCs w:val="24"/>
        </w:rPr>
        <w:t>v</w:t>
      </w:r>
      <w:r w:rsidR="00D258A8">
        <w:rPr>
          <w:rFonts w:ascii="Arial" w:eastAsiaTheme="minorEastAsia" w:hAnsi="Arial" w:cs="Arial"/>
          <w:sz w:val="24"/>
          <w:szCs w:val="24"/>
        </w:rPr>
        <w:t>ariance »</w:t>
      </w:r>
      <w:r>
        <w:rPr>
          <w:rFonts w:ascii="Arial" w:eastAsiaTheme="minorEastAsia" w:hAnsi="Arial" w:cs="Arial"/>
          <w:sz w:val="24"/>
          <w:szCs w:val="24"/>
        </w:rPr>
        <w:t>.</w:t>
      </w:r>
    </w:p>
    <w:p w:rsidR="0008306A" w:rsidRDefault="0008306A" w:rsidP="00034CCF">
      <w:pPr>
        <w:pStyle w:val="Sansinterligne"/>
        <w:spacing w:line="276" w:lineRule="auto"/>
        <w:jc w:val="both"/>
        <w:rPr>
          <w:rFonts w:ascii="Arial" w:hAnsi="Arial" w:cs="Arial"/>
          <w:sz w:val="24"/>
          <w:szCs w:val="24"/>
        </w:rPr>
      </w:pPr>
    </w:p>
    <w:p w:rsidR="00034CCF" w:rsidRDefault="00D258A8" w:rsidP="006C5EF9">
      <w:pPr>
        <w:pStyle w:val="Sansinterligne"/>
        <w:numPr>
          <w:ilvl w:val="0"/>
          <w:numId w:val="26"/>
        </w:numPr>
        <w:spacing w:line="276" w:lineRule="auto"/>
        <w:jc w:val="both"/>
        <w:rPr>
          <w:rFonts w:ascii="Arial" w:hAnsi="Arial" w:cs="Arial"/>
          <w:sz w:val="24"/>
          <w:szCs w:val="24"/>
        </w:rPr>
      </w:pPr>
      <w:r>
        <w:rPr>
          <w:rFonts w:ascii="Arial" w:hAnsi="Arial" w:cs="Arial"/>
          <w:sz w:val="24"/>
          <w:szCs w:val="24"/>
        </w:rPr>
        <w:t xml:space="preserve">Calculer la variance pour le voilier </w:t>
      </w:r>
      <w:r>
        <w:rPr>
          <w:rFonts w:ascii="Arial" w:hAnsi="Arial" w:cs="Arial"/>
          <w:i/>
          <w:sz w:val="24"/>
          <w:szCs w:val="24"/>
        </w:rPr>
        <w:t>Le Moussaillon</w:t>
      </w:r>
      <w:r>
        <w:rPr>
          <w:rFonts w:ascii="Arial" w:hAnsi="Arial" w:cs="Arial"/>
          <w:sz w:val="24"/>
          <w:szCs w:val="24"/>
        </w:rPr>
        <w:t xml:space="preserve">. </w:t>
      </w:r>
    </w:p>
    <w:p w:rsidR="00D258A8" w:rsidRDefault="00D258A8" w:rsidP="00D258A8">
      <w:pPr>
        <w:pStyle w:val="Sansinterligne"/>
        <w:spacing w:line="276" w:lineRule="auto"/>
        <w:jc w:val="both"/>
        <w:rPr>
          <w:rFonts w:ascii="Arial" w:hAnsi="Arial" w:cs="Arial"/>
          <w:sz w:val="24"/>
          <w:szCs w:val="24"/>
        </w:rPr>
      </w:pPr>
    </w:p>
    <w:p w:rsidR="00D258A8" w:rsidRDefault="00D258A8" w:rsidP="00D258A8">
      <w:pPr>
        <w:pStyle w:val="Sansinterligne"/>
        <w:spacing w:line="276" w:lineRule="auto"/>
        <w:jc w:val="both"/>
        <w:rPr>
          <w:rFonts w:ascii="Arial" w:hAnsi="Arial" w:cs="Arial"/>
          <w:sz w:val="24"/>
          <w:szCs w:val="24"/>
        </w:rPr>
      </w:pPr>
    </w:p>
    <w:p w:rsidR="00D258A8" w:rsidRDefault="00D258A8" w:rsidP="00D258A8">
      <w:pPr>
        <w:pStyle w:val="Sansinterligne"/>
        <w:spacing w:line="276" w:lineRule="auto"/>
        <w:jc w:val="both"/>
        <w:rPr>
          <w:rFonts w:ascii="Arial" w:hAnsi="Arial" w:cs="Arial"/>
          <w:sz w:val="24"/>
          <w:szCs w:val="24"/>
        </w:rPr>
      </w:pPr>
    </w:p>
    <w:p w:rsidR="00D258A8" w:rsidRDefault="00D258A8" w:rsidP="00D258A8">
      <w:pPr>
        <w:pStyle w:val="Sansinterligne"/>
        <w:spacing w:line="276" w:lineRule="auto"/>
        <w:jc w:val="both"/>
        <w:rPr>
          <w:rFonts w:ascii="Arial" w:hAnsi="Arial" w:cs="Arial"/>
          <w:sz w:val="24"/>
          <w:szCs w:val="24"/>
        </w:rPr>
      </w:pPr>
    </w:p>
    <w:p w:rsidR="00D258A8" w:rsidRDefault="00D258A8" w:rsidP="00D258A8">
      <w:pPr>
        <w:pStyle w:val="Sansinterligne"/>
        <w:spacing w:line="276" w:lineRule="auto"/>
        <w:jc w:val="both"/>
        <w:rPr>
          <w:rFonts w:ascii="Arial" w:hAnsi="Arial" w:cs="Arial"/>
          <w:sz w:val="24"/>
          <w:szCs w:val="24"/>
        </w:rPr>
      </w:pPr>
    </w:p>
    <w:p w:rsidR="00D258A8" w:rsidRDefault="00D258A8" w:rsidP="00D258A8">
      <w:pPr>
        <w:pStyle w:val="Sansinterligne"/>
        <w:spacing w:line="276" w:lineRule="auto"/>
        <w:jc w:val="both"/>
        <w:rPr>
          <w:rFonts w:ascii="Arial" w:hAnsi="Arial" w:cs="Arial"/>
          <w:sz w:val="24"/>
          <w:szCs w:val="24"/>
        </w:rPr>
      </w:pPr>
    </w:p>
    <w:p w:rsidR="00D258A8" w:rsidRDefault="00D258A8" w:rsidP="00D258A8">
      <w:pPr>
        <w:pStyle w:val="Sansinterligne"/>
        <w:pBdr>
          <w:top w:val="single" w:sz="4" w:space="1" w:color="auto"/>
          <w:left w:val="single" w:sz="4" w:space="4" w:color="auto"/>
          <w:bottom w:val="single" w:sz="4" w:space="1" w:color="auto"/>
          <w:right w:val="single" w:sz="4" w:space="4" w:color="auto"/>
        </w:pBdr>
        <w:spacing w:line="276" w:lineRule="auto"/>
        <w:jc w:val="both"/>
        <w:rPr>
          <w:rFonts w:ascii="Arial" w:eastAsiaTheme="minorEastAsia" w:hAnsi="Arial" w:cs="Arial"/>
          <w:sz w:val="24"/>
          <w:szCs w:val="24"/>
        </w:rPr>
      </w:pPr>
      <w:r>
        <w:rPr>
          <w:rFonts w:ascii="Arial" w:hAnsi="Arial" w:cs="Arial"/>
          <w:sz w:val="24"/>
          <w:szCs w:val="24"/>
        </w:rPr>
        <w:t xml:space="preserve">Comme la variance nous donne la moyenne des carrés des écarts, il faut extraire la racine de la variance pour obtenir un écart typique de tous les écarts de la série. On donne le nom d’écart type à cet écart que l’on note </w:t>
      </w:r>
      <m:oMath>
        <m:r>
          <w:rPr>
            <w:rFonts w:ascii="Cambria Math" w:hAnsi="Cambria Math" w:cs="Arial"/>
            <w:sz w:val="24"/>
            <w:szCs w:val="24"/>
          </w:rPr>
          <m:t>σ</m:t>
        </m:r>
      </m:oMath>
      <w:r>
        <w:rPr>
          <w:rFonts w:ascii="Arial" w:eastAsiaTheme="minorEastAsia" w:hAnsi="Arial" w:cs="Arial"/>
          <w:sz w:val="24"/>
          <w:szCs w:val="24"/>
        </w:rPr>
        <w:t xml:space="preserve">, ou sigma (s dans l’alphabet grec); la variance quant à elle est notée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σ</m:t>
            </m:r>
          </m:e>
          <m:sup>
            <m:r>
              <w:rPr>
                <w:rFonts w:ascii="Cambria Math" w:eastAsiaTheme="minorEastAsia" w:hAnsi="Cambria Math" w:cs="Arial"/>
                <w:sz w:val="24"/>
                <w:szCs w:val="24"/>
              </w:rPr>
              <m:t>2</m:t>
            </m:r>
          </m:sup>
        </m:sSup>
      </m:oMath>
      <w:r>
        <w:rPr>
          <w:rFonts w:ascii="Arial" w:eastAsiaTheme="minorEastAsia" w:hAnsi="Arial" w:cs="Arial"/>
          <w:sz w:val="24"/>
          <w:szCs w:val="24"/>
        </w:rPr>
        <w:t>.</w:t>
      </w:r>
    </w:p>
    <w:p w:rsidR="00D258A8" w:rsidRDefault="00D258A8" w:rsidP="00D258A8">
      <w:pPr>
        <w:pStyle w:val="Sansinterligne"/>
        <w:spacing w:line="276" w:lineRule="auto"/>
        <w:jc w:val="both"/>
        <w:rPr>
          <w:rFonts w:ascii="Arial" w:eastAsiaTheme="minorEastAsia" w:hAnsi="Arial" w:cs="Arial"/>
          <w:sz w:val="24"/>
          <w:szCs w:val="24"/>
        </w:rPr>
      </w:pPr>
    </w:p>
    <w:p w:rsidR="00D258A8" w:rsidRDefault="008C49B1" w:rsidP="006C5EF9">
      <w:pPr>
        <w:pStyle w:val="Sansinterligne"/>
        <w:numPr>
          <w:ilvl w:val="0"/>
          <w:numId w:val="26"/>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Calculer l’écart type de l’âge de l’équipage du voilier </w:t>
      </w:r>
      <w:r>
        <w:rPr>
          <w:rFonts w:ascii="Arial" w:eastAsiaTheme="minorEastAsia" w:hAnsi="Arial" w:cs="Arial"/>
          <w:i/>
          <w:sz w:val="24"/>
          <w:szCs w:val="24"/>
        </w:rPr>
        <w:t>Le Moussaillon</w:t>
      </w:r>
      <w:r>
        <w:rPr>
          <w:rFonts w:ascii="Arial" w:eastAsiaTheme="minorEastAsia" w:hAnsi="Arial" w:cs="Arial"/>
          <w:sz w:val="24"/>
          <w:szCs w:val="24"/>
        </w:rPr>
        <w:t xml:space="preserve"> et le représenter sur le pictogramme de la page précédente par un segment de droite. </w:t>
      </w:r>
    </w:p>
    <w:p w:rsidR="008C49B1" w:rsidRDefault="008C49B1" w:rsidP="008C49B1">
      <w:pPr>
        <w:pStyle w:val="Sansinterligne"/>
        <w:spacing w:line="276" w:lineRule="auto"/>
        <w:jc w:val="both"/>
        <w:rPr>
          <w:rFonts w:ascii="Arial" w:eastAsiaTheme="minorEastAsia" w:hAnsi="Arial" w:cs="Arial"/>
          <w:sz w:val="24"/>
          <w:szCs w:val="24"/>
        </w:rPr>
      </w:pPr>
    </w:p>
    <w:p w:rsidR="008C49B1" w:rsidRDefault="008C49B1" w:rsidP="008C49B1">
      <w:pPr>
        <w:pStyle w:val="Sansinterligne"/>
        <w:spacing w:line="276" w:lineRule="auto"/>
        <w:jc w:val="both"/>
        <w:rPr>
          <w:rFonts w:ascii="Arial" w:eastAsiaTheme="minorEastAsia" w:hAnsi="Arial" w:cs="Arial"/>
          <w:sz w:val="24"/>
          <w:szCs w:val="24"/>
        </w:rPr>
      </w:pPr>
    </w:p>
    <w:p w:rsidR="008C49B1" w:rsidRDefault="008C49B1" w:rsidP="008C49B1">
      <w:pPr>
        <w:pStyle w:val="Sansinterligne"/>
        <w:spacing w:line="276" w:lineRule="auto"/>
        <w:jc w:val="both"/>
        <w:rPr>
          <w:rFonts w:ascii="Arial" w:eastAsiaTheme="minorEastAsia" w:hAnsi="Arial" w:cs="Arial"/>
          <w:sz w:val="24"/>
          <w:szCs w:val="24"/>
        </w:rPr>
      </w:pPr>
    </w:p>
    <w:p w:rsidR="008C49B1" w:rsidRDefault="008C49B1" w:rsidP="008C49B1">
      <w:pPr>
        <w:pStyle w:val="Sansinterligne"/>
        <w:spacing w:line="276" w:lineRule="auto"/>
        <w:jc w:val="both"/>
        <w:rPr>
          <w:rFonts w:ascii="Arial" w:eastAsiaTheme="minorEastAsia" w:hAnsi="Arial" w:cs="Arial"/>
          <w:sz w:val="24"/>
          <w:szCs w:val="24"/>
        </w:rPr>
      </w:pPr>
    </w:p>
    <w:p w:rsidR="008C49B1" w:rsidRDefault="008C49B1" w:rsidP="008C49B1">
      <w:pPr>
        <w:pStyle w:val="Sansinterligne"/>
        <w:spacing w:line="276" w:lineRule="auto"/>
        <w:jc w:val="both"/>
        <w:rPr>
          <w:rFonts w:ascii="Arial" w:eastAsiaTheme="minorEastAsia" w:hAnsi="Arial" w:cs="Arial"/>
          <w:sz w:val="24"/>
          <w:szCs w:val="24"/>
        </w:rPr>
      </w:pPr>
    </w:p>
    <w:tbl>
      <w:tblPr>
        <w:tblStyle w:val="Grilledutableau"/>
        <w:tblW w:w="10314" w:type="dxa"/>
        <w:tblLook w:val="04A0" w:firstRow="1" w:lastRow="0" w:firstColumn="1" w:lastColumn="0" w:noHBand="0" w:noVBand="1"/>
      </w:tblPr>
      <w:tblGrid>
        <w:gridCol w:w="10314"/>
      </w:tblGrid>
      <w:tr w:rsidR="008E4CEA" w:rsidTr="00BD683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8E4CEA" w:rsidRDefault="008E4CEA" w:rsidP="008E4CEA">
            <w:pPr>
              <w:pStyle w:val="Sansinterligne"/>
              <w:spacing w:line="276" w:lineRule="auto"/>
              <w:jc w:val="both"/>
              <w:rPr>
                <w:rFonts w:ascii="Arial" w:hAnsi="Arial" w:cs="Arial"/>
              </w:rPr>
            </w:pPr>
            <w:r>
              <w:rPr>
                <w:rFonts w:ascii="Arial" w:hAnsi="Arial" w:cs="Arial"/>
              </w:rPr>
              <w:t xml:space="preserve">Généralement, on trouve </w:t>
            </w:r>
            <w:r w:rsidRPr="00734F13">
              <w:rPr>
                <w:rFonts w:ascii="Arial" w:hAnsi="Arial" w:cs="Arial"/>
                <w:b/>
              </w:rPr>
              <w:t>la plupart</w:t>
            </w:r>
            <w:r>
              <w:rPr>
                <w:rFonts w:ascii="Arial" w:hAnsi="Arial" w:cs="Arial"/>
              </w:rPr>
              <w:t xml:space="preserve"> des données d’une distribution entre la moyenne moins un écart type et la moyenne plus un écart type, soit entre </w:t>
            </w:r>
            <m:oMath>
              <m:r>
                <w:rPr>
                  <w:rFonts w:ascii="Cambria Math" w:hAnsi="Cambria Math" w:cs="Arial"/>
                </w:rPr>
                <m:t>μ-σ</m:t>
              </m:r>
            </m:oMath>
            <w:r>
              <w:rPr>
                <w:rFonts w:ascii="Arial" w:hAnsi="Arial" w:cs="Arial"/>
              </w:rPr>
              <w:t xml:space="preserve"> et </w:t>
            </w:r>
            <m:oMath>
              <m:r>
                <w:rPr>
                  <w:rFonts w:ascii="Cambria Math" w:hAnsi="Cambria Math" w:cs="Arial"/>
                </w:rPr>
                <m:t>μ+σ</m:t>
              </m:r>
            </m:oMath>
            <w:r>
              <w:rPr>
                <w:rFonts w:ascii="Arial" w:hAnsi="Arial" w:cs="Arial"/>
              </w:rPr>
              <w:t xml:space="preserve">. Lorsque la distribution prend la forme d’une cloche (modèle normal), environ les deux tiers des données sont comprises dans cet intervalle. </w:t>
            </w:r>
          </w:p>
        </w:tc>
      </w:tr>
    </w:tbl>
    <w:p w:rsidR="008C49B1" w:rsidRDefault="008C49B1" w:rsidP="008C49B1">
      <w:pPr>
        <w:pStyle w:val="Sansinterligne"/>
        <w:spacing w:line="276" w:lineRule="auto"/>
        <w:jc w:val="both"/>
        <w:rPr>
          <w:rFonts w:ascii="Arial" w:eastAsiaTheme="minorEastAsia" w:hAnsi="Arial" w:cs="Arial"/>
          <w:sz w:val="24"/>
          <w:szCs w:val="24"/>
        </w:rPr>
      </w:pPr>
    </w:p>
    <w:p w:rsidR="008E4CEA" w:rsidRDefault="008E4CEA" w:rsidP="006C5EF9">
      <w:pPr>
        <w:pStyle w:val="Sansinterligne"/>
        <w:numPr>
          <w:ilvl w:val="0"/>
          <w:numId w:val="26"/>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Donner l’interprétation de l’écart-type pour le voilier </w:t>
      </w:r>
      <w:r>
        <w:rPr>
          <w:rFonts w:ascii="Arial" w:eastAsiaTheme="minorEastAsia" w:hAnsi="Arial" w:cs="Arial"/>
          <w:i/>
          <w:sz w:val="24"/>
          <w:szCs w:val="24"/>
        </w:rPr>
        <w:t>Le Moussaillon</w:t>
      </w:r>
      <w:r>
        <w:rPr>
          <w:rFonts w:ascii="Arial" w:eastAsiaTheme="minorEastAsia" w:hAnsi="Arial" w:cs="Arial"/>
          <w:sz w:val="24"/>
          <w:szCs w:val="24"/>
        </w:rPr>
        <w:t>.</w:t>
      </w:r>
    </w:p>
    <w:p w:rsidR="008E4CEA" w:rsidRDefault="008E4CEA" w:rsidP="008E4CEA">
      <w:pPr>
        <w:pStyle w:val="Sansinterligne"/>
        <w:spacing w:line="276" w:lineRule="auto"/>
        <w:jc w:val="both"/>
        <w:rPr>
          <w:rFonts w:ascii="Arial" w:eastAsiaTheme="minorEastAsia" w:hAnsi="Arial" w:cs="Arial"/>
          <w:sz w:val="24"/>
          <w:szCs w:val="24"/>
        </w:rPr>
      </w:pPr>
    </w:p>
    <w:p w:rsidR="008E4CEA" w:rsidRDefault="008E4CEA" w:rsidP="008E4CEA">
      <w:pPr>
        <w:pStyle w:val="Sansinterligne"/>
        <w:spacing w:line="276" w:lineRule="auto"/>
        <w:jc w:val="both"/>
        <w:rPr>
          <w:rFonts w:ascii="Arial" w:eastAsiaTheme="minorEastAsia" w:hAnsi="Arial" w:cs="Arial"/>
          <w:sz w:val="24"/>
          <w:szCs w:val="24"/>
        </w:rPr>
      </w:pPr>
    </w:p>
    <w:p w:rsidR="008E4CEA" w:rsidRDefault="008E4CEA" w:rsidP="008E4CEA">
      <w:pPr>
        <w:pStyle w:val="Sansinterligne"/>
        <w:spacing w:line="276" w:lineRule="auto"/>
        <w:jc w:val="both"/>
        <w:rPr>
          <w:rFonts w:ascii="Arial" w:eastAsiaTheme="minorEastAsia" w:hAnsi="Arial" w:cs="Arial"/>
          <w:sz w:val="24"/>
          <w:szCs w:val="24"/>
        </w:rPr>
      </w:pPr>
    </w:p>
    <w:p w:rsidR="008E4CEA" w:rsidRDefault="008E4CEA" w:rsidP="008E4CEA">
      <w:pPr>
        <w:pStyle w:val="Sansinterligne"/>
        <w:spacing w:line="276" w:lineRule="auto"/>
        <w:jc w:val="both"/>
        <w:rPr>
          <w:rFonts w:ascii="Arial" w:eastAsiaTheme="minorEastAsia" w:hAnsi="Arial" w:cs="Arial"/>
          <w:sz w:val="24"/>
          <w:szCs w:val="24"/>
        </w:rPr>
      </w:pPr>
    </w:p>
    <w:p w:rsidR="0008306A" w:rsidRDefault="0008306A">
      <w:pPr>
        <w:rPr>
          <w:rFonts w:ascii="Arial" w:eastAsiaTheme="minorEastAsia" w:hAnsi="Arial" w:cs="Arial"/>
          <w:sz w:val="24"/>
          <w:szCs w:val="24"/>
        </w:rPr>
      </w:pPr>
      <w:r>
        <w:rPr>
          <w:rFonts w:ascii="Arial" w:eastAsiaTheme="minorEastAsia" w:hAnsi="Arial" w:cs="Arial"/>
          <w:sz w:val="24"/>
          <w:szCs w:val="24"/>
        </w:rPr>
        <w:br w:type="page"/>
      </w:r>
    </w:p>
    <w:p w:rsidR="008C49B1" w:rsidRDefault="008C49B1" w:rsidP="006C5EF9">
      <w:pPr>
        <w:pStyle w:val="Sansinterligne"/>
        <w:numPr>
          <w:ilvl w:val="0"/>
          <w:numId w:val="26"/>
        </w:numPr>
        <w:spacing w:line="276"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Calculer l’écart type de l’âge de l’équipage du voilier </w:t>
      </w:r>
      <w:r>
        <w:rPr>
          <w:rFonts w:ascii="Arial" w:eastAsiaTheme="minorEastAsia" w:hAnsi="Arial" w:cs="Arial"/>
          <w:i/>
          <w:sz w:val="24"/>
          <w:szCs w:val="24"/>
        </w:rPr>
        <w:t>Les Quatre Vents</w:t>
      </w:r>
      <w:r>
        <w:rPr>
          <w:rFonts w:ascii="Arial" w:eastAsiaTheme="minorEastAsia" w:hAnsi="Arial" w:cs="Arial"/>
          <w:sz w:val="24"/>
          <w:szCs w:val="24"/>
        </w:rPr>
        <w:t xml:space="preserve"> et le représenter </w:t>
      </w:r>
      <w:r w:rsidR="008E4CEA">
        <w:rPr>
          <w:rFonts w:ascii="Arial" w:eastAsiaTheme="minorEastAsia" w:hAnsi="Arial" w:cs="Arial"/>
          <w:sz w:val="24"/>
          <w:szCs w:val="24"/>
        </w:rPr>
        <w:t xml:space="preserve">sur le pictogramme de la page précédente par un segment de droite. Donner l’interprétation de cet écart type. </w:t>
      </w:r>
    </w:p>
    <w:p w:rsidR="008E4CEA" w:rsidRDefault="008E4CEA" w:rsidP="008E4CEA">
      <w:pPr>
        <w:pStyle w:val="Sansinterligne"/>
        <w:spacing w:line="276" w:lineRule="auto"/>
        <w:jc w:val="both"/>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pPr>
        <w:rPr>
          <w:rFonts w:ascii="Arial" w:eastAsiaTheme="minorEastAsia" w:hAnsi="Arial" w:cs="Arial"/>
          <w:sz w:val="24"/>
          <w:szCs w:val="24"/>
        </w:rPr>
      </w:pPr>
    </w:p>
    <w:p w:rsidR="0008306A" w:rsidRDefault="0008306A" w:rsidP="0008306A">
      <w:pPr>
        <w:pStyle w:val="Sansinterligne"/>
        <w:tabs>
          <w:tab w:val="left" w:pos="709"/>
          <w:tab w:val="right" w:pos="4678"/>
        </w:tabs>
        <w:spacing w:line="276" w:lineRule="auto"/>
        <w:jc w:val="both"/>
        <w:rPr>
          <w:rFonts w:ascii="Arial" w:hAnsi="Arial" w:cs="Arial"/>
          <w:sz w:val="24"/>
        </w:rPr>
      </w:pPr>
    </w:p>
    <w:tbl>
      <w:tblPr>
        <w:tblStyle w:val="Grilledutableau"/>
        <w:tblW w:w="0" w:type="auto"/>
        <w:jc w:val="center"/>
        <w:tblLook w:val="04A0" w:firstRow="1" w:lastRow="0" w:firstColumn="1" w:lastColumn="0" w:noHBand="0" w:noVBand="1"/>
      </w:tblPr>
      <w:tblGrid>
        <w:gridCol w:w="9493"/>
      </w:tblGrid>
      <w:tr w:rsidR="0008306A" w:rsidTr="00581DB5">
        <w:trPr>
          <w:trHeight w:val="254"/>
          <w:jc w:val="center"/>
        </w:trPr>
        <w:tc>
          <w:tcPr>
            <w:tcW w:w="9493" w:type="dxa"/>
            <w:shd w:val="clear" w:color="auto" w:fill="262626" w:themeFill="text1" w:themeFillTint="D9"/>
          </w:tcPr>
          <w:p w:rsidR="0008306A" w:rsidRDefault="0008306A" w:rsidP="00581DB5">
            <w:pPr>
              <w:pStyle w:val="Sansinterligne"/>
              <w:tabs>
                <w:tab w:val="left" w:pos="709"/>
                <w:tab w:val="right" w:pos="4678"/>
              </w:tabs>
              <w:spacing w:line="276" w:lineRule="auto"/>
              <w:jc w:val="center"/>
              <w:rPr>
                <w:rFonts w:ascii="Arial" w:hAnsi="Arial" w:cs="Arial"/>
                <w:b/>
              </w:rPr>
            </w:pPr>
            <w:r>
              <w:rPr>
                <w:rFonts w:ascii="Arial" w:hAnsi="Arial" w:cs="Arial"/>
                <w:b/>
              </w:rPr>
              <w:t>Écart type et variance</w:t>
            </w:r>
          </w:p>
        </w:tc>
      </w:tr>
      <w:tr w:rsidR="0008306A" w:rsidTr="00581DB5">
        <w:trPr>
          <w:trHeight w:val="469"/>
          <w:jc w:val="center"/>
        </w:trPr>
        <w:tc>
          <w:tcPr>
            <w:tcW w:w="9493" w:type="dxa"/>
          </w:tcPr>
          <w:p w:rsidR="0008306A" w:rsidRPr="0008306A" w:rsidRDefault="0008306A" w:rsidP="0008306A">
            <w:pPr>
              <w:pStyle w:val="Sansinterligne"/>
              <w:tabs>
                <w:tab w:val="left" w:pos="709"/>
                <w:tab w:val="right" w:pos="4678"/>
              </w:tabs>
              <w:spacing w:line="276" w:lineRule="auto"/>
              <w:jc w:val="center"/>
              <w:rPr>
                <w:rFonts w:ascii="Arial" w:hAnsi="Arial" w:cs="Arial"/>
                <w:lang w:val="fr-CA"/>
              </w:rPr>
            </w:pPr>
            <m:oMath>
              <m:r>
                <w:rPr>
                  <w:rFonts w:ascii="Cambria Math" w:hAnsi="Cambria Math" w:cs="Arial"/>
                  <w:lang w:val="fr-CA"/>
                </w:rPr>
                <m:t>σ=</m:t>
              </m:r>
              <m:rad>
                <m:radPr>
                  <m:degHide m:val="1"/>
                  <m:ctrlPr>
                    <w:rPr>
                      <w:rFonts w:ascii="Cambria Math" w:hAnsi="Cambria Math" w:cs="Arial"/>
                      <w:i/>
                      <w:lang w:val="fr-CA"/>
                    </w:rPr>
                  </m:ctrlPr>
                </m:radPr>
                <m:deg/>
                <m:e>
                  <m:sSup>
                    <m:sSupPr>
                      <m:ctrlPr>
                        <w:rPr>
                          <w:rFonts w:ascii="Cambria Math" w:hAnsi="Cambria Math" w:cs="Arial"/>
                          <w:i/>
                        </w:rPr>
                      </m:ctrlPr>
                    </m:sSupPr>
                    <m:e>
                      <m:r>
                        <w:rPr>
                          <w:rFonts w:ascii="Cambria Math" w:hAnsi="Cambria Math" w:cs="Arial"/>
                          <w:lang w:val="fr-CA"/>
                        </w:rPr>
                        <m:t>σ</m:t>
                      </m:r>
                    </m:e>
                    <m:sup>
                      <m:r>
                        <w:rPr>
                          <w:rFonts w:ascii="Cambria Math" w:hAnsi="Cambria Math" w:cs="Arial"/>
                          <w:lang w:val="fr-CA"/>
                        </w:rPr>
                        <m:t>2</m:t>
                      </m:r>
                    </m:sup>
                  </m:sSup>
                </m:e>
              </m:rad>
              <m:r>
                <w:rPr>
                  <w:rFonts w:ascii="Cambria Math" w:hAnsi="Cambria Math" w:cs="Arial"/>
                  <w:lang w:val="fr-CA"/>
                </w:rPr>
                <m:t>=</m:t>
              </m:r>
              <m:rad>
                <m:radPr>
                  <m:degHide m:val="1"/>
                  <m:ctrlPr>
                    <w:rPr>
                      <w:rFonts w:ascii="Cambria Math" w:hAnsi="Cambria Math" w:cs="Arial"/>
                      <w:i/>
                      <w:lang w:val="fr-CA"/>
                    </w:rPr>
                  </m:ctrlPr>
                </m:radPr>
                <m:deg/>
                <m:e>
                  <m:f>
                    <m:fPr>
                      <m:ctrlPr>
                        <w:rPr>
                          <w:rFonts w:ascii="Cambria Math" w:hAnsi="Cambria Math" w:cs="Arial"/>
                        </w:rPr>
                      </m:ctrlPr>
                    </m:fPr>
                    <m:num>
                      <m:r>
                        <m:rPr>
                          <m:sty m:val="p"/>
                        </m:rPr>
                        <w:rPr>
                          <w:rFonts w:ascii="Cambria Math" w:hAnsi="Cambria Math" w:cs="Arial"/>
                        </w:rPr>
                        <m:t>somme des carrées des écarts à la moyenne</m:t>
                      </m:r>
                    </m:num>
                    <m:den>
                      <m:r>
                        <m:rPr>
                          <m:sty m:val="p"/>
                        </m:rPr>
                        <w:rPr>
                          <w:rFonts w:ascii="Cambria Math" w:hAnsi="Cambria Math" w:cs="Arial"/>
                        </w:rPr>
                        <m:t>nombre total de données</m:t>
                      </m:r>
                    </m:den>
                  </m:f>
                </m:e>
              </m:rad>
              <m:r>
                <w:rPr>
                  <w:rFonts w:ascii="Cambria Math" w:hAnsi="Cambria Math" w:cs="Arial"/>
                  <w:lang w:val="fr-CA"/>
                </w:rPr>
                <m:t>=</m:t>
              </m:r>
              <m:rad>
                <m:radPr>
                  <m:degHide m:val="1"/>
                  <m:ctrlPr>
                    <w:rPr>
                      <w:rFonts w:ascii="Cambria Math" w:hAnsi="Cambria Math" w:cs="Arial"/>
                      <w:i/>
                      <w:lang w:val="fr-CA"/>
                    </w:rPr>
                  </m:ctrlPr>
                </m:radPr>
                <m:deg/>
                <m:e>
                  <m:f>
                    <m:fPr>
                      <m:ctrlPr>
                        <w:rPr>
                          <w:rFonts w:ascii="Cambria Math" w:hAnsi="Cambria Math" w:cs="Arial"/>
                          <w:i/>
                        </w:rPr>
                      </m:ctrlPr>
                    </m:fPr>
                    <m:num>
                      <m:r>
                        <m:rPr>
                          <m:sty m:val="p"/>
                        </m:rPr>
                        <w:rPr>
                          <w:rFonts w:ascii="Cambria Math" w:hAnsi="Cambria Math" w:cs="Arial"/>
                        </w:rPr>
                        <m:t>Σ</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-μ</m:t>
                              </m:r>
                            </m:e>
                          </m:d>
                        </m:e>
                        <m:sup>
                          <m:r>
                            <w:rPr>
                              <w:rFonts w:ascii="Cambria Math" w:hAnsi="Cambria Math" w:cs="Arial"/>
                            </w:rPr>
                            <m:t>2</m:t>
                          </m:r>
                        </m:sup>
                      </m:sSup>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num>
                    <m:den>
                      <m:r>
                        <w:rPr>
                          <w:rFonts w:ascii="Cambria Math" w:hAnsi="Cambria Math" w:cs="Arial"/>
                        </w:rPr>
                        <m:t>N</m:t>
                      </m:r>
                    </m:den>
                  </m:f>
                </m:e>
              </m:rad>
              <m:r>
                <w:rPr>
                  <w:rFonts w:ascii="Cambria Math" w:hAnsi="Cambria Math" w:cs="Arial"/>
                  <w:lang w:val="fr-CA"/>
                </w:rPr>
                <m:t>=</m:t>
              </m:r>
              <m:rad>
                <m:radPr>
                  <m:degHide m:val="1"/>
                  <m:ctrlPr>
                    <w:rPr>
                      <w:rFonts w:ascii="Cambria Math" w:hAnsi="Cambria Math" w:cs="Arial"/>
                      <w:i/>
                      <w:lang w:val="fr-CA"/>
                    </w:rPr>
                  </m:ctrlPr>
                </m:radPr>
                <m:deg/>
                <m:e>
                  <m:r>
                    <m:rPr>
                      <m:sty m:val="p"/>
                    </m:rPr>
                    <w:rPr>
                      <w:rFonts w:ascii="Cambria Math" w:hAnsi="Cambria Math" w:cs="Arial"/>
                      <w:lang w:val="fr-CA"/>
                    </w:rPr>
                    <m:t>Σ</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lang w:val="fr-CA"/>
                                </w:rPr>
                                <m:t>x</m:t>
                              </m:r>
                            </m:e>
                            <m:sub>
                              <m:r>
                                <w:rPr>
                                  <w:rFonts w:ascii="Cambria Math" w:hAnsi="Cambria Math" w:cs="Arial"/>
                                  <w:lang w:val="fr-CA"/>
                                </w:rPr>
                                <m:t>i</m:t>
                              </m:r>
                            </m:sub>
                          </m:sSub>
                          <m:r>
                            <w:rPr>
                              <w:rFonts w:ascii="Cambria Math" w:hAnsi="Cambria Math" w:cs="Arial"/>
                            </w:rPr>
                            <m:t>-μ</m:t>
                          </m:r>
                        </m:e>
                      </m:d>
                    </m:e>
                    <m:sup>
                      <m:r>
                        <w:rPr>
                          <w:rFonts w:ascii="Cambria Math" w:hAnsi="Cambria Math" w:cs="Arial"/>
                        </w:rPr>
                        <m:t>2</m:t>
                      </m:r>
                    </m:sup>
                  </m:sSup>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e>
              </m:rad>
            </m:oMath>
            <w:r>
              <w:rPr>
                <w:rFonts w:ascii="Arial" w:hAnsi="Arial" w:cs="Arial"/>
                <w:lang w:val="fr-CA"/>
              </w:rPr>
              <w:t xml:space="preserve"> </w:t>
            </w:r>
          </w:p>
        </w:tc>
      </w:tr>
    </w:tbl>
    <w:p w:rsidR="0008306A" w:rsidRDefault="0008306A" w:rsidP="0008306A">
      <w:pPr>
        <w:pStyle w:val="Sansinterligne"/>
        <w:spacing w:line="276" w:lineRule="auto"/>
        <w:ind w:left="2832" w:hanging="2829"/>
        <w:jc w:val="both"/>
        <w:rPr>
          <w:rFonts w:ascii="Arial" w:hAnsi="Arial" w:cs="Arial"/>
          <w:sz w:val="24"/>
          <w:u w:val="single"/>
        </w:rPr>
      </w:pPr>
    </w:p>
    <w:p w:rsidR="00590B72" w:rsidRDefault="00590B72" w:rsidP="00590B72">
      <w:pPr>
        <w:pStyle w:val="Sansinterligne"/>
        <w:spacing w:line="276" w:lineRule="auto"/>
        <w:ind w:left="1418" w:hanging="1418"/>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2</w:t>
      </w:r>
      <w:r w:rsidRPr="00177522">
        <w:rPr>
          <w:rFonts w:ascii="Arial" w:hAnsi="Arial" w:cs="Arial"/>
          <w:sz w:val="24"/>
          <w:szCs w:val="24"/>
          <w:u w:val="dash"/>
        </w:rPr>
        <w:t>:</w:t>
      </w:r>
      <w:r>
        <w:rPr>
          <w:rFonts w:ascii="Arial" w:hAnsi="Arial" w:cs="Arial"/>
          <w:sz w:val="24"/>
          <w:szCs w:val="24"/>
        </w:rPr>
        <w:tab/>
        <w:t>Calculer, représenter graphiquement et interpréter l’écart type de la distribution suivante.</w:t>
      </w:r>
    </w:p>
    <w:p w:rsidR="00590B72" w:rsidRDefault="00590B72" w:rsidP="00590B72">
      <w:pPr>
        <w:pStyle w:val="Sansinterligne"/>
        <w:spacing w:line="276" w:lineRule="auto"/>
        <w:ind w:left="1418" w:hanging="1418"/>
        <w:jc w:val="both"/>
        <w:rPr>
          <w:rFonts w:ascii="Arial" w:hAnsi="Arial" w:cs="Arial"/>
          <w:sz w:val="24"/>
          <w:u w:val="single"/>
        </w:rPr>
      </w:pPr>
    </w:p>
    <w:p w:rsidR="00590B72" w:rsidRDefault="00590B72" w:rsidP="00590B72">
      <w:pPr>
        <w:pStyle w:val="Sansinterligne"/>
        <w:spacing w:line="276" w:lineRule="auto"/>
        <w:ind w:left="1418" w:hanging="1418"/>
        <w:jc w:val="both"/>
        <w:rPr>
          <w:rFonts w:ascii="Arial" w:hAnsi="Arial" w:cs="Arial"/>
          <w:sz w:val="24"/>
          <w:u w:val="single"/>
        </w:rPr>
      </w:pPr>
      <w:r>
        <w:rPr>
          <w:noProof/>
          <w:lang w:eastAsia="fr-CA"/>
        </w:rPr>
        <w:drawing>
          <wp:inline distT="0" distB="0" distL="0" distR="0" wp14:anchorId="281CDF07" wp14:editId="76A4E45C">
            <wp:extent cx="2670035" cy="150163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4953" cy="1510020"/>
                    </a:xfrm>
                    <a:prstGeom prst="rect">
                      <a:avLst/>
                    </a:prstGeom>
                  </pic:spPr>
                </pic:pic>
              </a:graphicData>
            </a:graphic>
          </wp:inline>
        </w:drawing>
      </w:r>
    </w:p>
    <w:p w:rsidR="008E4CEA" w:rsidRDefault="008E4CEA" w:rsidP="008E4CEA">
      <w:pPr>
        <w:pStyle w:val="Sansinterligne"/>
        <w:spacing w:line="276" w:lineRule="auto"/>
        <w:jc w:val="both"/>
        <w:rPr>
          <w:rFonts w:ascii="Arial" w:eastAsiaTheme="minorEastAsia" w:hAnsi="Arial" w:cs="Arial"/>
          <w:sz w:val="24"/>
          <w:szCs w:val="24"/>
        </w:rPr>
      </w:pPr>
    </w:p>
    <w:p w:rsidR="008E4CEA" w:rsidRDefault="008E4CEA" w:rsidP="008E4CEA">
      <w:pPr>
        <w:pStyle w:val="Sansinterligne"/>
        <w:spacing w:line="276" w:lineRule="auto"/>
        <w:jc w:val="both"/>
        <w:rPr>
          <w:rFonts w:ascii="Arial" w:eastAsiaTheme="minorEastAsia" w:hAnsi="Arial" w:cs="Arial"/>
          <w:sz w:val="24"/>
          <w:szCs w:val="24"/>
        </w:rPr>
      </w:pPr>
    </w:p>
    <w:p w:rsidR="008E4CEA" w:rsidRDefault="008E4CEA" w:rsidP="008E4CEA">
      <w:pPr>
        <w:pStyle w:val="Sansinterligne"/>
        <w:spacing w:line="276" w:lineRule="auto"/>
        <w:jc w:val="both"/>
        <w:rPr>
          <w:rFonts w:ascii="Arial" w:eastAsiaTheme="minorEastAsia" w:hAnsi="Arial" w:cs="Arial"/>
          <w:sz w:val="24"/>
          <w:szCs w:val="24"/>
        </w:rPr>
      </w:pPr>
    </w:p>
    <w:p w:rsidR="00D258A8" w:rsidRDefault="00D258A8" w:rsidP="00D258A8">
      <w:pPr>
        <w:pStyle w:val="Sansinterligne"/>
        <w:spacing w:line="276" w:lineRule="auto"/>
        <w:jc w:val="both"/>
        <w:rPr>
          <w:rFonts w:ascii="Arial" w:hAnsi="Arial" w:cs="Arial"/>
          <w:sz w:val="24"/>
          <w:szCs w:val="24"/>
        </w:rPr>
      </w:pPr>
    </w:p>
    <w:p w:rsidR="00034CCF" w:rsidRDefault="00034CCF" w:rsidP="00034CCF">
      <w:pPr>
        <w:pStyle w:val="Sansinterligne"/>
        <w:spacing w:line="276" w:lineRule="auto"/>
        <w:jc w:val="both"/>
        <w:rPr>
          <w:rFonts w:ascii="Arial" w:hAnsi="Arial" w:cs="Arial"/>
          <w:sz w:val="24"/>
          <w:szCs w:val="24"/>
        </w:rPr>
      </w:pPr>
    </w:p>
    <w:p w:rsidR="004D2D68" w:rsidRDefault="004D2D68" w:rsidP="00993107">
      <w:pPr>
        <w:pStyle w:val="Sansinterligne"/>
        <w:spacing w:line="276" w:lineRule="auto"/>
        <w:jc w:val="both"/>
        <w:rPr>
          <w:rFonts w:ascii="Arial" w:hAnsi="Arial" w:cs="Arial"/>
          <w:sz w:val="24"/>
          <w:szCs w:val="24"/>
        </w:rPr>
      </w:pPr>
    </w:p>
    <w:p w:rsidR="00993107" w:rsidRPr="008019D5" w:rsidRDefault="00993107" w:rsidP="00103E9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Default="00A71A46" w:rsidP="00A71A46">
      <w:pPr>
        <w:pStyle w:val="Sansinterligne"/>
        <w:spacing w:line="276" w:lineRule="auto"/>
        <w:jc w:val="both"/>
        <w:rPr>
          <w:rFonts w:ascii="Arial" w:hAnsi="Arial" w:cs="Arial"/>
          <w:sz w:val="24"/>
          <w:szCs w:val="24"/>
        </w:rPr>
      </w:pPr>
    </w:p>
    <w:p w:rsidR="00A71A46" w:rsidRPr="004009E0" w:rsidRDefault="00A71A46" w:rsidP="004009E0">
      <w:pPr>
        <w:pStyle w:val="Sansinterligne"/>
        <w:spacing w:line="276" w:lineRule="auto"/>
        <w:jc w:val="both"/>
        <w:rPr>
          <w:rFonts w:ascii="Arial" w:hAnsi="Arial" w:cs="Arial"/>
          <w:sz w:val="24"/>
          <w:szCs w:val="24"/>
        </w:rPr>
      </w:pPr>
    </w:p>
    <w:p w:rsidR="00D649CD" w:rsidRPr="00D649CD" w:rsidRDefault="00D649CD" w:rsidP="006C5EF9">
      <w:pPr>
        <w:pStyle w:val="Titre2"/>
        <w:numPr>
          <w:ilvl w:val="0"/>
          <w:numId w:val="24"/>
        </w:numPr>
        <w:rPr>
          <w:rFonts w:ascii="Arial" w:hAnsi="Arial" w:cs="Arial"/>
          <w:b/>
          <w:color w:val="auto"/>
          <w:sz w:val="24"/>
        </w:rPr>
      </w:pPr>
      <w:r w:rsidRPr="00D649CD">
        <w:rPr>
          <w:rFonts w:ascii="Arial" w:hAnsi="Arial" w:cs="Arial"/>
          <w:b/>
          <w:color w:val="auto"/>
          <w:sz w:val="24"/>
        </w:rPr>
        <w:lastRenderedPageBreak/>
        <w:t>Écart type corrigé d’un échantillon</w:t>
      </w:r>
    </w:p>
    <w:p w:rsidR="00D649CD" w:rsidRDefault="00D649CD" w:rsidP="00A407C7">
      <w:pPr>
        <w:pStyle w:val="Sansinterligne"/>
        <w:spacing w:line="276" w:lineRule="auto"/>
        <w:jc w:val="both"/>
        <w:rPr>
          <w:rFonts w:ascii="Arial" w:hAnsi="Arial" w:cs="Arial"/>
          <w:sz w:val="24"/>
          <w:szCs w:val="24"/>
        </w:rPr>
      </w:pPr>
    </w:p>
    <w:p w:rsidR="00D649CD" w:rsidRDefault="00DC490E" w:rsidP="00A407C7">
      <w:pPr>
        <w:pStyle w:val="Sansinterligne"/>
        <w:spacing w:line="276" w:lineRule="auto"/>
        <w:jc w:val="both"/>
        <w:rPr>
          <w:rFonts w:ascii="Arial" w:eastAsiaTheme="minorEastAsia" w:hAnsi="Arial" w:cs="Arial"/>
          <w:sz w:val="24"/>
          <w:szCs w:val="24"/>
        </w:rPr>
      </w:pPr>
      <w:r>
        <w:rPr>
          <w:rFonts w:ascii="Arial" w:hAnsi="Arial" w:cs="Arial"/>
          <w:sz w:val="24"/>
          <w:szCs w:val="24"/>
        </w:rPr>
        <w:t xml:space="preserve">Dans le cadre d’une étude par sondage, l’écart type de l’échantillon est retenu pour estimer celui de la population. Toutefois, les statisticiens ont démontré que l’estimation est meilleure si l’on divise le numérateur de la formule de l’écart type par le nombre de données de l’échantillon, moins 1. On obtient ainsi l’écart type corrigé, qui prend la notation </w:t>
      </w:r>
      <m:oMath>
        <m:r>
          <w:rPr>
            <w:rFonts w:ascii="Cambria Math" w:hAnsi="Cambria Math" w:cs="Arial"/>
            <w:sz w:val="24"/>
            <w:szCs w:val="24"/>
          </w:rPr>
          <m:t>s</m:t>
        </m:r>
      </m:oMath>
      <w:r>
        <w:rPr>
          <w:rFonts w:ascii="Arial" w:eastAsiaTheme="minorEastAsia" w:hAnsi="Arial" w:cs="Arial"/>
          <w:sz w:val="24"/>
          <w:szCs w:val="24"/>
        </w:rPr>
        <w:t xml:space="preserve">. En se rappelant que la moyenne de l’échantillon se note </w:t>
      </w:r>
      <m:oMath>
        <m:bar>
          <m:barPr>
            <m:pos m:val="top"/>
            <m:ctrlPr>
              <w:rPr>
                <w:rFonts w:ascii="Cambria Math" w:eastAsiaTheme="minorEastAsia" w:hAnsi="Cambria Math" w:cs="Arial"/>
                <w:i/>
                <w:sz w:val="24"/>
                <w:szCs w:val="24"/>
              </w:rPr>
            </m:ctrlPr>
          </m:barPr>
          <m:e>
            <m:r>
              <w:rPr>
                <w:rFonts w:ascii="Cambria Math" w:eastAsiaTheme="minorEastAsia" w:hAnsi="Cambria Math" w:cs="Arial"/>
                <w:sz w:val="24"/>
                <w:szCs w:val="24"/>
              </w:rPr>
              <m:t>x</m:t>
            </m:r>
          </m:e>
        </m:bar>
      </m:oMath>
      <w:r>
        <w:rPr>
          <w:rFonts w:ascii="Arial" w:eastAsiaTheme="minorEastAsia" w:hAnsi="Arial" w:cs="Arial"/>
          <w:sz w:val="24"/>
          <w:szCs w:val="24"/>
        </w:rPr>
        <w:t xml:space="preserve"> et le nombre de données </w:t>
      </w:r>
      <m:oMath>
        <m:r>
          <w:rPr>
            <w:rFonts w:ascii="Cambria Math" w:eastAsiaTheme="minorEastAsia" w:hAnsi="Cambria Math" w:cs="Arial"/>
            <w:sz w:val="24"/>
            <w:szCs w:val="24"/>
          </w:rPr>
          <m:t>n</m:t>
        </m:r>
      </m:oMath>
      <w:r>
        <w:rPr>
          <w:rFonts w:ascii="Arial" w:eastAsiaTheme="minorEastAsia" w:hAnsi="Arial" w:cs="Arial"/>
          <w:sz w:val="24"/>
          <w:szCs w:val="24"/>
        </w:rPr>
        <w:t>, on obtient la formule suivante pour calculer l’écart type corrigé :</w:t>
      </w:r>
    </w:p>
    <w:p w:rsidR="00DC490E" w:rsidRDefault="00DC490E" w:rsidP="00DC490E">
      <w:pPr>
        <w:pStyle w:val="Sansinterligne"/>
        <w:tabs>
          <w:tab w:val="left" w:pos="709"/>
          <w:tab w:val="right" w:pos="4678"/>
        </w:tabs>
        <w:spacing w:line="276" w:lineRule="auto"/>
        <w:jc w:val="both"/>
        <w:rPr>
          <w:rFonts w:ascii="Arial" w:hAnsi="Arial" w:cs="Arial"/>
          <w:sz w:val="24"/>
        </w:rPr>
      </w:pPr>
    </w:p>
    <w:tbl>
      <w:tblPr>
        <w:tblStyle w:val="Grilledutableau"/>
        <w:tblW w:w="0" w:type="auto"/>
        <w:jc w:val="center"/>
        <w:tblLook w:val="04A0" w:firstRow="1" w:lastRow="0" w:firstColumn="1" w:lastColumn="0" w:noHBand="0" w:noVBand="1"/>
      </w:tblPr>
      <w:tblGrid>
        <w:gridCol w:w="9493"/>
      </w:tblGrid>
      <w:tr w:rsidR="00DC490E" w:rsidTr="00581DB5">
        <w:trPr>
          <w:trHeight w:val="254"/>
          <w:jc w:val="center"/>
        </w:trPr>
        <w:tc>
          <w:tcPr>
            <w:tcW w:w="9493" w:type="dxa"/>
            <w:shd w:val="clear" w:color="auto" w:fill="262626" w:themeFill="text1" w:themeFillTint="D9"/>
          </w:tcPr>
          <w:p w:rsidR="00DC490E" w:rsidRDefault="00DC490E" w:rsidP="00581DB5">
            <w:pPr>
              <w:pStyle w:val="Sansinterligne"/>
              <w:tabs>
                <w:tab w:val="left" w:pos="709"/>
                <w:tab w:val="right" w:pos="4678"/>
              </w:tabs>
              <w:spacing w:line="276" w:lineRule="auto"/>
              <w:jc w:val="center"/>
              <w:rPr>
                <w:rFonts w:ascii="Arial" w:hAnsi="Arial" w:cs="Arial"/>
                <w:b/>
              </w:rPr>
            </w:pPr>
            <w:r>
              <w:rPr>
                <w:rFonts w:ascii="Arial" w:hAnsi="Arial" w:cs="Arial"/>
                <w:b/>
              </w:rPr>
              <w:t>Écart type corrigé</w:t>
            </w:r>
          </w:p>
        </w:tc>
      </w:tr>
      <w:tr w:rsidR="00DC490E" w:rsidTr="00581DB5">
        <w:trPr>
          <w:trHeight w:val="469"/>
          <w:jc w:val="center"/>
        </w:trPr>
        <w:tc>
          <w:tcPr>
            <w:tcW w:w="9493" w:type="dxa"/>
          </w:tcPr>
          <w:p w:rsidR="00DC490E" w:rsidRPr="0008306A" w:rsidRDefault="00DC490E" w:rsidP="00DC490E">
            <w:pPr>
              <w:pStyle w:val="Sansinterligne"/>
              <w:tabs>
                <w:tab w:val="left" w:pos="709"/>
                <w:tab w:val="right" w:pos="4678"/>
              </w:tabs>
              <w:spacing w:line="276" w:lineRule="auto"/>
              <w:jc w:val="center"/>
              <w:rPr>
                <w:rFonts w:ascii="Arial" w:hAnsi="Arial" w:cs="Arial"/>
                <w:lang w:val="fr-CA"/>
              </w:rPr>
            </w:pPr>
            <m:oMath>
              <m:r>
                <w:rPr>
                  <w:rFonts w:ascii="Cambria Math" w:hAnsi="Cambria Math" w:cs="Arial"/>
                  <w:lang w:val="fr-CA"/>
                </w:rPr>
                <m:t>s=</m:t>
              </m:r>
              <m:rad>
                <m:radPr>
                  <m:degHide m:val="1"/>
                  <m:ctrlPr>
                    <w:rPr>
                      <w:rFonts w:ascii="Cambria Math" w:hAnsi="Cambria Math" w:cs="Arial"/>
                      <w:i/>
                      <w:lang w:val="fr-CA"/>
                    </w:rPr>
                  </m:ctrlPr>
                </m:radPr>
                <m:deg/>
                <m:e>
                  <m:r>
                    <m:rPr>
                      <m:sty m:val="p"/>
                    </m:rPr>
                    <w:rPr>
                      <w:rFonts w:ascii="Cambria Math" w:hAnsi="Cambria Math" w:cs="Arial"/>
                    </w:rPr>
                    <m:t>variance corrigée</m:t>
                  </m:r>
                </m:e>
              </m:rad>
              <m:r>
                <w:rPr>
                  <w:rFonts w:ascii="Cambria Math" w:hAnsi="Cambria Math" w:cs="Arial"/>
                  <w:lang w:val="fr-CA"/>
                </w:rPr>
                <m:t>=</m:t>
              </m:r>
              <m:rad>
                <m:radPr>
                  <m:degHide m:val="1"/>
                  <m:ctrlPr>
                    <w:rPr>
                      <w:rFonts w:ascii="Cambria Math" w:hAnsi="Cambria Math" w:cs="Arial"/>
                      <w:i/>
                      <w:lang w:val="fr-CA"/>
                    </w:rPr>
                  </m:ctrlPr>
                </m:radPr>
                <m:deg/>
                <m:e>
                  <m:f>
                    <m:fPr>
                      <m:ctrlPr>
                        <w:rPr>
                          <w:rFonts w:ascii="Cambria Math" w:hAnsi="Cambria Math" w:cs="Arial"/>
                        </w:rPr>
                      </m:ctrlPr>
                    </m:fPr>
                    <m:num>
                      <m:r>
                        <m:rPr>
                          <m:sty m:val="p"/>
                        </m:rPr>
                        <w:rPr>
                          <w:rFonts w:ascii="Cambria Math" w:hAnsi="Cambria Math" w:cs="Arial"/>
                        </w:rPr>
                        <m:t>somme des carrées des écarts à la moyenne</m:t>
                      </m:r>
                    </m:num>
                    <m:den>
                      <m:r>
                        <m:rPr>
                          <m:sty m:val="p"/>
                        </m:rPr>
                        <w:rPr>
                          <w:rFonts w:ascii="Cambria Math" w:hAnsi="Cambria Math" w:cs="Arial"/>
                        </w:rPr>
                        <m:t>nombre total de données-1</m:t>
                      </m:r>
                    </m:den>
                  </m:f>
                </m:e>
              </m:rad>
              <m:r>
                <w:rPr>
                  <w:rFonts w:ascii="Cambria Math" w:hAnsi="Cambria Math" w:cs="Arial"/>
                  <w:lang w:val="fr-CA"/>
                </w:rPr>
                <m:t>=</m:t>
              </m:r>
              <m:rad>
                <m:radPr>
                  <m:degHide m:val="1"/>
                  <m:ctrlPr>
                    <w:rPr>
                      <w:rFonts w:ascii="Cambria Math" w:hAnsi="Cambria Math" w:cs="Arial"/>
                      <w:i/>
                      <w:lang w:val="fr-CA"/>
                    </w:rPr>
                  </m:ctrlPr>
                </m:radPr>
                <m:deg/>
                <m:e>
                  <m:f>
                    <m:fPr>
                      <m:ctrlPr>
                        <w:rPr>
                          <w:rFonts w:ascii="Cambria Math" w:hAnsi="Cambria Math" w:cs="Arial"/>
                          <w:i/>
                        </w:rPr>
                      </m:ctrlPr>
                    </m:fPr>
                    <m:num>
                      <m:r>
                        <m:rPr>
                          <m:sty m:val="p"/>
                        </m:rPr>
                        <w:rPr>
                          <w:rFonts w:ascii="Cambria Math" w:hAnsi="Cambria Math" w:cs="Arial"/>
                        </w:rPr>
                        <m:t>Σ</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bar>
                                <m:barPr>
                                  <m:pos m:val="top"/>
                                  <m:ctrlPr>
                                    <w:rPr>
                                      <w:rFonts w:ascii="Cambria Math" w:hAnsi="Cambria Math" w:cs="Arial"/>
                                      <w:i/>
                                    </w:rPr>
                                  </m:ctrlPr>
                                </m:barPr>
                                <m:e>
                                  <m:r>
                                    <w:rPr>
                                      <w:rFonts w:ascii="Cambria Math" w:hAnsi="Cambria Math" w:cs="Arial"/>
                                    </w:rPr>
                                    <m:t>x</m:t>
                                  </m:r>
                                </m:e>
                              </m:bar>
                            </m:e>
                          </m:d>
                        </m:e>
                        <m:sup>
                          <m:r>
                            <w:rPr>
                              <w:rFonts w:ascii="Cambria Math" w:hAnsi="Cambria Math" w:cs="Arial"/>
                            </w:rPr>
                            <m:t>2</m:t>
                          </m:r>
                        </m:sup>
                      </m:sSup>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num>
                    <m:den>
                      <m:r>
                        <w:rPr>
                          <w:rFonts w:ascii="Cambria Math" w:hAnsi="Cambria Math" w:cs="Arial"/>
                        </w:rPr>
                        <m:t>n-1</m:t>
                      </m:r>
                    </m:den>
                  </m:f>
                </m:e>
              </m:rad>
            </m:oMath>
            <w:r>
              <w:rPr>
                <w:rFonts w:ascii="Arial" w:hAnsi="Arial" w:cs="Arial"/>
                <w:lang w:val="fr-CA"/>
              </w:rPr>
              <w:t xml:space="preserve"> </w:t>
            </w:r>
          </w:p>
        </w:tc>
      </w:tr>
    </w:tbl>
    <w:p w:rsidR="00DC490E" w:rsidRDefault="00DC490E" w:rsidP="00DC490E">
      <w:pPr>
        <w:pStyle w:val="Sansinterligne"/>
        <w:spacing w:line="276" w:lineRule="auto"/>
        <w:ind w:left="2832" w:hanging="2829"/>
        <w:jc w:val="both"/>
        <w:rPr>
          <w:rFonts w:ascii="Arial" w:hAnsi="Arial" w:cs="Arial"/>
          <w:sz w:val="24"/>
          <w:u w:val="single"/>
        </w:rPr>
      </w:pPr>
    </w:p>
    <w:p w:rsidR="00DC490E" w:rsidRDefault="003855AB" w:rsidP="003855AB">
      <w:pPr>
        <w:pStyle w:val="Sansinterligne"/>
        <w:spacing w:line="276" w:lineRule="auto"/>
        <w:ind w:left="1410" w:hanging="1410"/>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À la suite d’un 5 à 7 organisé par une entreprise pour souligner le départ d’un employé, on a demandé à un échantillon de 47 personnes combien de bières elles avaient consommées. Le diagramme suivant donne la répartition des répondants selon le nombre de bières consommées. Calculer, représenter graphiquement et interpréter l’écart-type corrigé de cette distribution.</w:t>
      </w:r>
    </w:p>
    <w:p w:rsidR="003855AB" w:rsidRDefault="003855AB" w:rsidP="00A407C7">
      <w:pPr>
        <w:pStyle w:val="Sansinterligne"/>
        <w:spacing w:line="276" w:lineRule="auto"/>
        <w:jc w:val="both"/>
        <w:rPr>
          <w:rFonts w:ascii="Arial" w:hAnsi="Arial" w:cs="Arial"/>
          <w:sz w:val="24"/>
          <w:szCs w:val="24"/>
        </w:rPr>
      </w:pPr>
    </w:p>
    <w:p w:rsidR="003855AB" w:rsidRDefault="003855AB" w:rsidP="00A407C7">
      <w:pPr>
        <w:pStyle w:val="Sansinterligne"/>
        <w:spacing w:line="276" w:lineRule="auto"/>
        <w:jc w:val="both"/>
        <w:rPr>
          <w:rFonts w:ascii="Arial" w:hAnsi="Arial" w:cs="Arial"/>
          <w:sz w:val="24"/>
          <w:szCs w:val="24"/>
        </w:rPr>
      </w:pPr>
    </w:p>
    <w:p w:rsidR="003855AB" w:rsidRDefault="003855AB" w:rsidP="00A407C7">
      <w:pPr>
        <w:pStyle w:val="Sansinterligne"/>
        <w:spacing w:line="276" w:lineRule="auto"/>
        <w:jc w:val="both"/>
        <w:rPr>
          <w:rFonts w:ascii="Arial" w:hAnsi="Arial" w:cs="Arial"/>
          <w:sz w:val="24"/>
          <w:szCs w:val="24"/>
        </w:rPr>
      </w:pPr>
    </w:p>
    <w:p w:rsidR="003855AB" w:rsidRDefault="003855AB" w:rsidP="00A407C7">
      <w:pPr>
        <w:pStyle w:val="Sansinterligne"/>
        <w:spacing w:line="276" w:lineRule="auto"/>
        <w:jc w:val="both"/>
        <w:rPr>
          <w:rFonts w:ascii="Arial" w:hAnsi="Arial" w:cs="Arial"/>
          <w:sz w:val="24"/>
          <w:szCs w:val="24"/>
        </w:rPr>
      </w:pPr>
    </w:p>
    <w:p w:rsidR="003855AB" w:rsidRDefault="003855AB" w:rsidP="003855AB">
      <w:pPr>
        <w:pStyle w:val="Sansinterligne"/>
        <w:spacing w:line="276" w:lineRule="auto"/>
        <w:ind w:firstLine="708"/>
        <w:jc w:val="both"/>
        <w:rPr>
          <w:rFonts w:ascii="Arial" w:hAnsi="Arial" w:cs="Arial"/>
          <w:sz w:val="24"/>
          <w:szCs w:val="24"/>
        </w:rPr>
      </w:pPr>
      <w:r>
        <w:rPr>
          <w:noProof/>
          <w:lang w:eastAsia="fr-CA"/>
        </w:rPr>
        <w:drawing>
          <wp:inline distT="0" distB="0" distL="0" distR="0" wp14:anchorId="2ED98EF1" wp14:editId="6B4D6E38">
            <wp:extent cx="2307328" cy="1524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5339" cy="1529291"/>
                    </a:xfrm>
                    <a:prstGeom prst="rect">
                      <a:avLst/>
                    </a:prstGeom>
                  </pic:spPr>
                </pic:pic>
              </a:graphicData>
            </a:graphic>
          </wp:inline>
        </w:drawing>
      </w:r>
    </w:p>
    <w:p w:rsidR="003855AB" w:rsidRDefault="003855AB" w:rsidP="003855AB">
      <w:pPr>
        <w:pStyle w:val="Sansinterligne"/>
        <w:spacing w:line="276" w:lineRule="auto"/>
        <w:ind w:firstLine="708"/>
        <w:jc w:val="both"/>
        <w:rPr>
          <w:rFonts w:ascii="Arial" w:hAnsi="Arial" w:cs="Arial"/>
          <w:sz w:val="24"/>
          <w:szCs w:val="24"/>
        </w:rPr>
      </w:pPr>
    </w:p>
    <w:p w:rsidR="003855AB" w:rsidRDefault="003855AB" w:rsidP="003855AB">
      <w:pPr>
        <w:pStyle w:val="Sansinterligne"/>
        <w:spacing w:line="276" w:lineRule="auto"/>
        <w:ind w:firstLine="708"/>
        <w:jc w:val="both"/>
        <w:rPr>
          <w:rFonts w:ascii="Arial" w:hAnsi="Arial" w:cs="Arial"/>
          <w:sz w:val="24"/>
          <w:szCs w:val="24"/>
        </w:rPr>
      </w:pPr>
    </w:p>
    <w:p w:rsidR="00D649CD" w:rsidRDefault="00D649CD" w:rsidP="00A407C7">
      <w:pPr>
        <w:pStyle w:val="Sansinterligne"/>
        <w:spacing w:line="276" w:lineRule="auto"/>
        <w:jc w:val="both"/>
        <w:rPr>
          <w:rFonts w:ascii="Arial" w:hAnsi="Arial" w:cs="Arial"/>
          <w:sz w:val="24"/>
          <w:szCs w:val="24"/>
        </w:rPr>
      </w:pPr>
    </w:p>
    <w:p w:rsidR="003855AB" w:rsidRDefault="003855AB">
      <w:pPr>
        <w:rPr>
          <w:rFonts w:ascii="Arial" w:hAnsi="Arial" w:cs="Arial"/>
          <w:sz w:val="24"/>
          <w:szCs w:val="24"/>
        </w:rPr>
      </w:pPr>
      <w:r>
        <w:rPr>
          <w:rFonts w:ascii="Arial" w:hAnsi="Arial" w:cs="Arial"/>
          <w:sz w:val="24"/>
          <w:szCs w:val="24"/>
        </w:rPr>
        <w:br w:type="page"/>
      </w:r>
    </w:p>
    <w:p w:rsidR="00D649CD" w:rsidRPr="003855AB" w:rsidRDefault="003855AB" w:rsidP="003855AB">
      <w:pPr>
        <w:pStyle w:val="Titre1"/>
        <w:numPr>
          <w:ilvl w:val="0"/>
          <w:numId w:val="1"/>
        </w:numPr>
        <w:rPr>
          <w:rFonts w:ascii="Arial" w:hAnsi="Arial" w:cs="Arial"/>
          <w:color w:val="auto"/>
          <w:sz w:val="24"/>
          <w:u w:val="double"/>
        </w:rPr>
      </w:pPr>
      <w:r w:rsidRPr="003855AB">
        <w:rPr>
          <w:rFonts w:ascii="Arial" w:hAnsi="Arial" w:cs="Arial"/>
          <w:color w:val="auto"/>
          <w:sz w:val="24"/>
          <w:u w:val="double"/>
        </w:rPr>
        <w:lastRenderedPageBreak/>
        <w:t>La cote Z</w:t>
      </w:r>
    </w:p>
    <w:p w:rsidR="003855AB" w:rsidRDefault="003855AB" w:rsidP="00A407C7">
      <w:pPr>
        <w:pStyle w:val="Sansinterligne"/>
        <w:spacing w:line="276" w:lineRule="auto"/>
        <w:jc w:val="both"/>
        <w:rPr>
          <w:rFonts w:ascii="Arial" w:hAnsi="Arial" w:cs="Arial"/>
          <w:sz w:val="24"/>
          <w:szCs w:val="24"/>
        </w:rPr>
      </w:pPr>
    </w:p>
    <w:tbl>
      <w:tblPr>
        <w:tblStyle w:val="Grilledutableau"/>
        <w:tblW w:w="10314" w:type="dxa"/>
        <w:tblLook w:val="04A0" w:firstRow="1" w:lastRow="0" w:firstColumn="1" w:lastColumn="0" w:noHBand="0" w:noVBand="1"/>
      </w:tblPr>
      <w:tblGrid>
        <w:gridCol w:w="10314"/>
      </w:tblGrid>
      <w:tr w:rsidR="003855AB" w:rsidTr="00597243">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3855AB" w:rsidRDefault="003855AB" w:rsidP="00A407C7">
            <w:pPr>
              <w:pStyle w:val="Sansinterligne"/>
              <w:spacing w:line="276" w:lineRule="auto"/>
              <w:jc w:val="both"/>
              <w:rPr>
                <w:rFonts w:ascii="Arial" w:hAnsi="Arial" w:cs="Arial"/>
              </w:rPr>
            </w:pPr>
          </w:p>
          <w:p w:rsidR="003855AB" w:rsidRDefault="003855AB" w:rsidP="00A407C7">
            <w:pPr>
              <w:pStyle w:val="Sansinterligne"/>
              <w:spacing w:line="276" w:lineRule="auto"/>
              <w:jc w:val="both"/>
              <w:rPr>
                <w:rFonts w:ascii="Arial" w:hAnsi="Arial" w:cs="Arial"/>
              </w:rPr>
            </w:pPr>
            <w:r>
              <w:rPr>
                <w:rFonts w:ascii="Arial" w:hAnsi="Arial" w:cs="Arial"/>
              </w:rPr>
              <w:t xml:space="preserve">La cote </w:t>
            </w:r>
            <m:oMath>
              <m:r>
                <w:rPr>
                  <w:rFonts w:ascii="Cambria Math" w:hAnsi="Cambria Math" w:cs="Arial"/>
                </w:rPr>
                <m:t>Z</m:t>
              </m:r>
            </m:oMath>
            <w:r>
              <w:rPr>
                <w:rFonts w:ascii="Arial" w:hAnsi="Arial" w:cs="Arial"/>
              </w:rPr>
              <w:t xml:space="preserve"> permet de situer une donnée par rapport aux autres données d’une série statistique.</w:t>
            </w:r>
          </w:p>
          <w:p w:rsidR="003855AB" w:rsidRDefault="003855AB" w:rsidP="00A407C7">
            <w:pPr>
              <w:pStyle w:val="Sansinterligne"/>
              <w:spacing w:line="276" w:lineRule="auto"/>
              <w:jc w:val="both"/>
              <w:rPr>
                <w:rFonts w:ascii="Arial" w:hAnsi="Arial" w:cs="Arial"/>
              </w:rPr>
            </w:pPr>
          </w:p>
        </w:tc>
      </w:tr>
    </w:tbl>
    <w:p w:rsidR="003855AB" w:rsidRDefault="003855AB" w:rsidP="00A407C7">
      <w:pPr>
        <w:pStyle w:val="Sansinterligne"/>
        <w:spacing w:line="276" w:lineRule="auto"/>
        <w:jc w:val="both"/>
        <w:rPr>
          <w:rFonts w:ascii="Arial" w:hAnsi="Arial" w:cs="Arial"/>
          <w:sz w:val="24"/>
          <w:szCs w:val="24"/>
        </w:rPr>
      </w:pPr>
    </w:p>
    <w:p w:rsidR="003855AB" w:rsidRDefault="003855AB" w:rsidP="003855AB">
      <w:pPr>
        <w:pStyle w:val="Sansinterligne"/>
        <w:spacing w:line="276" w:lineRule="auto"/>
        <w:ind w:left="1410" w:hanging="1410"/>
        <w:jc w:val="both"/>
        <w:rPr>
          <w:rFonts w:ascii="Arial" w:hAnsi="Arial" w:cs="Arial"/>
          <w:sz w:val="24"/>
          <w:szCs w:val="24"/>
        </w:rPr>
      </w:pPr>
      <w:r w:rsidRPr="00177522">
        <w:rPr>
          <w:rFonts w:ascii="Arial" w:hAnsi="Arial" w:cs="Arial"/>
          <w:sz w:val="24"/>
          <w:szCs w:val="24"/>
          <w:u w:val="dash"/>
        </w:rPr>
        <w:t>Exemple </w:t>
      </w:r>
      <w:r>
        <w:rPr>
          <w:rFonts w:ascii="Arial" w:hAnsi="Arial" w:cs="Arial"/>
          <w:sz w:val="24"/>
          <w:szCs w:val="24"/>
          <w:u w:val="dash"/>
        </w:rPr>
        <w:t>1</w:t>
      </w:r>
      <w:r w:rsidRPr="00177522">
        <w:rPr>
          <w:rFonts w:ascii="Arial" w:hAnsi="Arial" w:cs="Arial"/>
          <w:sz w:val="24"/>
          <w:szCs w:val="24"/>
          <w:u w:val="dash"/>
        </w:rPr>
        <w:t>:</w:t>
      </w:r>
      <w:r>
        <w:rPr>
          <w:rFonts w:ascii="Arial" w:hAnsi="Arial" w:cs="Arial"/>
          <w:sz w:val="24"/>
          <w:szCs w:val="24"/>
        </w:rPr>
        <w:tab/>
        <w:t>Un employeur désire engager un étudiant pour l’été afin de l’aider à terminer une étude de marché. Il examine donc le dossier de quatre étudiants qui viennent de terminer un cours de statistique et voudrait bien embaucher le meilleur d’entre eux. Voici les résultats :</w:t>
      </w:r>
    </w:p>
    <w:p w:rsidR="003855AB" w:rsidRDefault="003855AB" w:rsidP="003855AB">
      <w:pPr>
        <w:pStyle w:val="Sansinterligne"/>
        <w:spacing w:line="276" w:lineRule="auto"/>
        <w:ind w:left="1410" w:hanging="1410"/>
        <w:jc w:val="center"/>
        <w:rPr>
          <w:rFonts w:ascii="Arial" w:hAnsi="Arial" w:cs="Arial"/>
          <w:sz w:val="24"/>
          <w:szCs w:val="24"/>
        </w:rPr>
      </w:pPr>
      <w:r>
        <w:rPr>
          <w:noProof/>
          <w:lang w:eastAsia="fr-CA"/>
        </w:rPr>
        <w:drawing>
          <wp:inline distT="0" distB="0" distL="0" distR="0" wp14:anchorId="148A3CCD" wp14:editId="164B5207">
            <wp:extent cx="3470787" cy="103744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2080" cy="1049792"/>
                    </a:xfrm>
                    <a:prstGeom prst="rect">
                      <a:avLst/>
                    </a:prstGeom>
                  </pic:spPr>
                </pic:pic>
              </a:graphicData>
            </a:graphic>
          </wp:inline>
        </w:drawing>
      </w:r>
    </w:p>
    <w:p w:rsidR="003855AB" w:rsidRDefault="003855AB" w:rsidP="003855AB">
      <w:pPr>
        <w:pStyle w:val="Sansinterligne"/>
        <w:spacing w:line="276" w:lineRule="auto"/>
        <w:jc w:val="both"/>
        <w:rPr>
          <w:rFonts w:ascii="Arial" w:hAnsi="Arial" w:cs="Arial"/>
          <w:sz w:val="24"/>
          <w:szCs w:val="24"/>
        </w:rPr>
      </w:pPr>
    </w:p>
    <w:p w:rsidR="003855AB" w:rsidRDefault="005D4FB1" w:rsidP="006C5EF9">
      <w:pPr>
        <w:pStyle w:val="Sansinterligne"/>
        <w:numPr>
          <w:ilvl w:val="0"/>
          <w:numId w:val="27"/>
        </w:numPr>
        <w:spacing w:line="276" w:lineRule="auto"/>
        <w:jc w:val="both"/>
        <w:rPr>
          <w:rFonts w:ascii="Arial" w:hAnsi="Arial" w:cs="Arial"/>
          <w:sz w:val="24"/>
          <w:szCs w:val="24"/>
        </w:rPr>
      </w:pPr>
      <w:r>
        <w:rPr>
          <w:rFonts w:ascii="Arial" w:hAnsi="Arial" w:cs="Arial"/>
          <w:sz w:val="24"/>
          <w:szCs w:val="24"/>
        </w:rPr>
        <w:t xml:space="preserve">Si l’employeur se fie à la note seulement, quel devrait être son choix? </w:t>
      </w:r>
    </w:p>
    <w:p w:rsidR="005D4FB1" w:rsidRDefault="005D4FB1" w:rsidP="005D4FB1">
      <w:pPr>
        <w:pStyle w:val="Sansinterligne"/>
        <w:spacing w:line="276" w:lineRule="auto"/>
        <w:jc w:val="both"/>
        <w:rPr>
          <w:rFonts w:ascii="Arial" w:hAnsi="Arial" w:cs="Arial"/>
          <w:sz w:val="24"/>
          <w:szCs w:val="24"/>
        </w:rPr>
      </w:pPr>
    </w:p>
    <w:p w:rsidR="005D4FB1" w:rsidRPr="005D4FB1" w:rsidRDefault="005D4FB1" w:rsidP="006C5EF9">
      <w:pPr>
        <w:pStyle w:val="Sansinterligne"/>
        <w:numPr>
          <w:ilvl w:val="0"/>
          <w:numId w:val="27"/>
        </w:numPr>
        <w:spacing w:line="276" w:lineRule="auto"/>
        <w:jc w:val="both"/>
        <w:rPr>
          <w:rFonts w:ascii="Arial" w:hAnsi="Arial" w:cs="Arial"/>
          <w:sz w:val="24"/>
          <w:szCs w:val="24"/>
        </w:rPr>
      </w:pPr>
      <w:r>
        <w:rPr>
          <w:rFonts w:ascii="Arial" w:hAnsi="Arial" w:cs="Arial"/>
          <w:sz w:val="24"/>
          <w:szCs w:val="24"/>
        </w:rPr>
        <w:t xml:space="preserve">S’il considère en plus la moyenne du groupe? </w:t>
      </w:r>
    </w:p>
    <w:p w:rsidR="005D4FB1" w:rsidRDefault="005D4FB1" w:rsidP="005D4FB1">
      <w:pPr>
        <w:pStyle w:val="Sansinterligne"/>
        <w:spacing w:line="276" w:lineRule="auto"/>
        <w:jc w:val="both"/>
        <w:rPr>
          <w:rFonts w:ascii="Arial" w:hAnsi="Arial" w:cs="Arial"/>
          <w:sz w:val="24"/>
          <w:szCs w:val="24"/>
        </w:rPr>
      </w:pPr>
    </w:p>
    <w:p w:rsidR="005D4FB1" w:rsidRDefault="005D4FB1" w:rsidP="006C5EF9">
      <w:pPr>
        <w:pStyle w:val="Sansinterligne"/>
        <w:numPr>
          <w:ilvl w:val="0"/>
          <w:numId w:val="27"/>
        </w:numPr>
        <w:spacing w:line="276" w:lineRule="auto"/>
        <w:jc w:val="both"/>
        <w:rPr>
          <w:rFonts w:ascii="Arial" w:hAnsi="Arial" w:cs="Arial"/>
          <w:sz w:val="24"/>
          <w:szCs w:val="24"/>
        </w:rPr>
      </w:pPr>
      <w:r>
        <w:rPr>
          <w:rFonts w:ascii="Arial" w:hAnsi="Arial" w:cs="Arial"/>
          <w:sz w:val="24"/>
          <w:szCs w:val="24"/>
        </w:rPr>
        <w:t>Et s’il tient compte de la note, de la moyenne et de l’écart type, qui devrait-il embaucher?</w:t>
      </w:r>
    </w:p>
    <w:p w:rsidR="005D4FB1" w:rsidRDefault="005D4FB1" w:rsidP="005D4FB1">
      <w:pPr>
        <w:pStyle w:val="Sansinterligne"/>
        <w:spacing w:line="276" w:lineRule="auto"/>
        <w:jc w:val="both"/>
        <w:rPr>
          <w:rFonts w:ascii="Arial" w:hAnsi="Arial" w:cs="Arial"/>
          <w:sz w:val="24"/>
          <w:szCs w:val="24"/>
        </w:rPr>
      </w:pPr>
    </w:p>
    <w:p w:rsidR="005D4FB1" w:rsidRDefault="005D4FB1" w:rsidP="006C5EF9">
      <w:pPr>
        <w:pStyle w:val="Sansinterligne"/>
        <w:numPr>
          <w:ilvl w:val="0"/>
          <w:numId w:val="27"/>
        </w:numPr>
        <w:spacing w:line="276" w:lineRule="auto"/>
        <w:jc w:val="both"/>
        <w:rPr>
          <w:rFonts w:ascii="Arial" w:hAnsi="Arial" w:cs="Arial"/>
          <w:sz w:val="24"/>
          <w:szCs w:val="24"/>
        </w:rPr>
      </w:pPr>
      <w:r>
        <w:rPr>
          <w:rFonts w:ascii="Arial" w:hAnsi="Arial" w:cs="Arial"/>
          <w:sz w:val="24"/>
          <w:szCs w:val="24"/>
        </w:rPr>
        <w:t>Est-ce le bon choix? Pourquoi?</w:t>
      </w:r>
    </w:p>
    <w:p w:rsidR="005D4FB1" w:rsidRDefault="005D4FB1" w:rsidP="005D4FB1">
      <w:pPr>
        <w:pStyle w:val="Sansinterligne"/>
        <w:spacing w:line="276" w:lineRule="auto"/>
        <w:jc w:val="both"/>
        <w:rPr>
          <w:rFonts w:ascii="Arial" w:hAnsi="Arial" w:cs="Arial"/>
          <w:sz w:val="24"/>
          <w:szCs w:val="24"/>
        </w:rPr>
      </w:pPr>
    </w:p>
    <w:p w:rsidR="005D4FB1" w:rsidRDefault="005D4FB1" w:rsidP="005D4FB1">
      <w:pPr>
        <w:pStyle w:val="Sansinterligne"/>
        <w:pBdr>
          <w:top w:val="single" w:sz="6" w:space="1" w:color="auto"/>
          <w:left w:val="single" w:sz="6" w:space="4" w:color="auto"/>
          <w:bottom w:val="single" w:sz="6" w:space="1" w:color="auto"/>
          <w:right w:val="single" w:sz="6" w:space="4" w:color="auto"/>
        </w:pBdr>
        <w:spacing w:line="276" w:lineRule="auto"/>
        <w:jc w:val="both"/>
        <w:rPr>
          <w:rFonts w:ascii="Arial" w:hAnsi="Arial" w:cs="Arial"/>
          <w:sz w:val="24"/>
          <w:szCs w:val="24"/>
        </w:rPr>
      </w:pPr>
      <w:r>
        <w:rPr>
          <w:rFonts w:ascii="Arial" w:hAnsi="Arial" w:cs="Arial"/>
          <w:sz w:val="24"/>
          <w:szCs w:val="24"/>
        </w:rPr>
        <w:t>Pour mieux comprendre, représentons sur les diagrammes suivants la moyenne du groupe par un pivot et l’écart type par un segment de droite. La note de l’étudiant est indiquée par un point.</w:t>
      </w:r>
    </w:p>
    <w:p w:rsidR="005D4FB1" w:rsidRDefault="005D4FB1" w:rsidP="005D4FB1">
      <w:pPr>
        <w:pStyle w:val="Sansinterligne"/>
        <w:spacing w:line="276" w:lineRule="auto"/>
        <w:jc w:val="both"/>
        <w:rPr>
          <w:rFonts w:ascii="Arial" w:hAnsi="Arial" w:cs="Arial"/>
          <w:sz w:val="24"/>
          <w:szCs w:val="24"/>
        </w:rPr>
      </w:pPr>
    </w:p>
    <w:p w:rsidR="005D4FB1" w:rsidRDefault="005D4FB1" w:rsidP="005D4FB1">
      <w:pPr>
        <w:pStyle w:val="Sansinterligne"/>
        <w:spacing w:line="276" w:lineRule="auto"/>
        <w:jc w:val="center"/>
        <w:rPr>
          <w:rFonts w:ascii="Arial" w:hAnsi="Arial" w:cs="Arial"/>
          <w:sz w:val="24"/>
          <w:szCs w:val="24"/>
        </w:rPr>
      </w:pPr>
      <w:r>
        <w:rPr>
          <w:noProof/>
          <w:lang w:eastAsia="fr-CA"/>
        </w:rPr>
        <w:drawing>
          <wp:inline distT="0" distB="0" distL="0" distR="0" wp14:anchorId="629689F1" wp14:editId="607C385C">
            <wp:extent cx="3636464" cy="2460746"/>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45901" cy="2467132"/>
                    </a:xfrm>
                    <a:prstGeom prst="rect">
                      <a:avLst/>
                    </a:prstGeom>
                  </pic:spPr>
                </pic:pic>
              </a:graphicData>
            </a:graphic>
          </wp:inline>
        </w:drawing>
      </w:r>
    </w:p>
    <w:p w:rsidR="00581DB5" w:rsidRPr="00581DB5" w:rsidRDefault="00581DB5" w:rsidP="00581DB5">
      <w:pPr>
        <w:pStyle w:val="Sansinterligne"/>
        <w:spacing w:line="276" w:lineRule="auto"/>
        <w:jc w:val="both"/>
        <w:rPr>
          <w:rFonts w:ascii="Arial" w:hAnsi="Arial" w:cs="Arial"/>
          <w:sz w:val="24"/>
        </w:rPr>
      </w:pPr>
      <w:r w:rsidRPr="00581DB5">
        <w:rPr>
          <w:rFonts w:ascii="Arial" w:hAnsi="Arial" w:cs="Arial"/>
          <w:sz w:val="24"/>
        </w:rPr>
        <w:lastRenderedPageBreak/>
        <w:t>Position de chaque note par rapport aux autres notes du groupe :</w:t>
      </w:r>
    </w:p>
    <w:p w:rsidR="00581DB5" w:rsidRDefault="00581DB5" w:rsidP="00581DB5">
      <w:pPr>
        <w:pStyle w:val="Sansinterligne"/>
        <w:spacing w:line="276" w:lineRule="auto"/>
        <w:jc w:val="both"/>
        <w:rPr>
          <w:rFonts w:ascii="Arial" w:hAnsi="Arial" w:cs="Arial"/>
          <w:sz w:val="24"/>
        </w:rPr>
      </w:pPr>
    </w:p>
    <w:p w:rsidR="00581DB5" w:rsidRDefault="00581DB5" w:rsidP="006C5EF9">
      <w:pPr>
        <w:pStyle w:val="Sansinterligne"/>
        <w:numPr>
          <w:ilvl w:val="0"/>
          <w:numId w:val="25"/>
        </w:numPr>
        <w:spacing w:line="276" w:lineRule="auto"/>
        <w:jc w:val="both"/>
        <w:rPr>
          <w:rFonts w:ascii="Arial" w:hAnsi="Arial" w:cs="Arial"/>
          <w:sz w:val="24"/>
        </w:rPr>
      </w:pPr>
      <w:r>
        <w:rPr>
          <w:rFonts w:ascii="Arial" w:hAnsi="Arial" w:cs="Arial"/>
          <w:sz w:val="24"/>
        </w:rPr>
        <w:t>Comme la note de Jean se situe à 1 écart type au-dessus de son groupe, nous dirons que sa cote Z est 1.</w:t>
      </w:r>
    </w:p>
    <w:p w:rsidR="00581DB5" w:rsidRDefault="00581DB5" w:rsidP="006C5EF9">
      <w:pPr>
        <w:pStyle w:val="Sansinterligne"/>
        <w:numPr>
          <w:ilvl w:val="0"/>
          <w:numId w:val="25"/>
        </w:numPr>
        <w:spacing w:line="276" w:lineRule="auto"/>
        <w:jc w:val="both"/>
        <w:rPr>
          <w:rFonts w:ascii="Arial" w:hAnsi="Arial" w:cs="Arial"/>
          <w:sz w:val="24"/>
        </w:rPr>
      </w:pPr>
      <w:r>
        <w:rPr>
          <w:rFonts w:ascii="Arial" w:hAnsi="Arial" w:cs="Arial"/>
          <w:sz w:val="24"/>
        </w:rPr>
        <w:t>Comme la note de lise se situe à 2 écarts types au-dessus de la moyenne de son groupe, nous dirons que sa cote Z est 2.</w:t>
      </w:r>
    </w:p>
    <w:p w:rsidR="00581DB5" w:rsidRDefault="00581DB5" w:rsidP="00581DB5">
      <w:pPr>
        <w:pStyle w:val="Sansinterligne"/>
        <w:spacing w:line="276" w:lineRule="auto"/>
        <w:jc w:val="both"/>
        <w:rPr>
          <w:rFonts w:ascii="Arial" w:hAnsi="Arial" w:cs="Arial"/>
          <w:sz w:val="24"/>
        </w:rPr>
      </w:pPr>
    </w:p>
    <w:tbl>
      <w:tblPr>
        <w:tblStyle w:val="Grilledutableau"/>
        <w:tblW w:w="10314" w:type="dxa"/>
        <w:tblLook w:val="04A0" w:firstRow="1" w:lastRow="0" w:firstColumn="1" w:lastColumn="0" w:noHBand="0" w:noVBand="1"/>
      </w:tblPr>
      <w:tblGrid>
        <w:gridCol w:w="10314"/>
      </w:tblGrid>
      <w:tr w:rsidR="00581DB5"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581DB5" w:rsidRDefault="00581DB5" w:rsidP="00581DB5">
            <w:pPr>
              <w:pStyle w:val="Sansinterligne"/>
              <w:spacing w:line="276" w:lineRule="auto"/>
              <w:jc w:val="both"/>
              <w:rPr>
                <w:rFonts w:ascii="Arial" w:hAnsi="Arial" w:cs="Arial"/>
              </w:rPr>
            </w:pPr>
          </w:p>
          <w:p w:rsidR="00581DB5" w:rsidRDefault="00581DB5" w:rsidP="00581DB5">
            <w:pPr>
              <w:pStyle w:val="Sansinterligne"/>
              <w:spacing w:line="276" w:lineRule="auto"/>
              <w:jc w:val="both"/>
              <w:rPr>
                <w:rFonts w:ascii="Arial" w:hAnsi="Arial" w:cs="Arial"/>
              </w:rPr>
            </w:pPr>
            <w:r>
              <w:rPr>
                <w:rFonts w:ascii="Arial" w:hAnsi="Arial" w:cs="Arial"/>
              </w:rPr>
              <w:t xml:space="preserve">La cote </w:t>
            </w:r>
            <m:oMath>
              <m:r>
                <w:rPr>
                  <w:rFonts w:ascii="Cambria Math" w:hAnsi="Cambria Math" w:cs="Arial"/>
                </w:rPr>
                <m:t>Z</m:t>
              </m:r>
            </m:oMath>
            <w:r>
              <w:rPr>
                <w:rFonts w:ascii="Arial" w:hAnsi="Arial" w:cs="Arial"/>
              </w:rPr>
              <w:t xml:space="preserve"> donne la mesure, en nombre d’écarts types, de l’écart entre une valeur et la moyenne.</w:t>
            </w:r>
          </w:p>
          <w:p w:rsidR="00581DB5" w:rsidRDefault="00581DB5" w:rsidP="00581DB5">
            <w:pPr>
              <w:pStyle w:val="Sansinterligne"/>
              <w:spacing w:line="276" w:lineRule="auto"/>
              <w:jc w:val="both"/>
              <w:rPr>
                <w:rFonts w:ascii="Arial" w:hAnsi="Arial" w:cs="Arial"/>
              </w:rPr>
            </w:pPr>
          </w:p>
        </w:tc>
      </w:tr>
    </w:tbl>
    <w:p w:rsidR="00581DB5" w:rsidRDefault="00581DB5" w:rsidP="00581DB5">
      <w:pPr>
        <w:pStyle w:val="Sansinterligne"/>
        <w:spacing w:line="276" w:lineRule="auto"/>
        <w:jc w:val="both"/>
        <w:rPr>
          <w:rFonts w:ascii="Arial" w:hAnsi="Arial" w:cs="Arial"/>
          <w:sz w:val="24"/>
        </w:rPr>
      </w:pPr>
    </w:p>
    <w:p w:rsidR="00581DB5" w:rsidRPr="00581DB5" w:rsidRDefault="00581DB5" w:rsidP="006C5EF9">
      <w:pPr>
        <w:pStyle w:val="Sansinterligne"/>
        <w:numPr>
          <w:ilvl w:val="0"/>
          <w:numId w:val="27"/>
        </w:numPr>
        <w:spacing w:line="276" w:lineRule="auto"/>
        <w:jc w:val="both"/>
        <w:rPr>
          <w:rFonts w:ascii="Arial" w:hAnsi="Arial" w:cs="Arial"/>
          <w:sz w:val="24"/>
        </w:rPr>
      </w:pPr>
      <w:r>
        <w:rPr>
          <w:rFonts w:ascii="Arial" w:hAnsi="Arial" w:cs="Arial"/>
          <w:sz w:val="24"/>
        </w:rPr>
        <w:t xml:space="preserve">Trouver la cote </w:t>
      </w:r>
      <m:oMath>
        <m:r>
          <w:rPr>
            <w:rFonts w:ascii="Cambria Math" w:hAnsi="Cambria Math" w:cs="Arial"/>
            <w:sz w:val="24"/>
          </w:rPr>
          <m:t>Z</m:t>
        </m:r>
      </m:oMath>
      <w:r>
        <w:rPr>
          <w:rFonts w:ascii="Arial" w:eastAsiaTheme="minorEastAsia" w:hAnsi="Arial" w:cs="Arial"/>
          <w:sz w:val="24"/>
        </w:rPr>
        <w:t xml:space="preserve"> pour les notes de Chantale et de Luc.</w:t>
      </w:r>
    </w:p>
    <w:p w:rsidR="00581DB5" w:rsidRDefault="00581DB5" w:rsidP="00581DB5">
      <w:pPr>
        <w:pStyle w:val="Sansinterligne"/>
        <w:spacing w:line="276" w:lineRule="auto"/>
        <w:jc w:val="both"/>
        <w:rPr>
          <w:rFonts w:ascii="Arial" w:eastAsiaTheme="minorEastAsia" w:hAnsi="Arial" w:cs="Arial"/>
          <w:sz w:val="24"/>
        </w:rPr>
      </w:pPr>
    </w:p>
    <w:p w:rsidR="00581DB5" w:rsidRDefault="00581DB5" w:rsidP="00581DB5">
      <w:pPr>
        <w:pStyle w:val="Sansinterligne"/>
        <w:spacing w:line="276" w:lineRule="auto"/>
        <w:jc w:val="both"/>
        <w:rPr>
          <w:rFonts w:ascii="Arial" w:eastAsiaTheme="minorEastAsia" w:hAnsi="Arial" w:cs="Arial"/>
          <w:sz w:val="24"/>
        </w:rPr>
      </w:pPr>
    </w:p>
    <w:p w:rsidR="00581DB5" w:rsidRDefault="00581DB5" w:rsidP="00581DB5">
      <w:pPr>
        <w:pStyle w:val="Sansinterligne"/>
        <w:spacing w:line="276" w:lineRule="auto"/>
        <w:jc w:val="both"/>
        <w:rPr>
          <w:rFonts w:ascii="Arial" w:eastAsiaTheme="minorEastAsia" w:hAnsi="Arial" w:cs="Arial"/>
          <w:sz w:val="24"/>
        </w:rPr>
      </w:pPr>
    </w:p>
    <w:p w:rsidR="00581DB5" w:rsidRPr="00581DB5" w:rsidRDefault="00581DB5" w:rsidP="006C5EF9">
      <w:pPr>
        <w:pStyle w:val="Sansinterligne"/>
        <w:numPr>
          <w:ilvl w:val="0"/>
          <w:numId w:val="27"/>
        </w:numPr>
        <w:spacing w:line="276" w:lineRule="auto"/>
        <w:jc w:val="both"/>
        <w:rPr>
          <w:rFonts w:ascii="Arial" w:hAnsi="Arial" w:cs="Arial"/>
          <w:sz w:val="24"/>
        </w:rPr>
      </w:pPr>
      <w:r>
        <w:rPr>
          <w:rFonts w:ascii="Arial" w:eastAsiaTheme="minorEastAsia" w:hAnsi="Arial" w:cs="Arial"/>
          <w:sz w:val="24"/>
        </w:rPr>
        <w:t xml:space="preserve">La cote </w:t>
      </w:r>
      <m:oMath>
        <m:r>
          <w:rPr>
            <w:rFonts w:ascii="Cambria Math" w:eastAsiaTheme="minorEastAsia" w:hAnsi="Cambria Math" w:cs="Arial"/>
            <w:sz w:val="24"/>
          </w:rPr>
          <m:t>Z</m:t>
        </m:r>
      </m:oMath>
      <w:r>
        <w:rPr>
          <w:rFonts w:ascii="Arial" w:eastAsiaTheme="minorEastAsia" w:hAnsi="Arial" w:cs="Arial"/>
          <w:sz w:val="24"/>
        </w:rPr>
        <w:t xml:space="preserve"> permet de comparer les notes des quatre étudiants en les ramenant sur une même échelle, celle des cotes </w:t>
      </w:r>
      <m:oMath>
        <m:r>
          <w:rPr>
            <w:rFonts w:ascii="Cambria Math" w:eastAsiaTheme="minorEastAsia" w:hAnsi="Cambria Math" w:cs="Arial"/>
            <w:sz w:val="24"/>
          </w:rPr>
          <m:t>Z</m:t>
        </m:r>
      </m:oMath>
      <w:r>
        <w:rPr>
          <w:rFonts w:ascii="Arial" w:eastAsiaTheme="minorEastAsia" w:hAnsi="Arial" w:cs="Arial"/>
          <w:sz w:val="24"/>
        </w:rPr>
        <w:t xml:space="preserve">. Comparez les cotes </w:t>
      </w:r>
      <m:oMath>
        <m:r>
          <w:rPr>
            <w:rFonts w:ascii="Cambria Math" w:eastAsiaTheme="minorEastAsia" w:hAnsi="Cambria Math" w:cs="Arial"/>
            <w:sz w:val="24"/>
          </w:rPr>
          <m:t>Z</m:t>
        </m:r>
      </m:oMath>
      <w:r>
        <w:rPr>
          <w:rFonts w:ascii="Arial" w:eastAsiaTheme="minorEastAsia" w:hAnsi="Arial" w:cs="Arial"/>
          <w:sz w:val="24"/>
        </w:rPr>
        <w:t>.</w:t>
      </w:r>
    </w:p>
    <w:p w:rsidR="00581DB5" w:rsidRDefault="00581DB5" w:rsidP="00581DB5">
      <w:pPr>
        <w:pStyle w:val="Sansinterligne"/>
        <w:spacing w:line="276" w:lineRule="auto"/>
        <w:jc w:val="both"/>
        <w:rPr>
          <w:rFonts w:ascii="Arial" w:eastAsiaTheme="minorEastAsia" w:hAnsi="Arial" w:cs="Arial"/>
          <w:sz w:val="24"/>
        </w:rPr>
      </w:pPr>
    </w:p>
    <w:p w:rsidR="00581DB5" w:rsidRDefault="00581DB5" w:rsidP="00581DB5">
      <w:pPr>
        <w:pStyle w:val="Sansinterligne"/>
        <w:spacing w:line="276" w:lineRule="auto"/>
        <w:jc w:val="center"/>
        <w:rPr>
          <w:rFonts w:ascii="Arial" w:eastAsiaTheme="minorEastAsia" w:hAnsi="Arial" w:cs="Arial"/>
          <w:sz w:val="24"/>
        </w:rPr>
      </w:pPr>
      <w:r>
        <w:rPr>
          <w:noProof/>
          <w:lang w:eastAsia="fr-CA"/>
        </w:rPr>
        <w:drawing>
          <wp:inline distT="0" distB="0" distL="0" distR="0" wp14:anchorId="066131EA" wp14:editId="59C4857E">
            <wp:extent cx="4145280" cy="51857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3192" cy="549586"/>
                    </a:xfrm>
                    <a:prstGeom prst="rect">
                      <a:avLst/>
                    </a:prstGeom>
                  </pic:spPr>
                </pic:pic>
              </a:graphicData>
            </a:graphic>
          </wp:inline>
        </w:drawing>
      </w:r>
    </w:p>
    <w:p w:rsidR="00581DB5" w:rsidRDefault="00581DB5" w:rsidP="00581DB5">
      <w:pPr>
        <w:pStyle w:val="Sansinterligne"/>
        <w:spacing w:line="276" w:lineRule="auto"/>
        <w:jc w:val="both"/>
        <w:rPr>
          <w:rFonts w:ascii="Arial" w:eastAsiaTheme="minorEastAsia" w:hAnsi="Arial" w:cs="Arial"/>
          <w:sz w:val="24"/>
        </w:rPr>
      </w:pPr>
    </w:p>
    <w:p w:rsidR="00581DB5" w:rsidRPr="00581DB5" w:rsidRDefault="00581DB5" w:rsidP="006C5EF9">
      <w:pPr>
        <w:pStyle w:val="Titre2"/>
        <w:numPr>
          <w:ilvl w:val="0"/>
          <w:numId w:val="28"/>
        </w:numPr>
        <w:rPr>
          <w:rFonts w:ascii="Arial" w:hAnsi="Arial" w:cs="Arial"/>
          <w:b/>
          <w:color w:val="auto"/>
          <w:sz w:val="24"/>
        </w:rPr>
      </w:pPr>
      <w:r w:rsidRPr="00581DB5">
        <w:rPr>
          <w:rFonts w:ascii="Arial" w:hAnsi="Arial" w:cs="Arial"/>
          <w:b/>
          <w:color w:val="auto"/>
          <w:sz w:val="24"/>
        </w:rPr>
        <w:t xml:space="preserve">Valeurs possibles pour une cote </w:t>
      </w:r>
      <m:oMath>
        <m:r>
          <m:rPr>
            <m:sty m:val="bi"/>
          </m:rPr>
          <w:rPr>
            <w:rFonts w:ascii="Cambria Math" w:hAnsi="Cambria Math" w:cs="Arial"/>
            <w:color w:val="auto"/>
            <w:sz w:val="24"/>
          </w:rPr>
          <m:t>Z</m:t>
        </m:r>
      </m:oMath>
    </w:p>
    <w:p w:rsidR="00581DB5" w:rsidRDefault="00581DB5" w:rsidP="00581DB5">
      <w:pPr>
        <w:pStyle w:val="Sansinterligne"/>
        <w:spacing w:line="276" w:lineRule="auto"/>
        <w:jc w:val="both"/>
        <w:rPr>
          <w:rFonts w:ascii="Arial" w:eastAsiaTheme="minorEastAsia" w:hAnsi="Arial" w:cs="Arial"/>
          <w:sz w:val="24"/>
        </w:rPr>
      </w:pPr>
    </w:p>
    <w:tbl>
      <w:tblPr>
        <w:tblStyle w:val="Grilledutableau"/>
        <w:tblW w:w="10314" w:type="dxa"/>
        <w:tblLook w:val="04A0" w:firstRow="1" w:lastRow="0" w:firstColumn="1" w:lastColumn="0" w:noHBand="0" w:noVBand="1"/>
      </w:tblPr>
      <w:tblGrid>
        <w:gridCol w:w="10314"/>
      </w:tblGrid>
      <w:tr w:rsidR="00581DB5" w:rsidTr="00F4745A">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581DB5" w:rsidRDefault="00581DB5" w:rsidP="00581DB5">
            <w:pPr>
              <w:pStyle w:val="Sansinterligne"/>
              <w:spacing w:line="276" w:lineRule="auto"/>
              <w:jc w:val="both"/>
              <w:rPr>
                <w:rFonts w:ascii="Arial" w:hAnsi="Arial" w:cs="Arial"/>
              </w:rPr>
            </w:pPr>
          </w:p>
          <w:p w:rsidR="00581DB5" w:rsidRDefault="00581DB5" w:rsidP="00581DB5">
            <w:pPr>
              <w:pStyle w:val="Sansinterligne"/>
              <w:spacing w:line="276" w:lineRule="auto"/>
              <w:jc w:val="both"/>
              <w:rPr>
                <w:rFonts w:ascii="Arial" w:hAnsi="Arial" w:cs="Arial"/>
              </w:rPr>
            </w:pPr>
            <w:r>
              <w:rPr>
                <w:rFonts w:ascii="Arial" w:hAnsi="Arial" w:cs="Arial"/>
              </w:rPr>
              <w:t xml:space="preserve">La cote </w:t>
            </w:r>
            <m:oMath>
              <m:r>
                <w:rPr>
                  <w:rFonts w:ascii="Cambria Math" w:hAnsi="Cambria Math" w:cs="Arial"/>
                </w:rPr>
                <m:t>Z</m:t>
              </m:r>
            </m:oMath>
            <w:r>
              <w:rPr>
                <w:rFonts w:ascii="Arial" w:hAnsi="Arial" w:cs="Arial"/>
              </w:rPr>
              <w:t xml:space="preserve"> est particulièrement utile pour comparer des résultats de nature différente. Il est important de savoir qu’une cote </w:t>
            </w:r>
            <m:oMath>
              <m:r>
                <w:rPr>
                  <w:rFonts w:ascii="Cambria Math" w:hAnsi="Cambria Math" w:cs="Arial"/>
                </w:rPr>
                <m:t>Z</m:t>
              </m:r>
            </m:oMath>
            <w:r>
              <w:rPr>
                <w:rFonts w:ascii="Arial" w:hAnsi="Arial" w:cs="Arial"/>
              </w:rPr>
              <w:t xml:space="preserve"> plus grande que 2 ou plus petite que -2 est assez rare, et qu’une cote </w:t>
            </w:r>
            <m:oMath>
              <m:r>
                <w:rPr>
                  <w:rFonts w:ascii="Cambria Math" w:hAnsi="Cambria Math" w:cs="Arial"/>
                </w:rPr>
                <m:t>Z</m:t>
              </m:r>
            </m:oMath>
            <w:r>
              <w:rPr>
                <w:rFonts w:ascii="Arial" w:hAnsi="Arial" w:cs="Arial"/>
              </w:rPr>
              <w:t xml:space="preserve"> plus grande que 3 ou plus petite que -3 est rare. C’est pour cette raison que les valeurs indiquées sur une échelle de cote </w:t>
            </w:r>
            <m:oMath>
              <m:r>
                <w:rPr>
                  <w:rFonts w:ascii="Cambria Math" w:hAnsi="Cambria Math" w:cs="Arial"/>
                </w:rPr>
                <m:t>Z</m:t>
              </m:r>
            </m:oMath>
            <w:r>
              <w:rPr>
                <w:rFonts w:ascii="Arial" w:hAnsi="Arial" w:cs="Arial"/>
              </w:rPr>
              <w:t xml:space="preserve"> sont généralement co</w:t>
            </w:r>
            <w:r w:rsidR="00597243">
              <w:rPr>
                <w:rFonts w:ascii="Arial" w:hAnsi="Arial" w:cs="Arial"/>
              </w:rPr>
              <w:t>mprises entre -3 et +3. En fait</w:t>
            </w:r>
            <w:r>
              <w:rPr>
                <w:rFonts w:ascii="Arial" w:hAnsi="Arial" w:cs="Arial"/>
              </w:rPr>
              <w:t xml:space="preserve">, on a établi que, dans une série de données, </w:t>
            </w:r>
            <w:r w:rsidRPr="00BD683A">
              <w:rPr>
                <w:rFonts w:ascii="Arial" w:hAnsi="Arial" w:cs="Arial"/>
                <w:u w:val="single"/>
              </w:rPr>
              <w:t>au maximum</w:t>
            </w:r>
            <w:r>
              <w:rPr>
                <w:rFonts w:ascii="Arial" w:hAnsi="Arial" w:cs="Arial"/>
              </w:rPr>
              <w:t> :</w:t>
            </w:r>
          </w:p>
          <w:p w:rsidR="00581DB5" w:rsidRDefault="00581DB5" w:rsidP="00581DB5">
            <w:pPr>
              <w:pStyle w:val="Sansinterligne"/>
              <w:spacing w:line="276" w:lineRule="auto"/>
              <w:jc w:val="both"/>
              <w:rPr>
                <w:rFonts w:ascii="Arial" w:hAnsi="Arial" w:cs="Arial"/>
              </w:rPr>
            </w:pPr>
          </w:p>
          <w:tbl>
            <w:tblPr>
              <w:tblStyle w:val="Grilledutableau"/>
              <w:tblW w:w="0" w:type="auto"/>
              <w:jc w:val="center"/>
              <w:tblLook w:val="04A0" w:firstRow="1" w:lastRow="0" w:firstColumn="1" w:lastColumn="0" w:noHBand="0" w:noVBand="1"/>
            </w:tblPr>
            <w:tblGrid>
              <w:gridCol w:w="4882"/>
              <w:gridCol w:w="4882"/>
            </w:tblGrid>
            <w:tr w:rsidR="00581DB5" w:rsidTr="00F4745A">
              <w:trPr>
                <w:jc w:val="center"/>
              </w:trPr>
              <w:tc>
                <w:tcPr>
                  <w:tcW w:w="4882" w:type="dxa"/>
                </w:tcPr>
                <w:p w:rsidR="00581DB5" w:rsidRDefault="00581DB5" w:rsidP="00581DB5">
                  <w:pPr>
                    <w:pStyle w:val="Sansinterligne"/>
                    <w:spacing w:line="276" w:lineRule="auto"/>
                    <w:jc w:val="both"/>
                    <w:rPr>
                      <w:rFonts w:ascii="Arial" w:hAnsi="Arial" w:cs="Arial"/>
                    </w:rPr>
                  </w:pPr>
                  <w:r>
                    <w:rPr>
                      <w:rFonts w:ascii="Arial" w:hAnsi="Arial" w:cs="Arial"/>
                    </w:rPr>
                    <w:t xml:space="preserve">12,5 % des données ont une cote </w:t>
                  </w:r>
                  <m:oMath>
                    <m:r>
                      <w:rPr>
                        <w:rFonts w:ascii="Cambria Math" w:hAnsi="Cambria Math" w:cs="Arial"/>
                      </w:rPr>
                      <m:t>Z≥2</m:t>
                    </m:r>
                  </m:oMath>
                </w:p>
                <w:p w:rsidR="00581DB5" w:rsidRDefault="00581DB5" w:rsidP="00581DB5">
                  <w:pPr>
                    <w:pStyle w:val="Sansinterligne"/>
                    <w:spacing w:line="276" w:lineRule="auto"/>
                    <w:jc w:val="both"/>
                    <w:rPr>
                      <w:rFonts w:ascii="Arial" w:hAnsi="Arial" w:cs="Arial"/>
                    </w:rPr>
                  </w:pPr>
                  <w:r>
                    <w:rPr>
                      <w:rFonts w:ascii="Arial" w:hAnsi="Arial" w:cs="Arial"/>
                    </w:rPr>
                    <w:t xml:space="preserve">8 % des données ont une cote </w:t>
                  </w:r>
                  <m:oMath>
                    <m:r>
                      <w:rPr>
                        <w:rFonts w:ascii="Cambria Math" w:hAnsi="Cambria Math" w:cs="Arial"/>
                      </w:rPr>
                      <m:t>Z≥2,5</m:t>
                    </m:r>
                  </m:oMath>
                </w:p>
                <w:p w:rsidR="00581DB5" w:rsidRDefault="00581DB5" w:rsidP="00581DB5">
                  <w:pPr>
                    <w:pStyle w:val="Sansinterligne"/>
                    <w:spacing w:line="276" w:lineRule="auto"/>
                    <w:jc w:val="both"/>
                    <w:rPr>
                      <w:rFonts w:ascii="Arial" w:hAnsi="Arial" w:cs="Arial"/>
                    </w:rPr>
                  </w:pPr>
                  <w:r>
                    <w:rPr>
                      <w:rFonts w:ascii="Arial" w:hAnsi="Arial" w:cs="Arial"/>
                    </w:rPr>
                    <w:t xml:space="preserve">5,5 % des données ont une cote </w:t>
                  </w:r>
                  <m:oMath>
                    <m:r>
                      <w:rPr>
                        <w:rFonts w:ascii="Cambria Math" w:hAnsi="Cambria Math" w:cs="Arial"/>
                      </w:rPr>
                      <m:t>Z≥3</m:t>
                    </m:r>
                  </m:oMath>
                </w:p>
                <w:p w:rsidR="00581DB5" w:rsidRDefault="00581DB5" w:rsidP="00581DB5">
                  <w:pPr>
                    <w:pStyle w:val="Sansinterligne"/>
                    <w:spacing w:line="276" w:lineRule="auto"/>
                    <w:jc w:val="both"/>
                    <w:rPr>
                      <w:rFonts w:ascii="Arial" w:hAnsi="Arial" w:cs="Arial"/>
                    </w:rPr>
                  </w:pPr>
                  <w:r>
                    <w:rPr>
                      <w:rFonts w:ascii="Arial" w:hAnsi="Arial" w:cs="Arial"/>
                    </w:rPr>
                    <w:t xml:space="preserve">4,1 % des données ont une cote </w:t>
                  </w:r>
                  <m:oMath>
                    <m:r>
                      <w:rPr>
                        <w:rFonts w:ascii="Cambria Math" w:hAnsi="Cambria Math" w:cs="Arial"/>
                      </w:rPr>
                      <m:t>Z≥3,5</m:t>
                    </m:r>
                  </m:oMath>
                </w:p>
              </w:tc>
              <w:tc>
                <w:tcPr>
                  <w:tcW w:w="4882" w:type="dxa"/>
                </w:tcPr>
                <w:p w:rsidR="00581DB5" w:rsidRDefault="00581DB5" w:rsidP="00581DB5">
                  <w:pPr>
                    <w:pStyle w:val="Sansinterligne"/>
                    <w:spacing w:line="276" w:lineRule="auto"/>
                    <w:jc w:val="both"/>
                    <w:rPr>
                      <w:rFonts w:ascii="Arial" w:hAnsi="Arial" w:cs="Arial"/>
                    </w:rPr>
                  </w:pPr>
                  <w:r>
                    <w:rPr>
                      <w:rFonts w:ascii="Arial" w:hAnsi="Arial" w:cs="Arial"/>
                    </w:rPr>
                    <w:t xml:space="preserve">12,5 % des données ont une cote </w:t>
                  </w:r>
                  <m:oMath>
                    <m:r>
                      <w:rPr>
                        <w:rFonts w:ascii="Cambria Math" w:hAnsi="Cambria Math" w:cs="Arial"/>
                      </w:rPr>
                      <m:t>Z≤-2</m:t>
                    </m:r>
                  </m:oMath>
                </w:p>
                <w:p w:rsidR="00581DB5" w:rsidRDefault="00581DB5" w:rsidP="00581DB5">
                  <w:pPr>
                    <w:pStyle w:val="Sansinterligne"/>
                    <w:spacing w:line="276" w:lineRule="auto"/>
                    <w:jc w:val="both"/>
                    <w:rPr>
                      <w:rFonts w:ascii="Arial" w:hAnsi="Arial" w:cs="Arial"/>
                    </w:rPr>
                  </w:pPr>
                  <w:r>
                    <w:rPr>
                      <w:rFonts w:ascii="Arial" w:hAnsi="Arial" w:cs="Arial"/>
                    </w:rPr>
                    <w:t xml:space="preserve">8 % des données ont une cote </w:t>
                  </w:r>
                  <m:oMath>
                    <m:r>
                      <w:rPr>
                        <w:rFonts w:ascii="Cambria Math" w:hAnsi="Cambria Math" w:cs="Arial"/>
                      </w:rPr>
                      <m:t>Z≤-2,5</m:t>
                    </m:r>
                  </m:oMath>
                </w:p>
                <w:p w:rsidR="00581DB5" w:rsidRDefault="00581DB5" w:rsidP="00581DB5">
                  <w:pPr>
                    <w:pStyle w:val="Sansinterligne"/>
                    <w:spacing w:line="276" w:lineRule="auto"/>
                    <w:jc w:val="both"/>
                    <w:rPr>
                      <w:rFonts w:ascii="Arial" w:hAnsi="Arial" w:cs="Arial"/>
                    </w:rPr>
                  </w:pPr>
                  <w:r>
                    <w:rPr>
                      <w:rFonts w:ascii="Arial" w:hAnsi="Arial" w:cs="Arial"/>
                    </w:rPr>
                    <w:t xml:space="preserve">5,5 % des données ont une cote </w:t>
                  </w:r>
                  <m:oMath>
                    <m:r>
                      <w:rPr>
                        <w:rFonts w:ascii="Cambria Math" w:hAnsi="Cambria Math" w:cs="Arial"/>
                      </w:rPr>
                      <m:t>Z≤-3</m:t>
                    </m:r>
                  </m:oMath>
                </w:p>
                <w:p w:rsidR="00581DB5" w:rsidRDefault="00581DB5" w:rsidP="00581DB5">
                  <w:pPr>
                    <w:pStyle w:val="Sansinterligne"/>
                    <w:spacing w:line="276" w:lineRule="auto"/>
                    <w:jc w:val="both"/>
                    <w:rPr>
                      <w:rFonts w:ascii="Arial" w:hAnsi="Arial" w:cs="Arial"/>
                    </w:rPr>
                  </w:pPr>
                  <w:r>
                    <w:rPr>
                      <w:rFonts w:ascii="Arial" w:hAnsi="Arial" w:cs="Arial"/>
                    </w:rPr>
                    <w:t xml:space="preserve">4,1 % des données ont une cote </w:t>
                  </w:r>
                  <m:oMath>
                    <m:r>
                      <w:rPr>
                        <w:rFonts w:ascii="Cambria Math" w:hAnsi="Cambria Math" w:cs="Arial"/>
                      </w:rPr>
                      <m:t>Z≤-3,5</m:t>
                    </m:r>
                  </m:oMath>
                </w:p>
              </w:tc>
            </w:tr>
          </w:tbl>
          <w:p w:rsidR="00581DB5" w:rsidRDefault="00581DB5" w:rsidP="00581DB5">
            <w:pPr>
              <w:pStyle w:val="Sansinterligne"/>
              <w:spacing w:line="276" w:lineRule="auto"/>
              <w:jc w:val="both"/>
              <w:rPr>
                <w:rFonts w:ascii="Arial" w:hAnsi="Arial" w:cs="Arial"/>
              </w:rPr>
            </w:pPr>
            <w:r w:rsidRPr="00581DB5">
              <w:rPr>
                <w:rFonts w:ascii="Arial" w:hAnsi="Arial" w:cs="Arial"/>
                <w:color w:val="FFFFFF" w:themeColor="background1"/>
              </w:rPr>
              <w:t>.</w:t>
            </w:r>
          </w:p>
        </w:tc>
      </w:tr>
    </w:tbl>
    <w:p w:rsidR="00581DB5" w:rsidRDefault="00581DB5" w:rsidP="00581DB5">
      <w:pPr>
        <w:pStyle w:val="Sansinterligne"/>
        <w:spacing w:line="276" w:lineRule="auto"/>
        <w:jc w:val="both"/>
        <w:rPr>
          <w:rFonts w:ascii="Arial" w:eastAsiaTheme="minorEastAsia" w:hAnsi="Arial" w:cs="Arial"/>
          <w:sz w:val="24"/>
        </w:rPr>
      </w:pPr>
    </w:p>
    <w:p w:rsidR="00581DB5" w:rsidRDefault="00581DB5">
      <w:pPr>
        <w:rPr>
          <w:rFonts w:ascii="Arial" w:eastAsiaTheme="minorEastAsia" w:hAnsi="Arial" w:cs="Arial"/>
          <w:sz w:val="24"/>
        </w:rPr>
      </w:pPr>
      <w:r>
        <w:rPr>
          <w:rFonts w:ascii="Arial" w:eastAsiaTheme="minorEastAsia" w:hAnsi="Arial" w:cs="Arial"/>
          <w:sz w:val="24"/>
        </w:rPr>
        <w:br w:type="page"/>
      </w:r>
    </w:p>
    <w:p w:rsidR="00581DB5" w:rsidRDefault="00581DB5" w:rsidP="000D16D9">
      <w:pPr>
        <w:pStyle w:val="Sansinterligne"/>
        <w:spacing w:line="276" w:lineRule="auto"/>
        <w:ind w:left="1410" w:hanging="1410"/>
        <w:jc w:val="both"/>
        <w:rPr>
          <w:rFonts w:ascii="Arial" w:hAnsi="Arial" w:cs="Arial"/>
          <w:sz w:val="24"/>
          <w:szCs w:val="24"/>
        </w:rPr>
      </w:pPr>
      <w:r w:rsidRPr="00177522">
        <w:rPr>
          <w:rFonts w:ascii="Arial" w:hAnsi="Arial" w:cs="Arial"/>
          <w:sz w:val="24"/>
          <w:szCs w:val="24"/>
          <w:u w:val="dash"/>
        </w:rPr>
        <w:lastRenderedPageBreak/>
        <w:t>Exemple </w:t>
      </w:r>
      <w:r>
        <w:rPr>
          <w:rFonts w:ascii="Arial" w:hAnsi="Arial" w:cs="Arial"/>
          <w:sz w:val="24"/>
          <w:szCs w:val="24"/>
          <w:u w:val="dash"/>
        </w:rPr>
        <w:t>2</w:t>
      </w:r>
      <w:r w:rsidRPr="00177522">
        <w:rPr>
          <w:rFonts w:ascii="Arial" w:hAnsi="Arial" w:cs="Arial"/>
          <w:sz w:val="24"/>
          <w:szCs w:val="24"/>
          <w:u w:val="dash"/>
        </w:rPr>
        <w:t>:</w:t>
      </w:r>
      <w:r>
        <w:rPr>
          <w:rFonts w:ascii="Arial" w:hAnsi="Arial" w:cs="Arial"/>
          <w:sz w:val="24"/>
          <w:szCs w:val="24"/>
        </w:rPr>
        <w:tab/>
        <w:t>Chaque semaine, le géant de l’alimentation Métro publie une circulaire annonçant les soldes du jeudi pour toutes les épiceries. Le gérant de l’un de ces Métro décide un jour d’en faire un peu plus en plaçant une annonce dans le journal local. Le jeudi suivant la parution de l’annonce, il reçoit 2 280 clients alors qu’habituellement le jeudi la moyenne est de 2 000 clients avec un écart type de 80 clients. Peut-il en conclure que son annonce dans le journal local a eu un effet? Un écart de 280 clients par rapport à la moyenne est-il significatif?</w:t>
      </w: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0D16D9" w:rsidRDefault="000D16D9" w:rsidP="000D16D9">
      <w:pPr>
        <w:pStyle w:val="Sansinterligne"/>
        <w:spacing w:line="276" w:lineRule="auto"/>
        <w:jc w:val="both"/>
        <w:rPr>
          <w:rFonts w:ascii="Arial" w:eastAsiaTheme="minorEastAsia" w:hAnsi="Arial" w:cs="Arial"/>
          <w:sz w:val="24"/>
          <w:szCs w:val="24"/>
        </w:rPr>
      </w:pPr>
      <w:r>
        <w:rPr>
          <w:rFonts w:ascii="Arial" w:hAnsi="Arial" w:cs="Arial"/>
          <w:sz w:val="24"/>
          <w:szCs w:val="24"/>
        </w:rPr>
        <w:t xml:space="preserve">Avec 2 280 clients, on obtient une cote </w:t>
      </w:r>
      <m:oMath>
        <m:r>
          <w:rPr>
            <w:rFonts w:ascii="Cambria Math" w:hAnsi="Cambria Math" w:cs="Arial"/>
            <w:sz w:val="24"/>
            <w:szCs w:val="24"/>
          </w:rPr>
          <m:t>Z</m:t>
        </m:r>
      </m:oMath>
      <w:r>
        <w:rPr>
          <w:rFonts w:ascii="Arial" w:eastAsiaTheme="minorEastAsia" w:hAnsi="Arial" w:cs="Arial"/>
          <w:sz w:val="24"/>
          <w:szCs w:val="24"/>
        </w:rPr>
        <w:t xml:space="preserve"> de _________; cet écart de 280 clients par rapport à la moyenne est _________________________. </w:t>
      </w:r>
    </w:p>
    <w:p w:rsidR="000D16D9" w:rsidRDefault="000D16D9" w:rsidP="000D16D9">
      <w:pPr>
        <w:pStyle w:val="Sansinterligne"/>
        <w:spacing w:line="276" w:lineRule="auto"/>
        <w:jc w:val="both"/>
        <w:rPr>
          <w:rFonts w:ascii="Arial" w:eastAsiaTheme="minorEastAsia" w:hAnsi="Arial" w:cs="Arial"/>
          <w:sz w:val="24"/>
          <w:szCs w:val="24"/>
        </w:rPr>
      </w:pPr>
    </w:p>
    <w:p w:rsidR="000D16D9" w:rsidRDefault="000D16D9" w:rsidP="000D16D9">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 xml:space="preserve">Conclusion : </w:t>
      </w:r>
    </w:p>
    <w:p w:rsidR="000D16D9" w:rsidRDefault="000D16D9" w:rsidP="000D16D9">
      <w:pPr>
        <w:pStyle w:val="Sansinterligne"/>
        <w:spacing w:line="276" w:lineRule="auto"/>
        <w:jc w:val="both"/>
        <w:rPr>
          <w:rFonts w:ascii="Arial" w:eastAsiaTheme="minorEastAsia" w:hAnsi="Arial" w:cs="Arial"/>
          <w:sz w:val="24"/>
          <w:szCs w:val="24"/>
        </w:rPr>
      </w:pPr>
    </w:p>
    <w:p w:rsidR="000D16D9" w:rsidRDefault="000D16D9" w:rsidP="000D16D9">
      <w:pPr>
        <w:pStyle w:val="Sansinterligne"/>
        <w:spacing w:line="276" w:lineRule="auto"/>
        <w:jc w:val="both"/>
        <w:rPr>
          <w:rFonts w:ascii="Arial" w:eastAsiaTheme="minorEastAsia" w:hAnsi="Arial" w:cs="Arial"/>
          <w:sz w:val="24"/>
          <w:szCs w:val="24"/>
        </w:rPr>
      </w:pPr>
    </w:p>
    <w:p w:rsidR="000D16D9" w:rsidRDefault="000D16D9" w:rsidP="000D16D9">
      <w:pPr>
        <w:pStyle w:val="Sansinterligne"/>
        <w:spacing w:line="276" w:lineRule="auto"/>
        <w:jc w:val="both"/>
        <w:rPr>
          <w:rFonts w:ascii="Arial" w:eastAsiaTheme="minorEastAsia" w:hAnsi="Arial" w:cs="Arial"/>
          <w:sz w:val="24"/>
          <w:szCs w:val="24"/>
        </w:rPr>
      </w:pPr>
    </w:p>
    <w:p w:rsidR="000D16D9" w:rsidRDefault="000D16D9" w:rsidP="000D16D9">
      <w:pPr>
        <w:pStyle w:val="Sansinterligne"/>
        <w:spacing w:line="276" w:lineRule="auto"/>
        <w:jc w:val="both"/>
        <w:rPr>
          <w:rFonts w:ascii="Arial" w:eastAsiaTheme="minorEastAsia" w:hAnsi="Arial" w:cs="Arial"/>
          <w:sz w:val="24"/>
          <w:szCs w:val="24"/>
        </w:rPr>
      </w:pPr>
    </w:p>
    <w:p w:rsidR="000D16D9" w:rsidRDefault="000D16D9" w:rsidP="000D16D9">
      <w:pPr>
        <w:pStyle w:val="Sansinterligne"/>
        <w:spacing w:line="276" w:lineRule="auto"/>
        <w:jc w:val="both"/>
        <w:rPr>
          <w:rFonts w:ascii="Arial" w:hAnsi="Arial" w:cs="Arial"/>
          <w:sz w:val="24"/>
          <w:szCs w:val="24"/>
        </w:rPr>
      </w:pPr>
    </w:p>
    <w:p w:rsidR="00581DB5" w:rsidRDefault="00581DB5" w:rsidP="00581DB5">
      <w:pPr>
        <w:pStyle w:val="Sansinterligne"/>
        <w:spacing w:line="276" w:lineRule="auto"/>
        <w:jc w:val="both"/>
        <w:rPr>
          <w:rFonts w:ascii="Arial" w:hAnsi="Arial" w:cs="Arial"/>
          <w:sz w:val="24"/>
          <w:szCs w:val="24"/>
        </w:rPr>
      </w:pPr>
    </w:p>
    <w:p w:rsidR="000D16D9" w:rsidRPr="000D16D9" w:rsidRDefault="000D16D9" w:rsidP="006C5EF9">
      <w:pPr>
        <w:pStyle w:val="Titre2"/>
        <w:numPr>
          <w:ilvl w:val="0"/>
          <w:numId w:val="28"/>
        </w:numPr>
        <w:rPr>
          <w:rFonts w:ascii="Arial" w:hAnsi="Arial" w:cs="Arial"/>
          <w:b/>
          <w:color w:val="auto"/>
          <w:sz w:val="24"/>
        </w:rPr>
      </w:pPr>
      <w:r w:rsidRPr="000D16D9">
        <w:rPr>
          <w:rFonts w:ascii="Arial" w:hAnsi="Arial" w:cs="Arial"/>
          <w:b/>
          <w:color w:val="auto"/>
          <w:sz w:val="24"/>
        </w:rPr>
        <w:t>Cote de rendement au collégial</w:t>
      </w:r>
      <w:r w:rsidR="00A803D5">
        <w:rPr>
          <w:rFonts w:ascii="Arial" w:hAnsi="Arial" w:cs="Arial"/>
          <w:b/>
          <w:color w:val="auto"/>
          <w:sz w:val="24"/>
        </w:rPr>
        <w:t xml:space="preserve"> (Cote R)</w:t>
      </w:r>
    </w:p>
    <w:p w:rsidR="000D16D9" w:rsidRDefault="000D16D9" w:rsidP="00581DB5">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220"/>
      </w:tblGrid>
      <w:tr w:rsidR="00A803D5" w:rsidTr="00A803D5">
        <w:tc>
          <w:tcPr>
            <w:tcW w:w="10220" w:type="dxa"/>
            <w:tcBorders>
              <w:top w:val="thinThickSmallGap" w:sz="24" w:space="0" w:color="auto"/>
              <w:left w:val="thinThickSmallGap" w:sz="24" w:space="0" w:color="auto"/>
              <w:bottom w:val="thickThinSmallGap" w:sz="24" w:space="0" w:color="auto"/>
              <w:right w:val="thickThinSmallGap" w:sz="24" w:space="0" w:color="auto"/>
            </w:tcBorders>
          </w:tcPr>
          <w:p w:rsidR="00A803D5" w:rsidRDefault="00A803D5" w:rsidP="00A803D5">
            <w:pPr>
              <w:rPr>
                <w:rFonts w:ascii="Arial" w:hAnsi="Arial" w:cs="Arial"/>
                <w:b/>
              </w:rPr>
            </w:pPr>
          </w:p>
          <w:p w:rsidR="00A803D5" w:rsidRPr="00A803D5" w:rsidRDefault="00A803D5" w:rsidP="00A803D5">
            <w:pPr>
              <w:rPr>
                <w:rFonts w:ascii="Arial" w:hAnsi="Arial" w:cs="Arial"/>
              </w:rPr>
            </w:pPr>
            <w:r w:rsidRPr="00A803D5">
              <w:rPr>
                <w:rFonts w:ascii="Arial" w:hAnsi="Arial" w:cs="Arial"/>
              </w:rPr>
              <w:t>La cote de rendement au collégial (CRC, ou « cote R » pour les intimes) est un instrument dont se servent les universités pour gérer les admissions dans les programmes contingentés. Cette cote combine, pour chaque cours suivi par un étudiant, trois informations : un indicateur de la position de cet étudiant en fonction de la note obtenue dans son groupe (la cote Z au collégial), un indicateur de la force de ce groupe et un indicateur de la dispersion de ce groupe.</w:t>
            </w:r>
          </w:p>
          <w:p w:rsidR="00A803D5" w:rsidRDefault="00A803D5" w:rsidP="00A803D5">
            <w:pPr>
              <w:rPr>
                <w:rFonts w:ascii="Arial" w:hAnsi="Arial" w:cs="Arial"/>
                <w:b/>
              </w:rPr>
            </w:pPr>
          </w:p>
        </w:tc>
      </w:tr>
    </w:tbl>
    <w:p w:rsidR="00A803D5" w:rsidRPr="00A803D5" w:rsidRDefault="00A803D5" w:rsidP="00A803D5">
      <w:pPr>
        <w:rPr>
          <w:rFonts w:ascii="Arial" w:hAnsi="Arial" w:cs="Arial"/>
          <w:b/>
          <w:sz w:val="24"/>
          <w:szCs w:val="24"/>
        </w:rPr>
      </w:pPr>
    </w:p>
    <w:p w:rsidR="00A803D5" w:rsidRPr="00A803D5" w:rsidRDefault="00A803D5" w:rsidP="00A803D5">
      <w:pPr>
        <w:pStyle w:val="Titre3"/>
        <w:numPr>
          <w:ilvl w:val="0"/>
          <w:numId w:val="59"/>
        </w:numPr>
        <w:rPr>
          <w:rFonts w:ascii="Arial" w:hAnsi="Arial" w:cs="Arial"/>
          <w:b/>
          <w:color w:val="auto"/>
        </w:rPr>
      </w:pPr>
      <w:r w:rsidRPr="00A803D5">
        <w:rPr>
          <w:rFonts w:ascii="Arial" w:hAnsi="Arial" w:cs="Arial"/>
          <w:b/>
          <w:color w:val="auto"/>
        </w:rPr>
        <w:t>Effet de l’utilisation de la cote Z au collégial</w:t>
      </w:r>
    </w:p>
    <w:p w:rsidR="00A803D5" w:rsidRPr="00A803D5" w:rsidRDefault="00A803D5" w:rsidP="00A803D5">
      <w:pPr>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Dans le tableau 1, on retrouve les résultats des étudiants de trois classes pour un même cours. On suppose que tous ces étudiants veulent être admis dans un même programme d’études à l’université et que l’on a de la place que pour six d’entre eux.</w:t>
      </w:r>
    </w:p>
    <w:p w:rsidR="00A803D5" w:rsidRPr="00A803D5" w:rsidRDefault="00A803D5" w:rsidP="00A803D5">
      <w:pPr>
        <w:jc w:val="center"/>
        <w:rPr>
          <w:rFonts w:ascii="Arial" w:hAnsi="Arial" w:cs="Arial"/>
          <w:sz w:val="24"/>
          <w:szCs w:val="24"/>
        </w:rPr>
      </w:pPr>
      <w:r w:rsidRPr="00A803D5">
        <w:rPr>
          <w:rFonts w:ascii="Arial" w:hAnsi="Arial" w:cs="Arial"/>
          <w:noProof/>
          <w:sz w:val="24"/>
          <w:szCs w:val="24"/>
          <w:lang w:eastAsia="fr-CA"/>
        </w:rPr>
        <w:lastRenderedPageBreak/>
        <w:drawing>
          <wp:inline distT="0" distB="0" distL="0" distR="0">
            <wp:extent cx="5038725" cy="3695065"/>
            <wp:effectExtent l="0" t="0" r="9525"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3695065"/>
                    </a:xfrm>
                    <a:prstGeom prst="rect">
                      <a:avLst/>
                    </a:prstGeom>
                    <a:noFill/>
                    <a:ln>
                      <a:noFill/>
                    </a:ln>
                  </pic:spPr>
                </pic:pic>
              </a:graphicData>
            </a:graphic>
          </wp:inline>
        </w:drawing>
      </w:r>
    </w:p>
    <w:p w:rsidR="00A803D5" w:rsidRPr="00A803D5" w:rsidRDefault="00A803D5" w:rsidP="00A803D5">
      <w:pPr>
        <w:rPr>
          <w:rFonts w:ascii="Arial" w:hAnsi="Arial" w:cs="Arial"/>
          <w:sz w:val="24"/>
          <w:szCs w:val="24"/>
        </w:rPr>
      </w:pPr>
    </w:p>
    <w:p w:rsidR="00A803D5" w:rsidRPr="00A803D5" w:rsidRDefault="00A803D5" w:rsidP="00A803D5">
      <w:pPr>
        <w:rPr>
          <w:rFonts w:ascii="Arial" w:hAnsi="Arial" w:cs="Arial"/>
          <w:sz w:val="24"/>
          <w:szCs w:val="24"/>
        </w:rPr>
      </w:pPr>
      <w:r w:rsidRPr="00A803D5">
        <w:rPr>
          <w:rFonts w:ascii="Arial" w:hAnsi="Arial" w:cs="Arial"/>
          <w:sz w:val="24"/>
          <w:szCs w:val="24"/>
        </w:rPr>
        <w:t>► En considérant seulement les notes, qui sont les six « meilleurs » étudiants?</w:t>
      </w:r>
    </w:p>
    <w:p w:rsidR="00A803D5" w:rsidRPr="00A803D5" w:rsidRDefault="00A803D5" w:rsidP="00A803D5">
      <w:pPr>
        <w:rPr>
          <w:rFonts w:ascii="Arial" w:hAnsi="Arial" w:cs="Arial"/>
          <w:sz w:val="24"/>
          <w:szCs w:val="24"/>
        </w:rPr>
      </w:pPr>
    </w:p>
    <w:p w:rsidR="00A803D5" w:rsidRDefault="00A803D5" w:rsidP="00A803D5">
      <w:pPr>
        <w:jc w:val="both"/>
        <w:rPr>
          <w:rFonts w:ascii="Arial" w:hAnsi="Arial" w:cs="Arial"/>
          <w:sz w:val="24"/>
          <w:szCs w:val="24"/>
        </w:rPr>
      </w:pPr>
    </w:p>
    <w:p w:rsidR="00A803D5" w:rsidRDefault="00A803D5" w:rsidP="00A803D5">
      <w:pPr>
        <w:jc w:val="both"/>
        <w:rPr>
          <w:rFonts w:ascii="Arial" w:hAnsi="Arial" w:cs="Arial"/>
          <w:sz w:val="24"/>
          <w:szCs w:val="24"/>
        </w:rPr>
      </w:pPr>
    </w:p>
    <w:p w:rsidR="00A803D5" w:rsidRDefault="00A803D5" w:rsidP="00A803D5">
      <w:pPr>
        <w:jc w:val="both"/>
        <w:rPr>
          <w:rFonts w:ascii="Arial" w:hAnsi="Arial" w:cs="Arial"/>
          <w:sz w:val="24"/>
          <w:szCs w:val="24"/>
        </w:rPr>
      </w:pPr>
    </w:p>
    <w:p w:rsidR="00A803D5" w:rsidRDefault="00A803D5" w:rsidP="00A803D5">
      <w:pPr>
        <w:jc w:val="both"/>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Si les différences observées dans les notes de ces trois groupes d’étudiants dépendent uniquement de la sévérité ou de la générosité de la notation des étudiants par leur professeur respectif, il s’ensuit que certains étudiants sont avantagés alors que d’autres sont pénalisés.</w:t>
      </w:r>
    </w:p>
    <w:p w:rsidR="00A803D5" w:rsidRPr="00A803D5" w:rsidRDefault="00A803D5" w:rsidP="00A803D5">
      <w:pPr>
        <w:rPr>
          <w:rFonts w:ascii="Arial" w:hAnsi="Arial" w:cs="Arial"/>
          <w:sz w:val="24"/>
          <w:szCs w:val="24"/>
        </w:rPr>
      </w:pPr>
    </w:p>
    <w:p w:rsidR="00A803D5" w:rsidRDefault="00A803D5">
      <w:pPr>
        <w:rPr>
          <w:rFonts w:ascii="Arial" w:hAnsi="Arial" w:cs="Arial"/>
          <w:sz w:val="24"/>
          <w:szCs w:val="24"/>
        </w:rPr>
      </w:pPr>
      <w:r>
        <w:rPr>
          <w:rFonts w:ascii="Arial" w:hAnsi="Arial" w:cs="Arial"/>
          <w:sz w:val="24"/>
          <w:szCs w:val="24"/>
        </w:rPr>
        <w:br w:type="page"/>
      </w:r>
    </w:p>
    <w:p w:rsidR="00A803D5" w:rsidRPr="00A803D5" w:rsidRDefault="00A803D5" w:rsidP="00A803D5">
      <w:pPr>
        <w:jc w:val="both"/>
        <w:rPr>
          <w:rFonts w:ascii="Arial" w:hAnsi="Arial" w:cs="Arial"/>
          <w:sz w:val="24"/>
          <w:szCs w:val="24"/>
        </w:rPr>
      </w:pPr>
      <w:r w:rsidRPr="00A803D5">
        <w:rPr>
          <w:rFonts w:ascii="Arial" w:hAnsi="Arial" w:cs="Arial"/>
          <w:sz w:val="24"/>
          <w:szCs w:val="24"/>
        </w:rPr>
        <w:lastRenderedPageBreak/>
        <w:t xml:space="preserve">Cependant, si l’on tient compte de l’écart à la moyenne plutôt que de la note elle-même, il est possible d’éliminer des différences artificielles. Voici, dans le tableau 2, l’illustration d’une première correction apportée par la technique de la cote Z. </w:t>
      </w:r>
    </w:p>
    <w:p w:rsidR="00A803D5" w:rsidRPr="00A803D5" w:rsidRDefault="00A803D5" w:rsidP="00A803D5">
      <w:pPr>
        <w:rPr>
          <w:rFonts w:ascii="Arial" w:hAnsi="Arial" w:cs="Arial"/>
          <w:sz w:val="24"/>
          <w:szCs w:val="24"/>
        </w:rPr>
      </w:pPr>
    </w:p>
    <w:p w:rsidR="00A803D5" w:rsidRPr="00A803D5" w:rsidRDefault="00A803D5" w:rsidP="00A803D5">
      <w:pPr>
        <w:jc w:val="center"/>
        <w:rPr>
          <w:rFonts w:ascii="Arial" w:hAnsi="Arial" w:cs="Arial"/>
          <w:sz w:val="24"/>
          <w:szCs w:val="24"/>
        </w:rPr>
      </w:pPr>
      <w:r w:rsidRPr="00A803D5">
        <w:rPr>
          <w:rFonts w:ascii="Arial" w:hAnsi="Arial" w:cs="Arial"/>
          <w:noProof/>
          <w:sz w:val="24"/>
          <w:szCs w:val="24"/>
          <w:lang w:eastAsia="fr-CA"/>
        </w:rPr>
        <w:drawing>
          <wp:inline distT="0" distB="0" distL="0" distR="0">
            <wp:extent cx="5047615" cy="3172460"/>
            <wp:effectExtent l="0" t="0" r="635" b="889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7615" cy="3172460"/>
                    </a:xfrm>
                    <a:prstGeom prst="rect">
                      <a:avLst/>
                    </a:prstGeom>
                    <a:noFill/>
                    <a:ln>
                      <a:noFill/>
                    </a:ln>
                  </pic:spPr>
                </pic:pic>
              </a:graphicData>
            </a:graphic>
          </wp:inline>
        </w:drawing>
      </w:r>
    </w:p>
    <w:p w:rsidR="00A803D5" w:rsidRPr="00A803D5" w:rsidRDefault="00A803D5" w:rsidP="00A803D5">
      <w:pPr>
        <w:rPr>
          <w:rFonts w:ascii="Arial" w:hAnsi="Arial" w:cs="Arial"/>
          <w:sz w:val="24"/>
          <w:szCs w:val="24"/>
        </w:rPr>
      </w:pPr>
    </w:p>
    <w:p w:rsidR="00A803D5" w:rsidRPr="00A803D5" w:rsidRDefault="00A803D5" w:rsidP="00A803D5">
      <w:pPr>
        <w:rPr>
          <w:rFonts w:ascii="Arial" w:hAnsi="Arial" w:cs="Arial"/>
          <w:sz w:val="24"/>
          <w:szCs w:val="24"/>
        </w:rPr>
      </w:pPr>
      <w:r w:rsidRPr="00A803D5">
        <w:rPr>
          <w:rFonts w:ascii="Arial" w:hAnsi="Arial" w:cs="Arial"/>
          <w:sz w:val="24"/>
          <w:szCs w:val="24"/>
        </w:rPr>
        <w:t>► En considérant les écarts à la moyenne, qui sont les six « meilleurs » étudiants?</w:t>
      </w:r>
    </w:p>
    <w:p w:rsidR="00A803D5" w:rsidRDefault="00A803D5" w:rsidP="00A803D5">
      <w:pPr>
        <w:rPr>
          <w:rFonts w:ascii="Arial" w:hAnsi="Arial" w:cs="Arial"/>
          <w:sz w:val="24"/>
          <w:szCs w:val="24"/>
        </w:rPr>
      </w:pPr>
    </w:p>
    <w:p w:rsidR="00A803D5" w:rsidRDefault="00A803D5" w:rsidP="00A803D5">
      <w:pPr>
        <w:rPr>
          <w:rFonts w:ascii="Arial" w:hAnsi="Arial" w:cs="Arial"/>
          <w:sz w:val="24"/>
          <w:szCs w:val="24"/>
        </w:rPr>
      </w:pPr>
    </w:p>
    <w:p w:rsidR="00A803D5" w:rsidRPr="00A803D5" w:rsidRDefault="00A803D5" w:rsidP="00A803D5">
      <w:pPr>
        <w:rPr>
          <w:rFonts w:ascii="Arial" w:hAnsi="Arial" w:cs="Arial"/>
          <w:sz w:val="24"/>
          <w:szCs w:val="24"/>
        </w:rPr>
      </w:pPr>
    </w:p>
    <w:p w:rsidR="00A803D5" w:rsidRPr="00A803D5" w:rsidRDefault="00A803D5" w:rsidP="00A803D5">
      <w:pPr>
        <w:rPr>
          <w:rFonts w:ascii="Arial" w:hAnsi="Arial" w:cs="Arial"/>
          <w:sz w:val="24"/>
          <w:szCs w:val="24"/>
        </w:rPr>
      </w:pPr>
      <w:r w:rsidRPr="00A803D5">
        <w:rPr>
          <w:rFonts w:ascii="Arial" w:hAnsi="Arial" w:cs="Arial"/>
          <w:sz w:val="24"/>
          <w:szCs w:val="24"/>
        </w:rPr>
        <w:t xml:space="preserve">Mais en plus de tenir compte de l’écart à la moyenne, il faut aussi tenir compte de l’étalement (ou dispersion) des notes si l’on veut corriger les distorsions occasionnées par le système de notation. Pour prendre en compte l’étalement des notes, il faut calculer l’écart type des notes de chaque classe, </w:t>
      </w:r>
      <w:r>
        <w:rPr>
          <w:rFonts w:ascii="Arial" w:hAnsi="Arial" w:cs="Arial"/>
          <w:sz w:val="24"/>
          <w:szCs w:val="24"/>
        </w:rPr>
        <w:t>donc :</w:t>
      </w:r>
    </w:p>
    <w:p w:rsidR="00A803D5" w:rsidRPr="00A803D5" w:rsidRDefault="00A803D5" w:rsidP="00A803D5">
      <w:pPr>
        <w:numPr>
          <w:ilvl w:val="0"/>
          <w:numId w:val="57"/>
        </w:numPr>
        <w:spacing w:after="0" w:line="240" w:lineRule="auto"/>
        <w:rPr>
          <w:rFonts w:ascii="Arial" w:hAnsi="Arial" w:cs="Arial"/>
          <w:sz w:val="24"/>
          <w:szCs w:val="24"/>
        </w:rPr>
      </w:pPr>
      <w:r w:rsidRPr="00A803D5">
        <w:rPr>
          <w:rFonts w:ascii="Arial" w:hAnsi="Arial" w:cs="Arial"/>
          <w:sz w:val="24"/>
          <w:szCs w:val="24"/>
        </w:rPr>
        <w:t>élever au carré tous les écarts à la moyenne de cette classe,</w:t>
      </w:r>
    </w:p>
    <w:p w:rsidR="00A803D5" w:rsidRPr="00A803D5" w:rsidRDefault="00A803D5" w:rsidP="00A803D5">
      <w:pPr>
        <w:numPr>
          <w:ilvl w:val="0"/>
          <w:numId w:val="57"/>
        </w:numPr>
        <w:spacing w:after="0" w:line="240" w:lineRule="auto"/>
        <w:rPr>
          <w:rFonts w:ascii="Arial" w:hAnsi="Arial" w:cs="Arial"/>
          <w:sz w:val="24"/>
          <w:szCs w:val="24"/>
        </w:rPr>
      </w:pPr>
      <w:r w:rsidRPr="00A803D5">
        <w:rPr>
          <w:rFonts w:ascii="Arial" w:hAnsi="Arial" w:cs="Arial"/>
          <w:sz w:val="24"/>
          <w:szCs w:val="24"/>
        </w:rPr>
        <w:t>faire la somme des écarts élevés au carré,</w:t>
      </w:r>
    </w:p>
    <w:p w:rsidR="00A803D5" w:rsidRPr="00A803D5" w:rsidRDefault="00A803D5" w:rsidP="00A803D5">
      <w:pPr>
        <w:numPr>
          <w:ilvl w:val="0"/>
          <w:numId w:val="57"/>
        </w:numPr>
        <w:spacing w:after="0" w:line="240" w:lineRule="auto"/>
        <w:rPr>
          <w:rFonts w:ascii="Arial" w:hAnsi="Arial" w:cs="Arial"/>
          <w:sz w:val="24"/>
          <w:szCs w:val="24"/>
        </w:rPr>
      </w:pPr>
      <w:r w:rsidRPr="00A803D5">
        <w:rPr>
          <w:rFonts w:ascii="Arial" w:hAnsi="Arial" w:cs="Arial"/>
          <w:sz w:val="24"/>
          <w:szCs w:val="24"/>
        </w:rPr>
        <w:t>diviser cette somme par le nombre de notes,</w:t>
      </w:r>
    </w:p>
    <w:p w:rsidR="00A803D5" w:rsidRPr="00A803D5" w:rsidRDefault="00A803D5" w:rsidP="00A803D5">
      <w:pPr>
        <w:numPr>
          <w:ilvl w:val="0"/>
          <w:numId w:val="57"/>
        </w:numPr>
        <w:spacing w:after="0" w:line="240" w:lineRule="auto"/>
        <w:rPr>
          <w:rFonts w:ascii="Arial" w:hAnsi="Arial" w:cs="Arial"/>
          <w:sz w:val="24"/>
          <w:szCs w:val="24"/>
        </w:rPr>
      </w:pPr>
      <w:r w:rsidRPr="00A803D5">
        <w:rPr>
          <w:rFonts w:ascii="Arial" w:hAnsi="Arial" w:cs="Arial"/>
          <w:sz w:val="24"/>
          <w:szCs w:val="24"/>
        </w:rPr>
        <w:t>extraire la racine carrée.</w:t>
      </w:r>
    </w:p>
    <w:p w:rsidR="00A803D5" w:rsidRPr="00A803D5" w:rsidRDefault="00A803D5" w:rsidP="00A803D5">
      <w:pPr>
        <w:ind w:left="360"/>
        <w:rPr>
          <w:rFonts w:ascii="Arial" w:hAnsi="Arial" w:cs="Arial"/>
          <w:sz w:val="24"/>
          <w:szCs w:val="24"/>
        </w:rPr>
      </w:pPr>
    </w:p>
    <w:p w:rsidR="00A803D5" w:rsidRDefault="00A803D5">
      <w:pPr>
        <w:rPr>
          <w:rFonts w:ascii="Arial" w:hAnsi="Arial" w:cs="Arial"/>
          <w:sz w:val="24"/>
          <w:szCs w:val="24"/>
        </w:rPr>
      </w:pPr>
      <w:r>
        <w:rPr>
          <w:rFonts w:ascii="Arial" w:hAnsi="Arial" w:cs="Arial"/>
          <w:sz w:val="24"/>
          <w:szCs w:val="24"/>
        </w:rPr>
        <w:br w:type="page"/>
      </w:r>
    </w:p>
    <w:p w:rsidR="00A803D5" w:rsidRPr="00A803D5" w:rsidRDefault="00A803D5" w:rsidP="00A803D5">
      <w:pPr>
        <w:rPr>
          <w:rFonts w:ascii="Arial" w:hAnsi="Arial" w:cs="Arial"/>
          <w:sz w:val="24"/>
          <w:szCs w:val="24"/>
        </w:rPr>
      </w:pPr>
      <w:r w:rsidRPr="00A803D5">
        <w:rPr>
          <w:rFonts w:ascii="Arial" w:hAnsi="Arial" w:cs="Arial"/>
          <w:sz w:val="24"/>
          <w:szCs w:val="24"/>
        </w:rPr>
        <w:lastRenderedPageBreak/>
        <w:t>Le tableau 3 fournit les résultats du calcul.</w:t>
      </w:r>
    </w:p>
    <w:p w:rsidR="00A803D5" w:rsidRPr="00A803D5" w:rsidRDefault="00A803D5" w:rsidP="00A803D5">
      <w:pPr>
        <w:jc w:val="center"/>
        <w:rPr>
          <w:rFonts w:ascii="Arial" w:hAnsi="Arial" w:cs="Arial"/>
          <w:sz w:val="24"/>
          <w:szCs w:val="24"/>
        </w:rPr>
      </w:pPr>
      <w:r w:rsidRPr="00A803D5">
        <w:rPr>
          <w:rFonts w:ascii="Arial" w:hAnsi="Arial" w:cs="Arial"/>
          <w:noProof/>
          <w:sz w:val="24"/>
          <w:szCs w:val="24"/>
          <w:lang w:eastAsia="fr-CA"/>
        </w:rPr>
        <w:drawing>
          <wp:inline distT="0" distB="0" distL="0" distR="0">
            <wp:extent cx="5047615" cy="4170680"/>
            <wp:effectExtent l="0" t="0" r="635" b="127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7615" cy="4170680"/>
                    </a:xfrm>
                    <a:prstGeom prst="rect">
                      <a:avLst/>
                    </a:prstGeom>
                    <a:noFill/>
                    <a:ln>
                      <a:noFill/>
                    </a:ln>
                  </pic:spPr>
                </pic:pic>
              </a:graphicData>
            </a:graphic>
          </wp:inline>
        </w:drawing>
      </w:r>
    </w:p>
    <w:p w:rsidR="00A803D5" w:rsidRPr="00A803D5" w:rsidRDefault="00A803D5" w:rsidP="00A803D5">
      <w:pPr>
        <w:rPr>
          <w:rFonts w:ascii="Arial" w:hAnsi="Arial" w:cs="Arial"/>
          <w:sz w:val="24"/>
          <w:szCs w:val="24"/>
        </w:rPr>
      </w:pPr>
      <w:r w:rsidRPr="00A803D5">
        <w:rPr>
          <w:rFonts w:ascii="Arial" w:hAnsi="Arial" w:cs="Arial"/>
          <w:sz w:val="24"/>
          <w:szCs w:val="24"/>
        </w:rPr>
        <w:t>Avec l’ensemble de ces données, on peut finalement calculer la cote Z de chaque étudiant.</w:t>
      </w:r>
    </w:p>
    <w:p w:rsidR="00A803D5" w:rsidRPr="00A803D5" w:rsidRDefault="00A803D5" w:rsidP="00A803D5">
      <w:pPr>
        <w:jc w:val="center"/>
        <w:rPr>
          <w:rFonts w:ascii="Arial" w:hAnsi="Arial" w:cs="Arial"/>
          <w:sz w:val="24"/>
          <w:szCs w:val="24"/>
        </w:rPr>
      </w:pPr>
      <w:r w:rsidRPr="00A803D5">
        <w:rPr>
          <w:rFonts w:ascii="Arial" w:hAnsi="Arial" w:cs="Arial"/>
          <w:noProof/>
          <w:sz w:val="24"/>
          <w:szCs w:val="24"/>
          <w:lang w:eastAsia="fr-CA"/>
        </w:rPr>
        <w:drawing>
          <wp:inline distT="0" distB="0" distL="0" distR="0">
            <wp:extent cx="5038725" cy="3162935"/>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3162935"/>
                    </a:xfrm>
                    <a:prstGeom prst="rect">
                      <a:avLst/>
                    </a:prstGeom>
                    <a:noFill/>
                    <a:ln>
                      <a:noFill/>
                    </a:ln>
                  </pic:spPr>
                </pic:pic>
              </a:graphicData>
            </a:graphic>
          </wp:inline>
        </w:drawing>
      </w:r>
    </w:p>
    <w:p w:rsidR="00A803D5" w:rsidRPr="00A803D5" w:rsidRDefault="00A803D5" w:rsidP="00A803D5">
      <w:pPr>
        <w:rPr>
          <w:rFonts w:ascii="Arial" w:hAnsi="Arial" w:cs="Arial"/>
          <w:sz w:val="24"/>
          <w:szCs w:val="24"/>
        </w:rPr>
      </w:pPr>
      <w:r w:rsidRPr="00A803D5">
        <w:rPr>
          <w:rFonts w:ascii="Arial" w:hAnsi="Arial" w:cs="Arial"/>
          <w:sz w:val="24"/>
          <w:szCs w:val="24"/>
        </w:rPr>
        <w:t>► En considérant les cotes Z, qui sont les six « meilleurs » étudiants?</w:t>
      </w:r>
    </w:p>
    <w:p w:rsidR="00A803D5" w:rsidRPr="00A803D5" w:rsidRDefault="00A803D5" w:rsidP="00A803D5">
      <w:pPr>
        <w:jc w:val="both"/>
        <w:rPr>
          <w:rFonts w:ascii="Arial" w:hAnsi="Arial" w:cs="Arial"/>
          <w:sz w:val="24"/>
          <w:szCs w:val="24"/>
        </w:rPr>
      </w:pPr>
      <w:r w:rsidRPr="00A803D5">
        <w:rPr>
          <w:rFonts w:ascii="Arial" w:hAnsi="Arial" w:cs="Arial"/>
          <w:sz w:val="24"/>
          <w:szCs w:val="24"/>
        </w:rPr>
        <w:lastRenderedPageBreak/>
        <w:t>Maintenant, peu importe la sévérité ou la générosité d’un professeur quant à sa façon d’attribuer des notes, celles-ci, une fois transformées en cotes Z, deviennent comparables d’une classe à l’autre. En somme, la cote Z permet de rétablir l’équité pour tous les étudiants.</w:t>
      </w:r>
    </w:p>
    <w:p w:rsidR="00A803D5" w:rsidRPr="00A803D5" w:rsidRDefault="00A803D5" w:rsidP="00A803D5">
      <w:pPr>
        <w:rPr>
          <w:rFonts w:ascii="Arial" w:hAnsi="Arial" w:cs="Arial"/>
          <w:sz w:val="24"/>
          <w:szCs w:val="24"/>
        </w:rPr>
      </w:pPr>
    </w:p>
    <w:p w:rsidR="00A803D5" w:rsidRPr="00A803D5" w:rsidRDefault="00A803D5" w:rsidP="00A803D5">
      <w:pPr>
        <w:pStyle w:val="Titre3"/>
        <w:numPr>
          <w:ilvl w:val="0"/>
          <w:numId w:val="59"/>
        </w:numPr>
        <w:rPr>
          <w:rFonts w:ascii="Arial" w:hAnsi="Arial" w:cs="Arial"/>
          <w:b/>
          <w:color w:val="auto"/>
        </w:rPr>
      </w:pPr>
      <w:r w:rsidRPr="00A803D5">
        <w:rPr>
          <w:rFonts w:ascii="Arial" w:hAnsi="Arial" w:cs="Arial"/>
          <w:b/>
          <w:color w:val="auto"/>
        </w:rPr>
        <w:t>Effet de l’utilisation de deux indicateurs : force de groupe et dispersion de groupe</w:t>
      </w:r>
    </w:p>
    <w:p w:rsidR="00A803D5" w:rsidRPr="00A803D5" w:rsidRDefault="00A803D5" w:rsidP="00A803D5">
      <w:pPr>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Les classements réalisés plus haut avec la cote Z sont équitables pour tous les étudiants concernés si et seulement si les classes comparées sont équivalentes (de même calibre). Or, il arrive fréquemment que les groupes ne soient pas directement comparables. Pour une même discipline, posons l’hypothèse que :</w:t>
      </w:r>
    </w:p>
    <w:p w:rsidR="00A803D5" w:rsidRPr="00A803D5" w:rsidRDefault="00A803D5" w:rsidP="00A803D5">
      <w:pPr>
        <w:numPr>
          <w:ilvl w:val="0"/>
          <w:numId w:val="58"/>
        </w:numPr>
        <w:spacing w:after="0" w:line="240" w:lineRule="auto"/>
        <w:jc w:val="both"/>
        <w:rPr>
          <w:rFonts w:ascii="Arial" w:hAnsi="Arial" w:cs="Arial"/>
          <w:sz w:val="24"/>
          <w:szCs w:val="24"/>
        </w:rPr>
      </w:pPr>
      <w:r w:rsidRPr="00A803D5">
        <w:rPr>
          <w:rFonts w:ascii="Arial" w:hAnsi="Arial" w:cs="Arial"/>
          <w:sz w:val="24"/>
          <w:szCs w:val="24"/>
        </w:rPr>
        <w:t xml:space="preserve">la classe A est constituée uniquement d’étudiants « faibles », </w:t>
      </w:r>
    </w:p>
    <w:p w:rsidR="00A803D5" w:rsidRPr="00A803D5" w:rsidRDefault="00A803D5" w:rsidP="00A803D5">
      <w:pPr>
        <w:numPr>
          <w:ilvl w:val="0"/>
          <w:numId w:val="58"/>
        </w:numPr>
        <w:spacing w:after="0" w:line="240" w:lineRule="auto"/>
        <w:jc w:val="both"/>
        <w:rPr>
          <w:rFonts w:ascii="Arial" w:hAnsi="Arial" w:cs="Arial"/>
          <w:sz w:val="24"/>
          <w:szCs w:val="24"/>
        </w:rPr>
      </w:pPr>
      <w:r w:rsidRPr="00A803D5">
        <w:rPr>
          <w:rFonts w:ascii="Arial" w:hAnsi="Arial" w:cs="Arial"/>
          <w:sz w:val="24"/>
          <w:szCs w:val="24"/>
        </w:rPr>
        <w:t>la classe B est constituée uniquement d’étudiants « forts »,</w:t>
      </w:r>
    </w:p>
    <w:p w:rsidR="00A803D5" w:rsidRPr="00A803D5" w:rsidRDefault="00A803D5" w:rsidP="00A803D5">
      <w:pPr>
        <w:numPr>
          <w:ilvl w:val="0"/>
          <w:numId w:val="58"/>
        </w:numPr>
        <w:spacing w:after="0" w:line="240" w:lineRule="auto"/>
        <w:jc w:val="both"/>
        <w:rPr>
          <w:rFonts w:ascii="Arial" w:hAnsi="Arial" w:cs="Arial"/>
          <w:sz w:val="24"/>
          <w:szCs w:val="24"/>
        </w:rPr>
      </w:pPr>
      <w:r w:rsidRPr="00A803D5">
        <w:rPr>
          <w:rFonts w:ascii="Arial" w:hAnsi="Arial" w:cs="Arial"/>
          <w:sz w:val="24"/>
          <w:szCs w:val="24"/>
        </w:rPr>
        <w:t xml:space="preserve">la classe C est constituée d’étudiants « forts », « moyens » et « faibles ». </w:t>
      </w:r>
    </w:p>
    <w:p w:rsidR="00A803D5" w:rsidRPr="00A803D5" w:rsidRDefault="00A803D5" w:rsidP="00A803D5">
      <w:pPr>
        <w:jc w:val="both"/>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Pour définir la force et la dispersion du groupe, on utilise les résultats obtenus aux épreuves ministérielles de 4</w:t>
      </w:r>
      <w:r w:rsidRPr="00A803D5">
        <w:rPr>
          <w:rFonts w:ascii="Arial" w:hAnsi="Arial" w:cs="Arial"/>
          <w:sz w:val="24"/>
          <w:szCs w:val="24"/>
          <w:vertAlign w:val="superscript"/>
        </w:rPr>
        <w:t>e</w:t>
      </w:r>
      <w:r w:rsidRPr="00A803D5">
        <w:rPr>
          <w:rFonts w:ascii="Arial" w:hAnsi="Arial" w:cs="Arial"/>
          <w:sz w:val="24"/>
          <w:szCs w:val="24"/>
        </w:rPr>
        <w:t xml:space="preserve"> et 5</w:t>
      </w:r>
      <w:r w:rsidRPr="00A803D5">
        <w:rPr>
          <w:rFonts w:ascii="Arial" w:hAnsi="Arial" w:cs="Arial"/>
          <w:sz w:val="24"/>
          <w:szCs w:val="24"/>
          <w:vertAlign w:val="superscript"/>
        </w:rPr>
        <w:t>e</w:t>
      </w:r>
      <w:r w:rsidRPr="00A803D5">
        <w:rPr>
          <w:rFonts w:ascii="Arial" w:hAnsi="Arial" w:cs="Arial"/>
          <w:sz w:val="24"/>
          <w:szCs w:val="24"/>
        </w:rPr>
        <w:t xml:space="preserve"> secondaire par tous les étudiants qui appartiennent à un même groupe au collège.</w:t>
      </w:r>
    </w:p>
    <w:p w:rsidR="00A803D5" w:rsidRPr="00A803D5" w:rsidRDefault="00A803D5" w:rsidP="00A803D5">
      <w:pPr>
        <w:jc w:val="both"/>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 xml:space="preserve">Afin de connaître la correction à apporter à la cote Z au collégial (Zcol), il faut appliquer la formule suivante : </w:t>
      </w:r>
    </w:p>
    <w:p w:rsidR="00A803D5" w:rsidRPr="00A803D5" w:rsidRDefault="00A803D5" w:rsidP="00A803D5">
      <w:pPr>
        <w:rPr>
          <w:rFonts w:ascii="Arial" w:hAnsi="Arial" w:cs="Arial"/>
          <w:sz w:val="24"/>
          <w:szCs w:val="24"/>
        </w:rPr>
      </w:pPr>
    </w:p>
    <w:p w:rsidR="00A803D5" w:rsidRPr="00A803D5" w:rsidRDefault="00A803D5" w:rsidP="00A803D5">
      <w:pPr>
        <w:jc w:val="center"/>
        <w:rPr>
          <w:rFonts w:ascii="Arial" w:hAnsi="Arial" w:cs="Arial"/>
          <w:b/>
          <w:sz w:val="24"/>
          <w:szCs w:val="24"/>
        </w:rPr>
      </w:pPr>
      <w:r w:rsidRPr="00A803D5">
        <w:rPr>
          <w:rFonts w:ascii="Arial" w:hAnsi="Arial" w:cs="Arial"/>
          <w:b/>
          <w:sz w:val="24"/>
          <w:szCs w:val="24"/>
        </w:rPr>
        <w:t>Zcol corrigée = (Zcol × IDGZ) + IFGZ</w:t>
      </w:r>
    </w:p>
    <w:p w:rsidR="00A803D5" w:rsidRPr="0051208D" w:rsidRDefault="00A803D5" w:rsidP="00A803D5">
      <w:pPr>
        <w:rPr>
          <w:rFonts w:ascii="Arial" w:hAnsi="Arial" w:cs="Arial"/>
          <w:sz w:val="24"/>
          <w:szCs w:val="24"/>
        </w:rPr>
      </w:pPr>
    </w:p>
    <w:p w:rsidR="00A803D5" w:rsidRPr="0051208D" w:rsidRDefault="00A803D5" w:rsidP="00A803D5">
      <w:pPr>
        <w:spacing w:after="60"/>
        <w:ind w:left="2699" w:right="2234"/>
        <w:rPr>
          <w:rFonts w:ascii="Arial" w:hAnsi="Arial" w:cs="Arial"/>
          <w:sz w:val="24"/>
          <w:szCs w:val="24"/>
        </w:rPr>
      </w:pPr>
      <w:r w:rsidRPr="0051208D">
        <w:rPr>
          <w:rFonts w:ascii="Arial" w:hAnsi="Arial" w:cs="Arial"/>
          <w:sz w:val="24"/>
          <w:szCs w:val="24"/>
        </w:rPr>
        <w:t xml:space="preserve">où : </w:t>
      </w:r>
    </w:p>
    <w:p w:rsidR="00A803D5" w:rsidRPr="0051208D" w:rsidRDefault="00A803D5" w:rsidP="00A803D5">
      <w:pPr>
        <w:spacing w:after="60"/>
        <w:ind w:left="2699" w:right="582" w:hanging="900"/>
        <w:rPr>
          <w:rFonts w:ascii="Arial" w:hAnsi="Arial" w:cs="Arial"/>
          <w:sz w:val="24"/>
          <w:szCs w:val="24"/>
        </w:rPr>
      </w:pPr>
      <w:r w:rsidRPr="0051208D">
        <w:rPr>
          <w:rFonts w:ascii="Arial" w:hAnsi="Arial" w:cs="Arial"/>
          <w:sz w:val="24"/>
          <w:szCs w:val="24"/>
        </w:rPr>
        <w:t>Zcol =</w:t>
      </w:r>
      <w:r w:rsidRPr="0051208D">
        <w:rPr>
          <w:rFonts w:ascii="Arial" w:hAnsi="Arial" w:cs="Arial"/>
          <w:sz w:val="24"/>
          <w:szCs w:val="24"/>
        </w:rPr>
        <w:tab/>
        <w:t xml:space="preserve">cote Z au collégial </w:t>
      </w:r>
    </w:p>
    <w:p w:rsidR="00A803D5" w:rsidRPr="0051208D" w:rsidRDefault="00A803D5" w:rsidP="00A803D5">
      <w:pPr>
        <w:spacing w:after="60"/>
        <w:ind w:left="2699" w:right="582" w:hanging="900"/>
        <w:rPr>
          <w:rFonts w:ascii="Arial" w:hAnsi="Arial" w:cs="Arial"/>
          <w:sz w:val="24"/>
          <w:szCs w:val="24"/>
        </w:rPr>
      </w:pPr>
      <w:r w:rsidRPr="0051208D">
        <w:rPr>
          <w:rFonts w:ascii="Arial" w:hAnsi="Arial" w:cs="Arial"/>
          <w:sz w:val="24"/>
          <w:szCs w:val="24"/>
        </w:rPr>
        <w:t>IDGZ =</w:t>
      </w:r>
      <w:r w:rsidRPr="0051208D">
        <w:rPr>
          <w:rFonts w:ascii="Arial" w:hAnsi="Arial" w:cs="Arial"/>
          <w:sz w:val="24"/>
          <w:szCs w:val="24"/>
        </w:rPr>
        <w:tab/>
        <w:t xml:space="preserve">indicateur de dispersion de groupe correspondant à </w:t>
      </w:r>
      <w:r w:rsidRPr="0051208D">
        <w:rPr>
          <w:rFonts w:ascii="Arial" w:hAnsi="Arial" w:cs="Arial"/>
          <w:b/>
          <w:sz w:val="24"/>
          <w:szCs w:val="24"/>
        </w:rPr>
        <w:t>l’écart type des cotes Z au secondaire</w:t>
      </w:r>
      <w:r w:rsidRPr="0051208D">
        <w:rPr>
          <w:rFonts w:ascii="Arial" w:hAnsi="Arial" w:cs="Arial"/>
          <w:sz w:val="24"/>
          <w:szCs w:val="24"/>
        </w:rPr>
        <w:t xml:space="preserve"> des étudiants qui composent le groupe au collégial (valeur minimale de +0,5 et valeur maximale de +1,5)</w:t>
      </w:r>
    </w:p>
    <w:p w:rsidR="00A803D5" w:rsidRPr="0051208D" w:rsidRDefault="00A803D5" w:rsidP="00A803D5">
      <w:pPr>
        <w:spacing w:after="60"/>
        <w:ind w:left="2699" w:right="582" w:hanging="900"/>
        <w:rPr>
          <w:rFonts w:ascii="Arial" w:hAnsi="Arial" w:cs="Arial"/>
          <w:sz w:val="24"/>
          <w:szCs w:val="24"/>
        </w:rPr>
      </w:pPr>
      <w:r w:rsidRPr="0051208D">
        <w:rPr>
          <w:rFonts w:ascii="Arial" w:hAnsi="Arial" w:cs="Arial"/>
          <w:sz w:val="24"/>
          <w:szCs w:val="24"/>
        </w:rPr>
        <w:t>IFGZ =</w:t>
      </w:r>
      <w:r w:rsidRPr="0051208D">
        <w:rPr>
          <w:rFonts w:ascii="Arial" w:hAnsi="Arial" w:cs="Arial"/>
          <w:sz w:val="24"/>
          <w:szCs w:val="24"/>
        </w:rPr>
        <w:tab/>
        <w:t xml:space="preserve">indicateur de force de groupe correspondant à </w:t>
      </w:r>
      <w:r w:rsidRPr="0051208D">
        <w:rPr>
          <w:rFonts w:ascii="Arial" w:hAnsi="Arial" w:cs="Arial"/>
          <w:b/>
          <w:sz w:val="24"/>
          <w:szCs w:val="24"/>
        </w:rPr>
        <w:t>la moyenne des cotes Z au secondaire</w:t>
      </w:r>
      <w:r w:rsidRPr="0051208D">
        <w:rPr>
          <w:rFonts w:ascii="Arial" w:hAnsi="Arial" w:cs="Arial"/>
          <w:sz w:val="24"/>
          <w:szCs w:val="24"/>
        </w:rPr>
        <w:t xml:space="preserve"> des étudiants qui composent le groupe au collégial (valeur minimale de </w:t>
      </w:r>
      <w:r w:rsidR="00BD683A" w:rsidRPr="0051208D">
        <w:rPr>
          <w:rFonts w:ascii="Arial" w:hAnsi="Arial" w:cs="Arial"/>
          <w:sz w:val="24"/>
          <w:szCs w:val="24"/>
        </w:rPr>
        <w:t>–</w:t>
      </w:r>
      <w:r w:rsidRPr="0051208D">
        <w:rPr>
          <w:rFonts w:ascii="Arial" w:hAnsi="Arial" w:cs="Arial"/>
          <w:sz w:val="24"/>
          <w:szCs w:val="24"/>
        </w:rPr>
        <w:t>2 et valeur maximale de +2)</w:t>
      </w:r>
    </w:p>
    <w:p w:rsidR="0051208D" w:rsidRDefault="0051208D" w:rsidP="0051208D">
      <w:pPr>
        <w:spacing w:after="60"/>
        <w:ind w:right="582"/>
        <w:rPr>
          <w:rFonts w:ascii="Arial" w:hAnsi="Arial" w:cs="Arial"/>
          <w:sz w:val="24"/>
          <w:szCs w:val="24"/>
        </w:rPr>
      </w:pPr>
    </w:p>
    <w:p w:rsidR="0051208D" w:rsidRPr="0051208D" w:rsidRDefault="0051208D" w:rsidP="0051208D">
      <w:pPr>
        <w:spacing w:after="60"/>
        <w:ind w:right="582"/>
        <w:jc w:val="both"/>
        <w:rPr>
          <w:rFonts w:ascii="Arial" w:hAnsi="Arial" w:cs="Arial"/>
          <w:sz w:val="24"/>
          <w:szCs w:val="24"/>
        </w:rPr>
      </w:pPr>
      <w:r w:rsidRPr="0051208D">
        <w:rPr>
          <w:rFonts w:ascii="Arial" w:hAnsi="Arial" w:cs="Arial"/>
          <w:sz w:val="24"/>
          <w:szCs w:val="24"/>
        </w:rPr>
        <w:t>Par convention, il a été établi que (Zcol × IDGZ) aura toujours une valeur comprise entre –3 et +3.</w:t>
      </w:r>
    </w:p>
    <w:p w:rsidR="0051208D" w:rsidRPr="0051208D" w:rsidRDefault="0051208D" w:rsidP="0051208D">
      <w:pPr>
        <w:spacing w:after="0"/>
        <w:jc w:val="both"/>
        <w:rPr>
          <w:rFonts w:ascii="Arial" w:hAnsi="Arial" w:cs="Arial"/>
          <w:sz w:val="24"/>
          <w:szCs w:val="24"/>
        </w:rPr>
      </w:pPr>
    </w:p>
    <w:p w:rsidR="0051208D" w:rsidRPr="0051208D" w:rsidRDefault="0051208D" w:rsidP="00A803D5">
      <w:pPr>
        <w:jc w:val="both"/>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lastRenderedPageBreak/>
        <w:t>Puis pour obtenir la fameuse cote de rendement au collégial (ou cote R), il faut additionner 5 à Zcol corrigée et multiplier cette somme par 5 afin de situer les résultats sur une nouvelle échelle ayant une amplitude fixe se situant entre 0 et 50.</w:t>
      </w:r>
    </w:p>
    <w:p w:rsidR="00A803D5" w:rsidRPr="00A803D5" w:rsidRDefault="00A803D5" w:rsidP="00A803D5">
      <w:pPr>
        <w:rPr>
          <w:rFonts w:ascii="Arial" w:hAnsi="Arial" w:cs="Arial"/>
          <w:sz w:val="24"/>
          <w:szCs w:val="24"/>
        </w:rPr>
      </w:pPr>
    </w:p>
    <w:p w:rsidR="00A803D5" w:rsidRPr="00A803D5" w:rsidRDefault="00A803D5" w:rsidP="00A803D5">
      <w:pPr>
        <w:spacing w:line="360" w:lineRule="auto"/>
        <w:jc w:val="center"/>
        <w:rPr>
          <w:rFonts w:ascii="Arial" w:hAnsi="Arial" w:cs="Arial"/>
          <w:b/>
          <w:sz w:val="24"/>
          <w:szCs w:val="24"/>
        </w:rPr>
      </w:pPr>
      <w:r w:rsidRPr="00A803D5">
        <w:rPr>
          <w:rFonts w:ascii="Arial" w:hAnsi="Arial" w:cs="Arial"/>
          <w:b/>
          <w:sz w:val="24"/>
          <w:szCs w:val="24"/>
        </w:rPr>
        <w:t>Cote R = (Zcol corrigée + 5) × 5</w:t>
      </w:r>
    </w:p>
    <w:p w:rsidR="00A803D5" w:rsidRPr="00A803D5" w:rsidRDefault="00A803D5" w:rsidP="00A803D5">
      <w:pPr>
        <w:spacing w:line="360" w:lineRule="auto"/>
        <w:jc w:val="center"/>
        <w:rPr>
          <w:rFonts w:ascii="Arial" w:hAnsi="Arial" w:cs="Arial"/>
          <w:sz w:val="24"/>
          <w:szCs w:val="24"/>
        </w:rPr>
      </w:pPr>
      <w:r w:rsidRPr="00A803D5">
        <w:rPr>
          <w:rFonts w:ascii="Arial" w:hAnsi="Arial" w:cs="Arial"/>
          <w:sz w:val="24"/>
          <w:szCs w:val="24"/>
        </w:rPr>
        <w:t>donc</w:t>
      </w:r>
    </w:p>
    <w:p w:rsidR="00A803D5" w:rsidRPr="00A803D5" w:rsidRDefault="00A803D5" w:rsidP="00A803D5">
      <w:pPr>
        <w:jc w:val="center"/>
        <w:rPr>
          <w:rFonts w:ascii="Arial" w:hAnsi="Arial" w:cs="Arial"/>
          <w:b/>
          <w:sz w:val="24"/>
          <w:szCs w:val="24"/>
        </w:rPr>
      </w:pPr>
      <w:r w:rsidRPr="00A803D5">
        <w:rPr>
          <w:rFonts w:ascii="Arial" w:hAnsi="Arial" w:cs="Arial"/>
          <w:b/>
          <w:sz w:val="24"/>
          <w:szCs w:val="24"/>
        </w:rPr>
        <w:t>Cote R = ((Zcol × IDGZ) + IFGZ + 5) × 5</w:t>
      </w:r>
    </w:p>
    <w:p w:rsidR="00A803D5" w:rsidRPr="00A803D5" w:rsidRDefault="00A803D5" w:rsidP="00A803D5">
      <w:pPr>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À titre d’illustration, prenons les étudiants de la classe B. En supposant que l’IDGZ est de 0,60 et l’IFGZ est de 1,12 et en appliquant la formule, on obtient la cote Z au collégial corrigée, puis la cote R de chaque étudiant (voir tableau 5).</w:t>
      </w:r>
    </w:p>
    <w:p w:rsidR="00A803D5" w:rsidRPr="00A803D5" w:rsidRDefault="00A803D5" w:rsidP="00A803D5">
      <w:pPr>
        <w:jc w:val="both"/>
        <w:rPr>
          <w:rFonts w:ascii="Arial" w:hAnsi="Arial" w:cs="Arial"/>
          <w:sz w:val="24"/>
          <w:szCs w:val="24"/>
        </w:rPr>
      </w:pPr>
      <w:r w:rsidRPr="00A803D5">
        <w:rPr>
          <w:rFonts w:ascii="Arial" w:hAnsi="Arial" w:cs="Arial"/>
          <w:sz w:val="24"/>
          <w:szCs w:val="24"/>
        </w:rPr>
        <w:t>Il est à noter que, de manière générale, la plupart des cotes de rendement se situent entre 15 et 35.</w:t>
      </w:r>
    </w:p>
    <w:p w:rsidR="00A803D5" w:rsidRPr="00A803D5" w:rsidRDefault="00A803D5" w:rsidP="00A803D5">
      <w:pPr>
        <w:jc w:val="center"/>
        <w:rPr>
          <w:rFonts w:ascii="Arial" w:hAnsi="Arial" w:cs="Arial"/>
          <w:sz w:val="24"/>
          <w:szCs w:val="24"/>
        </w:rPr>
      </w:pPr>
      <w:r w:rsidRPr="00A803D5">
        <w:rPr>
          <w:rFonts w:ascii="Arial" w:hAnsi="Arial" w:cs="Arial"/>
          <w:noProof/>
          <w:sz w:val="24"/>
          <w:szCs w:val="24"/>
          <w:lang w:eastAsia="fr-CA"/>
        </w:rPr>
        <w:drawing>
          <wp:inline distT="0" distB="0" distL="0" distR="0">
            <wp:extent cx="5038725" cy="3387090"/>
            <wp:effectExtent l="0" t="0" r="9525" b="381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3387090"/>
                    </a:xfrm>
                    <a:prstGeom prst="rect">
                      <a:avLst/>
                    </a:prstGeom>
                    <a:noFill/>
                    <a:ln>
                      <a:noFill/>
                    </a:ln>
                  </pic:spPr>
                </pic:pic>
              </a:graphicData>
            </a:graphic>
          </wp:inline>
        </w:drawing>
      </w:r>
    </w:p>
    <w:p w:rsidR="00BD683A" w:rsidRDefault="00BD683A" w:rsidP="00A803D5">
      <w:pPr>
        <w:jc w:val="both"/>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 xml:space="preserve">Si l’on pose maintenant l’hypothèse que, pour le groupe A, l’IDGZ est de 0,80 et l’IFGZ est de 0,55 et, pour le groupe C, l’IDGZ est de 1,00 et l’IFGZ est de 0,72 et qu’on effectue les mêmes calculs qu’au tableau 5, on obtient au tableau 6 la cote R de chacun des étudiants des trois groupes. </w:t>
      </w:r>
    </w:p>
    <w:p w:rsidR="00A803D5" w:rsidRPr="00A803D5" w:rsidRDefault="00A803D5" w:rsidP="00A803D5">
      <w:pPr>
        <w:jc w:val="center"/>
        <w:rPr>
          <w:rFonts w:ascii="Arial" w:hAnsi="Arial" w:cs="Arial"/>
          <w:sz w:val="24"/>
          <w:szCs w:val="24"/>
        </w:rPr>
      </w:pPr>
      <w:r w:rsidRPr="00A803D5">
        <w:rPr>
          <w:rFonts w:ascii="Arial" w:hAnsi="Arial" w:cs="Arial"/>
          <w:noProof/>
          <w:sz w:val="24"/>
          <w:szCs w:val="24"/>
          <w:lang w:eastAsia="fr-CA"/>
        </w:rPr>
        <w:lastRenderedPageBreak/>
        <w:drawing>
          <wp:inline distT="0" distB="0" distL="0" distR="0">
            <wp:extent cx="5029200" cy="3154045"/>
            <wp:effectExtent l="0" t="0" r="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3154045"/>
                    </a:xfrm>
                    <a:prstGeom prst="rect">
                      <a:avLst/>
                    </a:prstGeom>
                    <a:noFill/>
                    <a:ln>
                      <a:noFill/>
                    </a:ln>
                  </pic:spPr>
                </pic:pic>
              </a:graphicData>
            </a:graphic>
          </wp:inline>
        </w:drawing>
      </w:r>
    </w:p>
    <w:p w:rsidR="00A803D5" w:rsidRPr="00A803D5" w:rsidRDefault="00A803D5" w:rsidP="0051208D">
      <w:pPr>
        <w:spacing w:after="0" w:line="240" w:lineRule="auto"/>
        <w:rPr>
          <w:rFonts w:ascii="Arial" w:hAnsi="Arial" w:cs="Arial"/>
          <w:sz w:val="24"/>
          <w:szCs w:val="24"/>
        </w:rPr>
      </w:pPr>
    </w:p>
    <w:p w:rsidR="00A803D5" w:rsidRPr="00A803D5" w:rsidRDefault="00A803D5" w:rsidP="00A803D5">
      <w:pPr>
        <w:rPr>
          <w:rFonts w:ascii="Arial" w:hAnsi="Arial" w:cs="Arial"/>
          <w:sz w:val="24"/>
          <w:szCs w:val="24"/>
        </w:rPr>
      </w:pPr>
      <w:r w:rsidRPr="00A803D5">
        <w:rPr>
          <w:rFonts w:ascii="Arial" w:hAnsi="Arial" w:cs="Arial"/>
          <w:sz w:val="24"/>
          <w:szCs w:val="24"/>
        </w:rPr>
        <w:t>► En considérant les cotes R, qui sont les six « meilleurs » étudiants?</w:t>
      </w:r>
    </w:p>
    <w:p w:rsidR="00A803D5" w:rsidRPr="00A803D5" w:rsidRDefault="00A803D5" w:rsidP="00A803D5">
      <w:pPr>
        <w:rPr>
          <w:rFonts w:ascii="Arial" w:hAnsi="Arial" w:cs="Arial"/>
          <w:sz w:val="24"/>
          <w:szCs w:val="24"/>
        </w:rPr>
      </w:pPr>
    </w:p>
    <w:p w:rsidR="00A803D5" w:rsidRPr="00A803D5" w:rsidRDefault="00A803D5" w:rsidP="00A803D5">
      <w:pPr>
        <w:rPr>
          <w:rFonts w:ascii="Arial" w:hAnsi="Arial" w:cs="Arial"/>
          <w:sz w:val="24"/>
          <w:szCs w:val="24"/>
        </w:rPr>
      </w:pPr>
      <w:r w:rsidRPr="00A803D5">
        <w:rPr>
          <w:rFonts w:ascii="Arial" w:hAnsi="Arial" w:cs="Arial"/>
          <w:sz w:val="24"/>
          <w:szCs w:val="24"/>
        </w:rPr>
        <w:t xml:space="preserve">Ainsi, l’appartenance à un groupe plus faible (groupe A) ne procure aucun avantage alors que l’appartenance à un groupe plus homogène ou plus fort (groupe B) ne pénalise aucunement les meilleurs étudiants de ce groupe. </w:t>
      </w:r>
    </w:p>
    <w:p w:rsidR="00A803D5" w:rsidRPr="00A803D5" w:rsidRDefault="00A803D5" w:rsidP="00A803D5">
      <w:pPr>
        <w:rPr>
          <w:rFonts w:ascii="Arial" w:hAnsi="Arial" w:cs="Arial"/>
          <w:sz w:val="24"/>
          <w:szCs w:val="24"/>
        </w:rPr>
      </w:pPr>
    </w:p>
    <w:p w:rsidR="00A803D5" w:rsidRPr="00A803D5" w:rsidRDefault="00A803D5" w:rsidP="00A803D5">
      <w:pPr>
        <w:pStyle w:val="Titre3"/>
        <w:numPr>
          <w:ilvl w:val="0"/>
          <w:numId w:val="59"/>
        </w:numPr>
        <w:rPr>
          <w:rFonts w:ascii="Arial" w:hAnsi="Arial" w:cs="Arial"/>
          <w:b/>
        </w:rPr>
      </w:pPr>
      <w:r w:rsidRPr="00A803D5">
        <w:rPr>
          <w:rFonts w:ascii="Arial" w:hAnsi="Arial" w:cs="Arial"/>
          <w:b/>
          <w:color w:val="auto"/>
        </w:rPr>
        <w:t>Conclusion</w:t>
      </w:r>
    </w:p>
    <w:p w:rsidR="00A803D5" w:rsidRDefault="00A803D5" w:rsidP="00A803D5">
      <w:pPr>
        <w:rPr>
          <w:rFonts w:ascii="Arial" w:hAnsi="Arial" w:cs="Arial"/>
          <w:sz w:val="24"/>
          <w:szCs w:val="24"/>
        </w:rPr>
      </w:pPr>
    </w:p>
    <w:p w:rsidR="00A803D5" w:rsidRPr="00A803D5" w:rsidRDefault="00A803D5" w:rsidP="00A803D5">
      <w:pPr>
        <w:rPr>
          <w:rFonts w:ascii="Arial" w:hAnsi="Arial" w:cs="Arial"/>
          <w:sz w:val="24"/>
          <w:szCs w:val="24"/>
        </w:rPr>
      </w:pPr>
      <w:r w:rsidRPr="00A803D5">
        <w:rPr>
          <w:rFonts w:ascii="Arial" w:hAnsi="Arial" w:cs="Arial"/>
          <w:sz w:val="24"/>
          <w:szCs w:val="24"/>
        </w:rPr>
        <w:t xml:space="preserve">La cote R permet un ajustement adéquat à la situation de chacun des étudiants. Autrement dit, qu’un étudiant change de collège, de programme d’études ou de groupe, la cote Z au collégial obtenue à chaque cours est de ce fait corrigée par deux indicateurs (IFGZ et IDGZ) du groupe dans lequel l’étudiant a été évalué. </w:t>
      </w:r>
    </w:p>
    <w:p w:rsidR="00A803D5" w:rsidRPr="00A803D5" w:rsidRDefault="00A803D5" w:rsidP="00A803D5">
      <w:pPr>
        <w:rPr>
          <w:rFonts w:ascii="Arial" w:hAnsi="Arial" w:cs="Arial"/>
          <w:sz w:val="24"/>
          <w:szCs w:val="24"/>
        </w:rPr>
      </w:pPr>
    </w:p>
    <w:p w:rsidR="00A803D5" w:rsidRPr="00A803D5" w:rsidRDefault="00A803D5" w:rsidP="00A803D5">
      <w:pPr>
        <w:jc w:val="both"/>
        <w:rPr>
          <w:rFonts w:ascii="Arial" w:hAnsi="Arial" w:cs="Arial"/>
          <w:sz w:val="24"/>
          <w:szCs w:val="24"/>
        </w:rPr>
      </w:pPr>
      <w:r w:rsidRPr="00A803D5">
        <w:rPr>
          <w:rFonts w:ascii="Arial" w:hAnsi="Arial" w:cs="Arial"/>
          <w:sz w:val="24"/>
          <w:szCs w:val="24"/>
        </w:rPr>
        <w:t>La cote R est, en définitive, un instrument de classement juste et équitable. Elle permet de s’assurer que le dossier scolaire des diplômés du collégial faisant une demande d’admission à l’université soit évalué le plus équitablement possible, peu importe le collège d’origine. Elle donne ainsi aux meilleurs étudiants de tous les collèges des chances égales d’accès aux programmes universitaires les plus contingentés.</w:t>
      </w:r>
    </w:p>
    <w:p w:rsidR="00A803D5" w:rsidRPr="00A803D5" w:rsidRDefault="00A803D5" w:rsidP="00A803D5">
      <w:pPr>
        <w:pBdr>
          <w:bottom w:val="single" w:sz="6" w:space="1" w:color="auto"/>
        </w:pBdr>
        <w:rPr>
          <w:rFonts w:ascii="Arial" w:hAnsi="Arial" w:cs="Arial"/>
          <w:sz w:val="24"/>
          <w:szCs w:val="24"/>
        </w:rPr>
      </w:pPr>
    </w:p>
    <w:p w:rsidR="000D16D9" w:rsidRPr="00A803D5" w:rsidRDefault="007B7A4C" w:rsidP="00A803D5">
      <w:pPr>
        <w:jc w:val="both"/>
        <w:rPr>
          <w:rFonts w:ascii="Arial" w:hAnsi="Arial" w:cs="Arial"/>
          <w:sz w:val="18"/>
          <w:szCs w:val="24"/>
        </w:rPr>
      </w:pPr>
      <w:r w:rsidRPr="007B7A4C">
        <w:rPr>
          <w:rFonts w:ascii="Arial" w:hAnsi="Arial" w:cs="Arial"/>
          <w:i/>
          <w:sz w:val="18"/>
          <w:szCs w:val="24"/>
        </w:rPr>
        <w:t>Section 5B</w:t>
      </w:r>
      <w:r>
        <w:rPr>
          <w:rFonts w:ascii="Arial" w:hAnsi="Arial" w:cs="Arial"/>
          <w:sz w:val="18"/>
          <w:szCs w:val="24"/>
        </w:rPr>
        <w:t xml:space="preserve"> : </w:t>
      </w:r>
      <w:r w:rsidR="00A803D5" w:rsidRPr="00A803D5">
        <w:rPr>
          <w:rFonts w:ascii="Arial" w:hAnsi="Arial" w:cs="Arial"/>
          <w:sz w:val="18"/>
          <w:szCs w:val="24"/>
        </w:rPr>
        <w:t>Informations tirées de « </w:t>
      </w:r>
      <w:r w:rsidR="00A803D5" w:rsidRPr="00A803D5">
        <w:rPr>
          <w:rFonts w:ascii="Arial" w:hAnsi="Arial" w:cs="Arial"/>
          <w:i/>
          <w:sz w:val="18"/>
          <w:szCs w:val="24"/>
        </w:rPr>
        <w:t>La cote de rendement au collégial : ce qu’elle est, ce qu’elle fait</w:t>
      </w:r>
      <w:r w:rsidR="00A803D5" w:rsidRPr="00A803D5">
        <w:rPr>
          <w:rFonts w:ascii="Arial" w:hAnsi="Arial" w:cs="Arial"/>
          <w:sz w:val="18"/>
          <w:szCs w:val="24"/>
        </w:rPr>
        <w:t> », Bureau de coopération interuniversitaire, 12 juillet 2017. Pour en savoir plus sur la cote R, consultez ce document en ligne. Tous les dé</w:t>
      </w:r>
      <w:r w:rsidR="00A803D5">
        <w:rPr>
          <w:rFonts w:ascii="Arial" w:hAnsi="Arial" w:cs="Arial"/>
          <w:sz w:val="18"/>
          <w:szCs w:val="24"/>
        </w:rPr>
        <w:t>tails du calcul y sont précisés.</w:t>
      </w:r>
    </w:p>
    <w:p w:rsidR="004243DC" w:rsidRPr="006C2E54" w:rsidRDefault="004243DC" w:rsidP="004243DC">
      <w:pPr>
        <w:jc w:val="center"/>
        <w:rPr>
          <w:rFonts w:ascii="Copperplate Gothic Bold" w:hAnsi="Copperplate Gothic Bold"/>
          <w:sz w:val="72"/>
        </w:rPr>
      </w:pPr>
    </w:p>
    <w:p w:rsidR="004243DC" w:rsidRPr="006C2E54" w:rsidRDefault="004243DC" w:rsidP="004243DC">
      <w:pPr>
        <w:jc w:val="center"/>
        <w:rPr>
          <w:rFonts w:ascii="Copperplate Gothic Bold" w:hAnsi="Copperplate Gothic Bold"/>
          <w:sz w:val="72"/>
        </w:rPr>
      </w:pPr>
    </w:p>
    <w:p w:rsidR="004243DC" w:rsidRPr="006C2E54" w:rsidRDefault="004243DC" w:rsidP="004243DC">
      <w:pPr>
        <w:jc w:val="center"/>
        <w:rPr>
          <w:rFonts w:ascii="Copperplate Gothic Bold" w:hAnsi="Copperplate Gothic Bold"/>
          <w:sz w:val="72"/>
        </w:rPr>
      </w:pPr>
    </w:p>
    <w:p w:rsidR="004243DC" w:rsidRPr="006C2E54" w:rsidRDefault="004243DC" w:rsidP="004243DC">
      <w:pPr>
        <w:jc w:val="center"/>
        <w:rPr>
          <w:rFonts w:ascii="Copperplate Gothic Bold" w:hAnsi="Copperplate Gothic Bold"/>
          <w:sz w:val="72"/>
        </w:rPr>
      </w:pPr>
    </w:p>
    <w:p w:rsidR="004243DC" w:rsidRPr="006C2E54" w:rsidRDefault="004243DC" w:rsidP="004243DC">
      <w:pPr>
        <w:jc w:val="center"/>
        <w:rPr>
          <w:rFonts w:ascii="Copperplate Gothic Bold" w:hAnsi="Copperplate Gothic Bold"/>
          <w:sz w:val="72"/>
        </w:rPr>
      </w:pPr>
    </w:p>
    <w:p w:rsidR="004243DC" w:rsidRDefault="004243DC" w:rsidP="00CB35AB">
      <w:pPr>
        <w:pStyle w:val="Sansinterligne"/>
        <w:spacing w:line="276" w:lineRule="auto"/>
        <w:ind w:firstLine="9"/>
        <w:jc w:val="center"/>
        <w:rPr>
          <w:rFonts w:ascii="Copperplate Gothic Bold" w:hAnsi="Copperplate Gothic Bold"/>
          <w:sz w:val="72"/>
        </w:rPr>
      </w:pPr>
      <w:r>
        <w:rPr>
          <w:rFonts w:ascii="Copperplate Gothic Bold" w:hAnsi="Copperplate Gothic Bold"/>
          <w:sz w:val="72"/>
        </w:rPr>
        <w:t>Exercices</w:t>
      </w:r>
    </w:p>
    <w:p w:rsidR="00CB35AB" w:rsidRDefault="00CB35AB" w:rsidP="00CB35AB">
      <w:pPr>
        <w:pStyle w:val="Sansinterligne"/>
        <w:jc w:val="center"/>
        <w:rPr>
          <w:rFonts w:ascii="Arial" w:hAnsi="Arial" w:cs="Arial"/>
          <w:sz w:val="24"/>
          <w:szCs w:val="24"/>
        </w:rPr>
      </w:pPr>
      <w:r>
        <w:rPr>
          <w:rFonts w:ascii="Arial" w:hAnsi="Arial" w:cs="Arial"/>
          <w:sz w:val="24"/>
          <w:szCs w:val="24"/>
        </w:rPr>
        <w:t>La première partie des exercices est tirée du livre « </w:t>
      </w:r>
      <w:r>
        <w:rPr>
          <w:rFonts w:ascii="Arial" w:hAnsi="Arial" w:cs="Arial"/>
          <w:i/>
          <w:sz w:val="24"/>
          <w:szCs w:val="24"/>
        </w:rPr>
        <w:t>Méthodes quantitatives – 4</w:t>
      </w:r>
      <w:r w:rsidRPr="00A10535">
        <w:rPr>
          <w:rFonts w:ascii="Arial" w:hAnsi="Arial" w:cs="Arial"/>
          <w:i/>
          <w:sz w:val="24"/>
          <w:szCs w:val="24"/>
          <w:vertAlign w:val="superscript"/>
        </w:rPr>
        <w:t>e</w:t>
      </w:r>
      <w:r>
        <w:rPr>
          <w:rFonts w:ascii="Arial" w:hAnsi="Arial" w:cs="Arial"/>
          <w:i/>
          <w:sz w:val="24"/>
          <w:szCs w:val="24"/>
        </w:rPr>
        <w:t xml:space="preserve"> édition » </w:t>
      </w:r>
      <w:r w:rsidRPr="00A10535">
        <w:rPr>
          <w:rFonts w:ascii="Arial" w:hAnsi="Arial" w:cs="Arial"/>
          <w:sz w:val="24"/>
          <w:szCs w:val="24"/>
        </w:rPr>
        <w:t>de Christiane Simard, paru en 2008 aux éditions Modulo.</w:t>
      </w:r>
    </w:p>
    <w:p w:rsidR="00CB35AB" w:rsidRPr="00CB35AB" w:rsidRDefault="00CB35AB" w:rsidP="00CB35AB">
      <w:pPr>
        <w:pStyle w:val="Sansinterligne"/>
        <w:jc w:val="center"/>
        <w:rPr>
          <w:rFonts w:ascii="Arial" w:hAnsi="Arial" w:cs="Arial"/>
          <w:sz w:val="24"/>
          <w:szCs w:val="24"/>
        </w:rPr>
      </w:pPr>
      <w:r>
        <w:rPr>
          <w:rFonts w:ascii="Arial" w:hAnsi="Arial" w:cs="Arial"/>
          <w:sz w:val="24"/>
          <w:szCs w:val="24"/>
        </w:rPr>
        <w:t>La deuxième partie des exercices est tirée du livre « </w:t>
      </w:r>
      <w:r>
        <w:rPr>
          <w:rFonts w:ascii="Arial" w:hAnsi="Arial" w:cs="Arial"/>
          <w:i/>
          <w:sz w:val="24"/>
          <w:szCs w:val="24"/>
        </w:rPr>
        <w:t>Introduction à la statistique appliquée</w:t>
      </w:r>
      <w:r>
        <w:rPr>
          <w:rFonts w:ascii="Arial" w:hAnsi="Arial" w:cs="Arial"/>
          <w:sz w:val="24"/>
          <w:szCs w:val="24"/>
        </w:rPr>
        <w:t> » de ALALOUF, LABELLE, MÉNARD, paru en 2002 aux éditions Loze-Dion</w:t>
      </w:r>
    </w:p>
    <w:p w:rsidR="004243DC" w:rsidRDefault="004243DC" w:rsidP="004243DC">
      <w:pPr>
        <w:rPr>
          <w:rFonts w:ascii="Arial" w:hAnsi="Arial" w:cs="Arial"/>
          <w:sz w:val="24"/>
          <w:szCs w:val="24"/>
        </w:rPr>
      </w:pPr>
      <w:r>
        <w:rPr>
          <w:rFonts w:ascii="Arial" w:hAnsi="Arial" w:cs="Arial"/>
          <w:sz w:val="24"/>
          <w:szCs w:val="24"/>
        </w:rPr>
        <w:br w:type="page"/>
      </w:r>
    </w:p>
    <w:p w:rsidR="009C6329" w:rsidRPr="009C6329" w:rsidRDefault="009C6329" w:rsidP="009C6329">
      <w:pPr>
        <w:pStyle w:val="Sansinterligne"/>
        <w:spacing w:line="276" w:lineRule="auto"/>
        <w:jc w:val="both"/>
        <w:rPr>
          <w:rFonts w:ascii="Arial" w:hAnsi="Arial" w:cs="Arial"/>
          <w:sz w:val="24"/>
          <w:u w:val="single"/>
        </w:rPr>
      </w:pPr>
      <w:r>
        <w:rPr>
          <w:rFonts w:ascii="Arial" w:hAnsi="Arial" w:cs="Arial"/>
          <w:sz w:val="24"/>
          <w:u w:val="single"/>
        </w:rPr>
        <w:lastRenderedPageBreak/>
        <w:t xml:space="preserve">PREMIÈRE PARTIE </w:t>
      </w:r>
    </w:p>
    <w:p w:rsidR="00967E7A" w:rsidRPr="00A94CF5" w:rsidRDefault="00A94CF5" w:rsidP="006C5EF9">
      <w:pPr>
        <w:pStyle w:val="Sansinterligne"/>
        <w:numPr>
          <w:ilvl w:val="0"/>
          <w:numId w:val="29"/>
        </w:numPr>
        <w:spacing w:line="276" w:lineRule="auto"/>
        <w:jc w:val="both"/>
        <w:rPr>
          <w:rFonts w:ascii="Arial" w:hAnsi="Arial" w:cs="Arial"/>
          <w:sz w:val="24"/>
          <w:u w:val="single"/>
        </w:rPr>
      </w:pPr>
      <w:r w:rsidRPr="00A94CF5">
        <w:rPr>
          <w:rFonts w:ascii="Arial" w:hAnsi="Arial" w:cs="Arial"/>
          <w:sz w:val="24"/>
        </w:rPr>
        <w:t>Un sondage auprès d’un échantillon de 115 membres d’un club vidéo a permis de construire le tableau suivant :</w:t>
      </w:r>
    </w:p>
    <w:p w:rsidR="00A94CF5" w:rsidRPr="00A94CF5" w:rsidRDefault="00A94CF5" w:rsidP="00A94CF5">
      <w:pPr>
        <w:pStyle w:val="Sansinterligne"/>
        <w:spacing w:line="276" w:lineRule="auto"/>
        <w:jc w:val="center"/>
        <w:rPr>
          <w:rFonts w:ascii="Arial" w:hAnsi="Arial" w:cs="Arial"/>
          <w:sz w:val="24"/>
          <w:u w:val="single"/>
        </w:rPr>
      </w:pPr>
      <w:r w:rsidRPr="00A94CF5">
        <w:rPr>
          <w:rFonts w:ascii="Arial" w:hAnsi="Arial" w:cs="Arial"/>
          <w:noProof/>
          <w:sz w:val="24"/>
          <w:lang w:eastAsia="fr-CA"/>
        </w:rPr>
        <w:drawing>
          <wp:inline distT="0" distB="0" distL="0" distR="0" wp14:anchorId="63422869" wp14:editId="7C1524B9">
            <wp:extent cx="4588646" cy="2088107"/>
            <wp:effectExtent l="0" t="0" r="254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29759" cy="2106816"/>
                    </a:xfrm>
                    <a:prstGeom prst="rect">
                      <a:avLst/>
                    </a:prstGeom>
                  </pic:spPr>
                </pic:pic>
              </a:graphicData>
            </a:graphic>
          </wp:inline>
        </w:drawing>
      </w:r>
    </w:p>
    <w:p w:rsidR="00A94CF5" w:rsidRPr="00A94CF5" w:rsidRDefault="00A94CF5" w:rsidP="00A94CF5">
      <w:pPr>
        <w:pStyle w:val="Sansinterligne"/>
        <w:spacing w:line="276" w:lineRule="auto"/>
        <w:jc w:val="both"/>
        <w:rPr>
          <w:rFonts w:ascii="Arial" w:hAnsi="Arial" w:cs="Arial"/>
          <w:sz w:val="24"/>
          <w:u w:val="single"/>
        </w:rPr>
      </w:pPr>
    </w:p>
    <w:p w:rsidR="00A94CF5" w:rsidRPr="00A94CF5" w:rsidRDefault="00A94CF5" w:rsidP="006C5EF9">
      <w:pPr>
        <w:pStyle w:val="Sansinterligne"/>
        <w:numPr>
          <w:ilvl w:val="0"/>
          <w:numId w:val="30"/>
        </w:numPr>
        <w:spacing w:line="276" w:lineRule="auto"/>
        <w:jc w:val="both"/>
        <w:rPr>
          <w:rFonts w:ascii="Arial" w:hAnsi="Arial" w:cs="Arial"/>
          <w:sz w:val="24"/>
          <w:u w:val="single"/>
        </w:rPr>
      </w:pPr>
      <w:r w:rsidRPr="00A94CF5">
        <w:rPr>
          <w:rFonts w:ascii="Arial" w:hAnsi="Arial" w:cs="Arial"/>
          <w:sz w:val="24"/>
        </w:rPr>
        <w:t>Déterminer et interpréter la médiane de la distribution pour les hommes.</w:t>
      </w:r>
    </w:p>
    <w:p w:rsidR="00A94CF5" w:rsidRPr="00A94CF5" w:rsidRDefault="00A94CF5" w:rsidP="00A94CF5">
      <w:pPr>
        <w:pStyle w:val="Sansinterligne"/>
        <w:spacing w:line="276" w:lineRule="auto"/>
        <w:jc w:val="both"/>
        <w:rPr>
          <w:rFonts w:ascii="Arial" w:hAnsi="Arial" w:cs="Arial"/>
          <w:sz w:val="24"/>
          <w:u w:val="single"/>
        </w:rPr>
      </w:pPr>
    </w:p>
    <w:p w:rsidR="00A94CF5" w:rsidRPr="00A94CF5" w:rsidRDefault="00A94CF5" w:rsidP="00A94CF5">
      <w:pPr>
        <w:pStyle w:val="Sansinterligne"/>
        <w:spacing w:line="276" w:lineRule="auto"/>
        <w:jc w:val="both"/>
        <w:rPr>
          <w:rFonts w:ascii="Arial" w:hAnsi="Arial" w:cs="Arial"/>
          <w:sz w:val="24"/>
          <w:u w:val="single"/>
        </w:rPr>
      </w:pPr>
    </w:p>
    <w:p w:rsidR="00A94CF5" w:rsidRPr="00A94CF5" w:rsidRDefault="00A94CF5" w:rsidP="00A94CF5">
      <w:pPr>
        <w:pStyle w:val="Sansinterligne"/>
        <w:spacing w:line="276" w:lineRule="auto"/>
        <w:jc w:val="both"/>
        <w:rPr>
          <w:rFonts w:ascii="Arial" w:hAnsi="Arial" w:cs="Arial"/>
          <w:sz w:val="24"/>
          <w:u w:val="single"/>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Pr="00A94CF5" w:rsidRDefault="00A94CF5" w:rsidP="006C5EF9">
      <w:pPr>
        <w:pStyle w:val="Sansinterligne"/>
        <w:numPr>
          <w:ilvl w:val="0"/>
          <w:numId w:val="30"/>
        </w:numPr>
        <w:spacing w:line="276" w:lineRule="auto"/>
        <w:jc w:val="both"/>
        <w:rPr>
          <w:rFonts w:ascii="Arial" w:hAnsi="Arial" w:cs="Arial"/>
          <w:sz w:val="24"/>
          <w:u w:val="single"/>
        </w:rPr>
      </w:pPr>
      <w:r>
        <w:rPr>
          <w:rFonts w:ascii="Arial" w:hAnsi="Arial" w:cs="Arial"/>
          <w:sz w:val="24"/>
        </w:rPr>
        <w:t>Déterminer et interpréter la médiane de la distribution pour les femmes.</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Pr="00A94CF5" w:rsidRDefault="00A94CF5" w:rsidP="006C5EF9">
      <w:pPr>
        <w:pStyle w:val="Sansinterligne"/>
        <w:numPr>
          <w:ilvl w:val="0"/>
          <w:numId w:val="30"/>
        </w:numPr>
        <w:spacing w:line="276" w:lineRule="auto"/>
        <w:jc w:val="both"/>
        <w:rPr>
          <w:rFonts w:ascii="Arial" w:hAnsi="Arial" w:cs="Arial"/>
          <w:sz w:val="24"/>
          <w:u w:val="single"/>
        </w:rPr>
      </w:pPr>
      <w:r>
        <w:rPr>
          <w:rFonts w:ascii="Arial" w:hAnsi="Arial" w:cs="Arial"/>
          <w:sz w:val="24"/>
        </w:rPr>
        <w:t xml:space="preserve">Donner et interpréter le mode pour la distribution des hommes et des femmes. </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pPr>
        <w:rPr>
          <w:rFonts w:ascii="Arial" w:hAnsi="Arial" w:cs="Arial"/>
          <w:sz w:val="24"/>
        </w:rPr>
      </w:pPr>
      <w:r>
        <w:rPr>
          <w:rFonts w:ascii="Arial" w:hAnsi="Arial" w:cs="Arial"/>
          <w:sz w:val="24"/>
        </w:rPr>
        <w:br w:type="page"/>
      </w:r>
    </w:p>
    <w:p w:rsidR="00A94CF5" w:rsidRPr="00A94CF5" w:rsidRDefault="00A94CF5" w:rsidP="006C5EF9">
      <w:pPr>
        <w:pStyle w:val="Sansinterligne"/>
        <w:numPr>
          <w:ilvl w:val="0"/>
          <w:numId w:val="29"/>
        </w:numPr>
        <w:spacing w:line="276" w:lineRule="auto"/>
        <w:jc w:val="both"/>
        <w:rPr>
          <w:rFonts w:ascii="Arial" w:hAnsi="Arial" w:cs="Arial"/>
          <w:sz w:val="24"/>
        </w:rPr>
      </w:pPr>
      <w:r>
        <w:rPr>
          <w:rFonts w:ascii="Arial" w:hAnsi="Arial" w:cs="Arial"/>
          <w:sz w:val="24"/>
        </w:rPr>
        <w:lastRenderedPageBreak/>
        <w:t>Voici un tableau représentant la répartition des immigrants accueillis au Québec en 2006, selon leur âge.</w:t>
      </w:r>
    </w:p>
    <w:p w:rsidR="00A94CF5" w:rsidRDefault="00A94CF5" w:rsidP="00A94CF5">
      <w:pPr>
        <w:pStyle w:val="Sansinterligne"/>
        <w:spacing w:line="276" w:lineRule="auto"/>
        <w:jc w:val="center"/>
        <w:rPr>
          <w:rFonts w:ascii="Arial" w:hAnsi="Arial" w:cs="Arial"/>
          <w:sz w:val="24"/>
        </w:rPr>
      </w:pPr>
      <w:r>
        <w:rPr>
          <w:noProof/>
          <w:lang w:eastAsia="fr-CA"/>
        </w:rPr>
        <w:drawing>
          <wp:inline distT="0" distB="0" distL="0" distR="0" wp14:anchorId="522ED294" wp14:editId="69515DE4">
            <wp:extent cx="2155113" cy="158314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4121" cy="1589757"/>
                    </a:xfrm>
                    <a:prstGeom prst="rect">
                      <a:avLst/>
                    </a:prstGeom>
                  </pic:spPr>
                </pic:pic>
              </a:graphicData>
            </a:graphic>
          </wp:inline>
        </w:drawing>
      </w:r>
    </w:p>
    <w:p w:rsidR="00A94CF5" w:rsidRDefault="00A94CF5" w:rsidP="00A94CF5">
      <w:pPr>
        <w:pStyle w:val="Sansinterligne"/>
        <w:spacing w:line="276" w:lineRule="auto"/>
        <w:jc w:val="both"/>
        <w:rPr>
          <w:rFonts w:ascii="Arial" w:hAnsi="Arial" w:cs="Arial"/>
          <w:sz w:val="24"/>
        </w:rPr>
      </w:pPr>
    </w:p>
    <w:p w:rsidR="00A94CF5" w:rsidRDefault="00A94CF5" w:rsidP="006C5EF9">
      <w:pPr>
        <w:pStyle w:val="Sansinterligne"/>
        <w:numPr>
          <w:ilvl w:val="0"/>
          <w:numId w:val="31"/>
        </w:numPr>
        <w:spacing w:line="276" w:lineRule="auto"/>
        <w:jc w:val="both"/>
        <w:rPr>
          <w:rFonts w:ascii="Arial" w:hAnsi="Arial" w:cs="Arial"/>
          <w:sz w:val="24"/>
        </w:rPr>
      </w:pPr>
      <w:r>
        <w:rPr>
          <w:rFonts w:ascii="Arial" w:hAnsi="Arial" w:cs="Arial"/>
          <w:sz w:val="24"/>
        </w:rPr>
        <w:t>En 2006, l’âge médian des Québécois était estimé à 41 ans. Qu’en est-il de l’âge médian des immigrants que le Québec a accueillis cette année-là?</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6C5EF9">
      <w:pPr>
        <w:pStyle w:val="Sansinterligne"/>
        <w:numPr>
          <w:ilvl w:val="0"/>
          <w:numId w:val="31"/>
        </w:numPr>
        <w:spacing w:line="276" w:lineRule="auto"/>
        <w:jc w:val="both"/>
        <w:rPr>
          <w:rFonts w:ascii="Arial" w:hAnsi="Arial" w:cs="Arial"/>
          <w:sz w:val="24"/>
        </w:rPr>
      </w:pPr>
      <w:r>
        <w:rPr>
          <w:rFonts w:ascii="Arial" w:hAnsi="Arial" w:cs="Arial"/>
          <w:sz w:val="24"/>
        </w:rPr>
        <w:t>Interpréter la médiane trouvée en a).</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6C5EF9">
      <w:pPr>
        <w:pStyle w:val="Sansinterligne"/>
        <w:numPr>
          <w:ilvl w:val="0"/>
          <w:numId w:val="31"/>
        </w:numPr>
        <w:spacing w:line="276" w:lineRule="auto"/>
        <w:jc w:val="both"/>
        <w:rPr>
          <w:rFonts w:ascii="Arial" w:hAnsi="Arial" w:cs="Arial"/>
          <w:sz w:val="24"/>
        </w:rPr>
      </w:pPr>
      <w:r>
        <w:rPr>
          <w:rFonts w:ascii="Arial" w:hAnsi="Arial" w:cs="Arial"/>
          <w:sz w:val="24"/>
        </w:rPr>
        <w:t>Calculer et interpréter la moyenne de cette distribution.</w:t>
      </w:r>
    </w:p>
    <w:p w:rsidR="00A94CF5" w:rsidRDefault="00A94CF5" w:rsidP="00A94CF5">
      <w:pPr>
        <w:pStyle w:val="Sansinterligne"/>
        <w:spacing w:line="276" w:lineRule="auto"/>
        <w:jc w:val="both"/>
        <w:rPr>
          <w:rFonts w:ascii="Arial" w:hAnsi="Arial" w:cs="Arial"/>
          <w:sz w:val="24"/>
        </w:rPr>
      </w:pPr>
    </w:p>
    <w:p w:rsidR="00A94CF5" w:rsidRDefault="00A94CF5">
      <w:pPr>
        <w:rPr>
          <w:rFonts w:ascii="Arial" w:hAnsi="Arial" w:cs="Arial"/>
          <w:sz w:val="24"/>
        </w:rPr>
      </w:pPr>
      <w:r>
        <w:rPr>
          <w:rFonts w:ascii="Arial" w:hAnsi="Arial" w:cs="Arial"/>
          <w:sz w:val="24"/>
        </w:rPr>
        <w:br w:type="page"/>
      </w:r>
    </w:p>
    <w:p w:rsidR="00A94CF5" w:rsidRDefault="00A94CF5" w:rsidP="006C5EF9">
      <w:pPr>
        <w:pStyle w:val="Sansinterligne"/>
        <w:numPr>
          <w:ilvl w:val="0"/>
          <w:numId w:val="29"/>
        </w:numPr>
        <w:spacing w:line="276" w:lineRule="auto"/>
        <w:jc w:val="both"/>
        <w:rPr>
          <w:rFonts w:ascii="Arial" w:hAnsi="Arial" w:cs="Arial"/>
          <w:sz w:val="24"/>
        </w:rPr>
      </w:pPr>
      <w:r>
        <w:rPr>
          <w:rFonts w:ascii="Arial" w:hAnsi="Arial" w:cs="Arial"/>
          <w:sz w:val="24"/>
        </w:rPr>
        <w:lastRenderedPageBreak/>
        <w:t>Pour les séries statistiques suivantes, donner et interpréter chacune des mesures de tendance centrale, puis indiquer laquelle serait la plus représentative de la série statistique.</w:t>
      </w:r>
    </w:p>
    <w:p w:rsidR="00A94CF5" w:rsidRDefault="00A94CF5" w:rsidP="00A94CF5">
      <w:pPr>
        <w:pStyle w:val="Sansinterligne"/>
        <w:spacing w:line="276" w:lineRule="auto"/>
        <w:jc w:val="both"/>
        <w:rPr>
          <w:rFonts w:ascii="Arial" w:hAnsi="Arial" w:cs="Arial"/>
          <w:sz w:val="24"/>
        </w:rPr>
      </w:pPr>
    </w:p>
    <w:p w:rsidR="00A94CF5" w:rsidRDefault="00A94CF5" w:rsidP="006C5EF9">
      <w:pPr>
        <w:pStyle w:val="Sansinterligne"/>
        <w:numPr>
          <w:ilvl w:val="0"/>
          <w:numId w:val="32"/>
        </w:numPr>
        <w:spacing w:line="276" w:lineRule="auto"/>
        <w:jc w:val="both"/>
        <w:rPr>
          <w:rFonts w:ascii="Arial" w:hAnsi="Arial" w:cs="Arial"/>
          <w:sz w:val="24"/>
        </w:rPr>
      </w:pPr>
      <w:r>
        <w:rPr>
          <w:rFonts w:ascii="Arial" w:hAnsi="Arial" w:cs="Arial"/>
          <w:sz w:val="24"/>
        </w:rPr>
        <w:t>Le nombre de calendriers vendus en une journée par sept personnes.</w:t>
      </w:r>
    </w:p>
    <w:p w:rsidR="00A94CF5" w:rsidRDefault="00A94CF5" w:rsidP="00A94CF5">
      <w:pPr>
        <w:pStyle w:val="Sansinterligne"/>
        <w:spacing w:line="276" w:lineRule="auto"/>
        <w:ind w:left="720"/>
        <w:jc w:val="center"/>
        <w:rPr>
          <w:rFonts w:ascii="Arial" w:hAnsi="Arial" w:cs="Arial"/>
          <w:sz w:val="24"/>
        </w:rPr>
      </w:pPr>
      <w:r>
        <w:rPr>
          <w:rFonts w:ascii="Arial" w:hAnsi="Arial" w:cs="Arial"/>
          <w:sz w:val="24"/>
        </w:rPr>
        <w:t>7</w:t>
      </w:r>
      <w:r>
        <w:rPr>
          <w:rFonts w:ascii="Arial" w:hAnsi="Arial" w:cs="Arial"/>
          <w:sz w:val="24"/>
        </w:rPr>
        <w:tab/>
        <w:t>8</w:t>
      </w:r>
      <w:r>
        <w:rPr>
          <w:rFonts w:ascii="Arial" w:hAnsi="Arial" w:cs="Arial"/>
          <w:sz w:val="24"/>
        </w:rPr>
        <w:tab/>
        <w:t>6</w:t>
      </w:r>
      <w:r>
        <w:rPr>
          <w:rFonts w:ascii="Arial" w:hAnsi="Arial" w:cs="Arial"/>
          <w:sz w:val="24"/>
        </w:rPr>
        <w:tab/>
        <w:t>9</w:t>
      </w:r>
      <w:r w:rsidR="0038069A">
        <w:rPr>
          <w:rFonts w:ascii="Arial" w:hAnsi="Arial" w:cs="Arial"/>
          <w:sz w:val="24"/>
        </w:rPr>
        <w:tab/>
        <w:t>6</w:t>
      </w:r>
      <w:r>
        <w:rPr>
          <w:rFonts w:ascii="Arial" w:hAnsi="Arial" w:cs="Arial"/>
          <w:sz w:val="24"/>
        </w:rPr>
        <w:tab/>
        <w:t>36</w:t>
      </w:r>
      <w:r>
        <w:rPr>
          <w:rFonts w:ascii="Arial" w:hAnsi="Arial" w:cs="Arial"/>
          <w:sz w:val="24"/>
        </w:rPr>
        <w:tab/>
        <w:t>10</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6C5EF9">
      <w:pPr>
        <w:pStyle w:val="Sansinterligne"/>
        <w:numPr>
          <w:ilvl w:val="0"/>
          <w:numId w:val="32"/>
        </w:numPr>
        <w:spacing w:line="276" w:lineRule="auto"/>
        <w:jc w:val="both"/>
        <w:rPr>
          <w:rFonts w:ascii="Arial" w:hAnsi="Arial" w:cs="Arial"/>
          <w:sz w:val="24"/>
        </w:rPr>
      </w:pPr>
      <w:r>
        <w:rPr>
          <w:rFonts w:ascii="Arial" w:hAnsi="Arial" w:cs="Arial"/>
          <w:sz w:val="24"/>
        </w:rPr>
        <w:t>Le sexe des sept enfants d’une même famille en partant du plus âgé jusqu’au plus jeune.</w:t>
      </w:r>
    </w:p>
    <w:p w:rsidR="00A94CF5" w:rsidRDefault="00A94CF5" w:rsidP="00A94CF5">
      <w:pPr>
        <w:pStyle w:val="Sansinterligne"/>
        <w:spacing w:line="276" w:lineRule="auto"/>
        <w:ind w:left="720"/>
        <w:jc w:val="center"/>
        <w:rPr>
          <w:rFonts w:ascii="Arial" w:hAnsi="Arial" w:cs="Arial"/>
          <w:sz w:val="24"/>
        </w:rPr>
      </w:pPr>
      <w:r>
        <w:rPr>
          <w:rFonts w:ascii="Arial" w:hAnsi="Arial" w:cs="Arial"/>
          <w:sz w:val="24"/>
        </w:rPr>
        <w:t>Féminin   Féminin   Masculin   Féminin   Masculin   Féminin   Féminin</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6C5EF9">
      <w:pPr>
        <w:pStyle w:val="Sansinterligne"/>
        <w:numPr>
          <w:ilvl w:val="0"/>
          <w:numId w:val="32"/>
        </w:numPr>
        <w:spacing w:line="276" w:lineRule="auto"/>
        <w:jc w:val="both"/>
        <w:rPr>
          <w:rFonts w:ascii="Arial" w:hAnsi="Arial" w:cs="Arial"/>
          <w:sz w:val="24"/>
        </w:rPr>
      </w:pPr>
      <w:r>
        <w:rPr>
          <w:rFonts w:ascii="Arial" w:hAnsi="Arial" w:cs="Arial"/>
          <w:sz w:val="24"/>
        </w:rPr>
        <w:t>Le nombre de spectateurs à chacune des six représentations d’une pièce de théâtre.</w:t>
      </w:r>
    </w:p>
    <w:p w:rsidR="00A94CF5" w:rsidRDefault="00A94CF5" w:rsidP="00A94CF5">
      <w:pPr>
        <w:pStyle w:val="Sansinterligne"/>
        <w:spacing w:line="276" w:lineRule="auto"/>
        <w:ind w:left="720"/>
        <w:jc w:val="center"/>
        <w:rPr>
          <w:rFonts w:ascii="Arial" w:hAnsi="Arial" w:cs="Arial"/>
          <w:sz w:val="24"/>
        </w:rPr>
      </w:pPr>
      <w:r>
        <w:rPr>
          <w:rFonts w:ascii="Arial" w:hAnsi="Arial" w:cs="Arial"/>
          <w:sz w:val="24"/>
        </w:rPr>
        <w:t xml:space="preserve">724   802   715   825   650   790   </w:t>
      </w: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Default="007C1DF9" w:rsidP="006C5EF9">
      <w:pPr>
        <w:pStyle w:val="Sansinterligne"/>
        <w:numPr>
          <w:ilvl w:val="0"/>
          <w:numId w:val="29"/>
        </w:numPr>
        <w:spacing w:line="276" w:lineRule="auto"/>
        <w:jc w:val="both"/>
        <w:rPr>
          <w:rFonts w:ascii="Arial" w:hAnsi="Arial" w:cs="Arial"/>
          <w:sz w:val="24"/>
        </w:rPr>
      </w:pPr>
      <w:r>
        <w:rPr>
          <w:rFonts w:ascii="Arial" w:hAnsi="Arial" w:cs="Arial"/>
          <w:sz w:val="24"/>
        </w:rPr>
        <w:t xml:space="preserve">Le tableau suivant est tiré d’un sondage publié dans la revue </w:t>
      </w:r>
      <w:r>
        <w:rPr>
          <w:rFonts w:ascii="Arial" w:hAnsi="Arial" w:cs="Arial"/>
          <w:i/>
          <w:sz w:val="24"/>
        </w:rPr>
        <w:t>L’actualité</w:t>
      </w:r>
      <w:r>
        <w:rPr>
          <w:rFonts w:ascii="Arial" w:hAnsi="Arial" w:cs="Arial"/>
          <w:sz w:val="24"/>
        </w:rPr>
        <w:t xml:space="preserve"> en 2007.</w:t>
      </w:r>
    </w:p>
    <w:p w:rsidR="007C1DF9" w:rsidRDefault="00032C92" w:rsidP="00032C92">
      <w:pPr>
        <w:pStyle w:val="Sansinterligne"/>
        <w:spacing w:line="276" w:lineRule="auto"/>
        <w:jc w:val="center"/>
        <w:rPr>
          <w:rFonts w:ascii="Arial" w:hAnsi="Arial" w:cs="Arial"/>
          <w:sz w:val="24"/>
        </w:rPr>
      </w:pPr>
      <w:r>
        <w:rPr>
          <w:noProof/>
          <w:lang w:eastAsia="fr-CA"/>
        </w:rPr>
        <w:drawing>
          <wp:inline distT="0" distB="0" distL="0" distR="0" wp14:anchorId="7CF179D4" wp14:editId="45B4D167">
            <wp:extent cx="3122579" cy="1657753"/>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24871" cy="1658970"/>
                    </a:xfrm>
                    <a:prstGeom prst="rect">
                      <a:avLst/>
                    </a:prstGeom>
                  </pic:spPr>
                </pic:pic>
              </a:graphicData>
            </a:graphic>
          </wp:inline>
        </w:drawing>
      </w:r>
    </w:p>
    <w:p w:rsidR="007C1DF9" w:rsidRDefault="007C1DF9" w:rsidP="007C1DF9">
      <w:pPr>
        <w:pStyle w:val="Sansinterligne"/>
        <w:spacing w:line="276" w:lineRule="auto"/>
        <w:ind w:left="720"/>
        <w:jc w:val="both"/>
        <w:rPr>
          <w:rFonts w:ascii="Arial" w:hAnsi="Arial" w:cs="Arial"/>
          <w:sz w:val="24"/>
        </w:rPr>
      </w:pPr>
      <w:r>
        <w:rPr>
          <w:rFonts w:ascii="Arial" w:hAnsi="Arial" w:cs="Arial"/>
          <w:sz w:val="24"/>
        </w:rPr>
        <w:lastRenderedPageBreak/>
        <w:t>Pour les calculs, remplacer la catégorie « 3 et plus » par le nombre 3.</w:t>
      </w:r>
    </w:p>
    <w:p w:rsidR="007C1DF9" w:rsidRDefault="007C1DF9" w:rsidP="007C1DF9">
      <w:pPr>
        <w:pStyle w:val="Sansinterligne"/>
        <w:spacing w:line="276" w:lineRule="auto"/>
        <w:jc w:val="both"/>
        <w:rPr>
          <w:rFonts w:ascii="Arial" w:hAnsi="Arial" w:cs="Arial"/>
          <w:sz w:val="24"/>
        </w:rPr>
      </w:pPr>
    </w:p>
    <w:p w:rsidR="007C1DF9" w:rsidRDefault="007C1DF9" w:rsidP="006C5EF9">
      <w:pPr>
        <w:pStyle w:val="Sansinterligne"/>
        <w:numPr>
          <w:ilvl w:val="0"/>
          <w:numId w:val="33"/>
        </w:numPr>
        <w:spacing w:line="276" w:lineRule="auto"/>
        <w:jc w:val="both"/>
        <w:rPr>
          <w:rFonts w:ascii="Arial" w:hAnsi="Arial" w:cs="Arial"/>
          <w:sz w:val="24"/>
        </w:rPr>
      </w:pPr>
      <w:r>
        <w:rPr>
          <w:rFonts w:ascii="Arial" w:hAnsi="Arial" w:cs="Arial"/>
          <w:sz w:val="24"/>
        </w:rPr>
        <w:t>Donner le nom, le type et les valeurs de la variable.</w:t>
      </w:r>
    </w:p>
    <w:p w:rsidR="00032C92" w:rsidRDefault="00032C92" w:rsidP="00032C92">
      <w:pPr>
        <w:pStyle w:val="Sansinterligne"/>
        <w:spacing w:line="276" w:lineRule="auto"/>
        <w:ind w:left="720"/>
        <w:jc w:val="both"/>
        <w:rPr>
          <w:rFonts w:ascii="Arial" w:hAnsi="Arial" w:cs="Arial"/>
          <w:sz w:val="24"/>
        </w:rPr>
      </w:pPr>
    </w:p>
    <w:p w:rsidR="00032C92" w:rsidRDefault="00032C92" w:rsidP="00032C92">
      <w:pPr>
        <w:pStyle w:val="Sansinterligne"/>
        <w:spacing w:line="276" w:lineRule="auto"/>
        <w:ind w:left="720"/>
        <w:jc w:val="both"/>
        <w:rPr>
          <w:rFonts w:ascii="Arial" w:hAnsi="Arial" w:cs="Arial"/>
          <w:sz w:val="24"/>
        </w:rPr>
      </w:pPr>
    </w:p>
    <w:p w:rsidR="007C1DF9" w:rsidRDefault="007C1DF9" w:rsidP="006C5EF9">
      <w:pPr>
        <w:pStyle w:val="Sansinterligne"/>
        <w:numPr>
          <w:ilvl w:val="0"/>
          <w:numId w:val="33"/>
        </w:numPr>
        <w:spacing w:line="276" w:lineRule="auto"/>
        <w:jc w:val="both"/>
        <w:rPr>
          <w:rFonts w:ascii="Arial" w:hAnsi="Arial" w:cs="Arial"/>
          <w:sz w:val="24"/>
        </w:rPr>
      </w:pPr>
      <w:r>
        <w:rPr>
          <w:rFonts w:ascii="Arial" w:hAnsi="Arial" w:cs="Arial"/>
          <w:sz w:val="24"/>
        </w:rPr>
        <w:t>Combien de personnes ont répondu à cette question du sondage?</w:t>
      </w: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Default="007C1DF9" w:rsidP="006C5EF9">
      <w:pPr>
        <w:pStyle w:val="Sansinterligne"/>
        <w:numPr>
          <w:ilvl w:val="0"/>
          <w:numId w:val="33"/>
        </w:numPr>
        <w:spacing w:line="276" w:lineRule="auto"/>
        <w:jc w:val="both"/>
        <w:rPr>
          <w:rFonts w:ascii="Arial" w:hAnsi="Arial" w:cs="Arial"/>
          <w:sz w:val="24"/>
        </w:rPr>
      </w:pPr>
      <w:r>
        <w:rPr>
          <w:rFonts w:ascii="Arial" w:hAnsi="Arial" w:cs="Arial"/>
          <w:sz w:val="24"/>
        </w:rPr>
        <w:t>Trouver et interpréter la moyenne, le mode et la médiane de cette distribution.</w:t>
      </w:r>
    </w:p>
    <w:p w:rsidR="00032C92" w:rsidRDefault="00032C92" w:rsidP="00032C92">
      <w:pPr>
        <w:pStyle w:val="Paragraphedeliste"/>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Default="007C1DF9" w:rsidP="006C5EF9">
      <w:pPr>
        <w:pStyle w:val="Sansinterligne"/>
        <w:numPr>
          <w:ilvl w:val="0"/>
          <w:numId w:val="33"/>
        </w:numPr>
        <w:spacing w:line="276" w:lineRule="auto"/>
        <w:jc w:val="both"/>
        <w:rPr>
          <w:rFonts w:ascii="Arial" w:hAnsi="Arial" w:cs="Arial"/>
          <w:sz w:val="24"/>
        </w:rPr>
      </w:pPr>
      <w:r>
        <w:rPr>
          <w:rFonts w:ascii="Arial" w:hAnsi="Arial" w:cs="Arial"/>
          <w:sz w:val="24"/>
        </w:rPr>
        <w:t>Trouver et interpréter le 3</w:t>
      </w:r>
      <w:r w:rsidRPr="007C1DF9">
        <w:rPr>
          <w:rFonts w:ascii="Arial" w:hAnsi="Arial" w:cs="Arial"/>
          <w:sz w:val="24"/>
          <w:vertAlign w:val="superscript"/>
        </w:rPr>
        <w:t>e</w:t>
      </w:r>
      <w:r>
        <w:rPr>
          <w:rFonts w:ascii="Arial" w:hAnsi="Arial" w:cs="Arial"/>
          <w:sz w:val="24"/>
        </w:rPr>
        <w:t xml:space="preserve"> quartile.</w:t>
      </w: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Default="007C1DF9" w:rsidP="007C1DF9">
      <w:pPr>
        <w:pStyle w:val="Sansinterligne"/>
        <w:spacing w:line="276" w:lineRule="auto"/>
        <w:jc w:val="both"/>
        <w:rPr>
          <w:rFonts w:ascii="Arial" w:hAnsi="Arial" w:cs="Arial"/>
          <w:sz w:val="24"/>
        </w:rPr>
      </w:pPr>
    </w:p>
    <w:p w:rsidR="007C1DF9" w:rsidRDefault="007C1DF9" w:rsidP="006C5EF9">
      <w:pPr>
        <w:pStyle w:val="Sansinterligne"/>
        <w:numPr>
          <w:ilvl w:val="0"/>
          <w:numId w:val="29"/>
        </w:numPr>
        <w:spacing w:line="276" w:lineRule="auto"/>
        <w:jc w:val="both"/>
        <w:rPr>
          <w:rFonts w:ascii="Arial" w:hAnsi="Arial" w:cs="Arial"/>
          <w:sz w:val="24"/>
        </w:rPr>
      </w:pPr>
      <w:r>
        <w:rPr>
          <w:rFonts w:ascii="Arial" w:hAnsi="Arial" w:cs="Arial"/>
          <w:sz w:val="24"/>
        </w:rPr>
        <w:t>Selon Statistique Canada, le revenu personnel médian des Québécois en 2005 était de 23 100 $, alors que le revenu personnel moyen était de 30 100 $. Qu’est-ce qui peut expliquer un tel écart entre ces deux mesures? Quelle mesure est-il préférable d’utiliser pour cette variable?</w:t>
      </w:r>
    </w:p>
    <w:p w:rsidR="00032C92" w:rsidRDefault="00032C92" w:rsidP="00032C92">
      <w:pPr>
        <w:pStyle w:val="Sansinterligne"/>
        <w:spacing w:line="276" w:lineRule="auto"/>
        <w:jc w:val="both"/>
        <w:rPr>
          <w:rFonts w:ascii="Arial" w:hAnsi="Arial" w:cs="Arial"/>
          <w:sz w:val="24"/>
        </w:rPr>
      </w:pPr>
    </w:p>
    <w:p w:rsidR="00032C92" w:rsidRDefault="00032C92">
      <w:pPr>
        <w:rPr>
          <w:rFonts w:ascii="Arial" w:hAnsi="Arial" w:cs="Arial"/>
          <w:sz w:val="24"/>
        </w:rPr>
      </w:pPr>
      <w:r>
        <w:rPr>
          <w:rFonts w:ascii="Arial" w:hAnsi="Arial" w:cs="Arial"/>
          <w:sz w:val="24"/>
        </w:rPr>
        <w:br w:type="page"/>
      </w:r>
    </w:p>
    <w:p w:rsidR="007C1DF9" w:rsidRDefault="007C1DF9" w:rsidP="006C5EF9">
      <w:pPr>
        <w:pStyle w:val="Sansinterligne"/>
        <w:numPr>
          <w:ilvl w:val="0"/>
          <w:numId w:val="29"/>
        </w:numPr>
        <w:spacing w:line="276" w:lineRule="auto"/>
        <w:jc w:val="both"/>
        <w:rPr>
          <w:rFonts w:ascii="Arial" w:hAnsi="Arial" w:cs="Arial"/>
          <w:sz w:val="24"/>
        </w:rPr>
      </w:pPr>
      <w:r>
        <w:rPr>
          <w:rFonts w:ascii="Arial" w:hAnsi="Arial" w:cs="Arial"/>
          <w:sz w:val="24"/>
        </w:rPr>
        <w:lastRenderedPageBreak/>
        <w:t>À l’aide de quelques mesures statistiques, nous allons comparer les distributions de l’âge de la mère à la naissance de son enfant pour les années 1980 et 2006.</w:t>
      </w:r>
    </w:p>
    <w:p w:rsidR="007C1DF9" w:rsidRDefault="00032C92" w:rsidP="00032C92">
      <w:pPr>
        <w:pStyle w:val="Sansinterligne"/>
        <w:spacing w:line="276" w:lineRule="auto"/>
        <w:jc w:val="center"/>
        <w:rPr>
          <w:rFonts w:ascii="Arial" w:hAnsi="Arial" w:cs="Arial"/>
          <w:sz w:val="24"/>
        </w:rPr>
      </w:pPr>
      <w:r>
        <w:rPr>
          <w:noProof/>
          <w:lang w:eastAsia="fr-CA"/>
        </w:rPr>
        <w:drawing>
          <wp:inline distT="0" distB="0" distL="0" distR="0" wp14:anchorId="1C1383B3" wp14:editId="093D0EF3">
            <wp:extent cx="2597285" cy="209942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97158" cy="2099319"/>
                    </a:xfrm>
                    <a:prstGeom prst="rect">
                      <a:avLst/>
                    </a:prstGeom>
                  </pic:spPr>
                </pic:pic>
              </a:graphicData>
            </a:graphic>
          </wp:inline>
        </w:drawing>
      </w:r>
    </w:p>
    <w:p w:rsidR="007C1DF9" w:rsidRDefault="007C1DF9" w:rsidP="006C5EF9">
      <w:pPr>
        <w:pStyle w:val="Sansinterligne"/>
        <w:numPr>
          <w:ilvl w:val="0"/>
          <w:numId w:val="34"/>
        </w:numPr>
        <w:spacing w:line="276" w:lineRule="auto"/>
        <w:jc w:val="both"/>
        <w:rPr>
          <w:rFonts w:ascii="Arial" w:hAnsi="Arial" w:cs="Arial"/>
          <w:sz w:val="24"/>
        </w:rPr>
      </w:pPr>
      <w:r>
        <w:rPr>
          <w:rFonts w:ascii="Arial" w:hAnsi="Arial" w:cs="Arial"/>
          <w:sz w:val="24"/>
        </w:rPr>
        <w:t>Compléter.</w:t>
      </w:r>
    </w:p>
    <w:p w:rsidR="007C1DF9" w:rsidRDefault="007C1DF9" w:rsidP="00032C92">
      <w:pPr>
        <w:pStyle w:val="Sansinterligne"/>
        <w:spacing w:line="360" w:lineRule="auto"/>
        <w:ind w:left="720"/>
        <w:jc w:val="both"/>
        <w:rPr>
          <w:rFonts w:ascii="Arial" w:hAnsi="Arial" w:cs="Arial"/>
          <w:sz w:val="24"/>
        </w:rPr>
      </w:pPr>
      <w:r>
        <w:rPr>
          <w:rFonts w:ascii="Arial" w:hAnsi="Arial" w:cs="Arial"/>
          <w:sz w:val="24"/>
        </w:rPr>
        <w:t>On peut estimer que la moyenne d’âge des mères qui ont donné naissance à un enfant était de 26,9 ans en 1980 et de _______ ans en 2006, une augmentation de _____ ans en 26 ans.</w:t>
      </w:r>
    </w:p>
    <w:p w:rsidR="007C1DF9" w:rsidRDefault="007C1DF9" w:rsidP="006C5EF9">
      <w:pPr>
        <w:pStyle w:val="Sansinterligne"/>
        <w:numPr>
          <w:ilvl w:val="0"/>
          <w:numId w:val="34"/>
        </w:numPr>
        <w:spacing w:line="276" w:lineRule="auto"/>
        <w:jc w:val="both"/>
        <w:rPr>
          <w:rFonts w:ascii="Arial" w:hAnsi="Arial" w:cs="Arial"/>
          <w:sz w:val="24"/>
        </w:rPr>
      </w:pPr>
      <w:r>
        <w:rPr>
          <w:rFonts w:ascii="Arial" w:hAnsi="Arial" w:cs="Arial"/>
          <w:sz w:val="24"/>
        </w:rPr>
        <w:t>Compléter.</w:t>
      </w:r>
    </w:p>
    <w:p w:rsidR="007C1DF9" w:rsidRDefault="007C1DF9" w:rsidP="00032C92">
      <w:pPr>
        <w:pStyle w:val="Sansinterligne"/>
        <w:spacing w:line="360" w:lineRule="auto"/>
        <w:ind w:left="720"/>
        <w:jc w:val="both"/>
        <w:rPr>
          <w:rFonts w:ascii="Arial" w:hAnsi="Arial" w:cs="Arial"/>
          <w:sz w:val="24"/>
        </w:rPr>
      </w:pPr>
      <w:r>
        <w:rPr>
          <w:rFonts w:ascii="Arial" w:hAnsi="Arial" w:cs="Arial"/>
          <w:sz w:val="24"/>
        </w:rPr>
        <w:t>L’âge médian des mères qui ont donné naissance à un enfant peut être estimé à 26,8 ans en 1980 et à ________ ans en 2006, une augmentation de _______ ans en 26 ans.</w:t>
      </w:r>
    </w:p>
    <w:p w:rsidR="007C1DF9" w:rsidRDefault="007C1DF9" w:rsidP="006C5EF9">
      <w:pPr>
        <w:pStyle w:val="Sansinterligne"/>
        <w:numPr>
          <w:ilvl w:val="0"/>
          <w:numId w:val="34"/>
        </w:numPr>
        <w:spacing w:line="276" w:lineRule="auto"/>
        <w:jc w:val="both"/>
        <w:rPr>
          <w:rFonts w:ascii="Arial" w:hAnsi="Arial" w:cs="Arial"/>
          <w:sz w:val="24"/>
        </w:rPr>
      </w:pPr>
      <w:r>
        <w:rPr>
          <w:rFonts w:ascii="Arial" w:hAnsi="Arial" w:cs="Arial"/>
          <w:sz w:val="24"/>
        </w:rPr>
        <w:t xml:space="preserve">Calculer et interpréter le premier décile de l’âge des mères qui ont donné naissance en 2006. </w:t>
      </w: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Default="007C1DF9" w:rsidP="006C5EF9">
      <w:pPr>
        <w:pStyle w:val="Sansinterligne"/>
        <w:numPr>
          <w:ilvl w:val="0"/>
          <w:numId w:val="34"/>
        </w:numPr>
        <w:spacing w:line="276" w:lineRule="auto"/>
        <w:jc w:val="both"/>
        <w:rPr>
          <w:rFonts w:ascii="Arial" w:hAnsi="Arial" w:cs="Arial"/>
          <w:sz w:val="24"/>
        </w:rPr>
      </w:pPr>
      <w:r>
        <w:rPr>
          <w:rFonts w:ascii="Arial" w:hAnsi="Arial" w:cs="Arial"/>
          <w:sz w:val="24"/>
        </w:rPr>
        <w:t>Le quatrième quintile de la distribution de l’âge des mères pour l’année 2006 est 34,2 ans. Interpréter cette mesure.</w:t>
      </w:r>
    </w:p>
    <w:p w:rsidR="007C1DF9" w:rsidRDefault="007C1DF9" w:rsidP="007C1DF9">
      <w:pPr>
        <w:pStyle w:val="Sansinterligne"/>
        <w:spacing w:line="276" w:lineRule="auto"/>
        <w:jc w:val="both"/>
        <w:rPr>
          <w:rFonts w:ascii="Arial" w:hAnsi="Arial" w:cs="Arial"/>
          <w:sz w:val="24"/>
        </w:rPr>
      </w:pPr>
    </w:p>
    <w:p w:rsidR="00032C92" w:rsidRDefault="00032C92" w:rsidP="007C1DF9">
      <w:pPr>
        <w:pStyle w:val="Sansinterligne"/>
        <w:spacing w:line="276" w:lineRule="auto"/>
        <w:jc w:val="both"/>
        <w:rPr>
          <w:rFonts w:ascii="Arial" w:hAnsi="Arial" w:cs="Arial"/>
          <w:sz w:val="24"/>
        </w:rPr>
      </w:pPr>
    </w:p>
    <w:p w:rsidR="00032C92" w:rsidRDefault="00032C92">
      <w:pPr>
        <w:rPr>
          <w:rFonts w:ascii="Arial" w:hAnsi="Arial" w:cs="Arial"/>
          <w:sz w:val="24"/>
        </w:rPr>
      </w:pPr>
      <w:r>
        <w:rPr>
          <w:rFonts w:ascii="Arial" w:hAnsi="Arial" w:cs="Arial"/>
          <w:sz w:val="24"/>
        </w:rPr>
        <w:br w:type="page"/>
      </w:r>
    </w:p>
    <w:p w:rsidR="007C1DF9" w:rsidRDefault="007C1DF9" w:rsidP="006C5EF9">
      <w:pPr>
        <w:pStyle w:val="Sansinterligne"/>
        <w:numPr>
          <w:ilvl w:val="0"/>
          <w:numId w:val="29"/>
        </w:numPr>
        <w:spacing w:line="276" w:lineRule="auto"/>
        <w:jc w:val="both"/>
        <w:rPr>
          <w:rFonts w:ascii="Arial" w:hAnsi="Arial" w:cs="Arial"/>
          <w:sz w:val="24"/>
        </w:rPr>
      </w:pPr>
      <w:r>
        <w:rPr>
          <w:rFonts w:ascii="Arial" w:hAnsi="Arial" w:cs="Arial"/>
          <w:sz w:val="24"/>
        </w:rPr>
        <w:lastRenderedPageBreak/>
        <w:t>Quel âge ont les femmes qui subissent un avortement? Observez le tableau suivant :</w:t>
      </w:r>
    </w:p>
    <w:p w:rsidR="007C1DF9" w:rsidRDefault="00032C92" w:rsidP="00032C92">
      <w:pPr>
        <w:pStyle w:val="Sansinterligne"/>
        <w:spacing w:line="276" w:lineRule="auto"/>
        <w:ind w:left="360"/>
        <w:jc w:val="center"/>
        <w:rPr>
          <w:rFonts w:ascii="Arial" w:hAnsi="Arial" w:cs="Arial"/>
          <w:sz w:val="24"/>
        </w:rPr>
      </w:pPr>
      <w:r>
        <w:rPr>
          <w:noProof/>
          <w:lang w:eastAsia="fr-CA"/>
        </w:rPr>
        <w:drawing>
          <wp:inline distT="0" distB="0" distL="0" distR="0" wp14:anchorId="082A0228" wp14:editId="2088A81C">
            <wp:extent cx="2671215" cy="170503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75009" cy="1707453"/>
                    </a:xfrm>
                    <a:prstGeom prst="rect">
                      <a:avLst/>
                    </a:prstGeom>
                  </pic:spPr>
                </pic:pic>
              </a:graphicData>
            </a:graphic>
          </wp:inline>
        </w:drawing>
      </w:r>
    </w:p>
    <w:p w:rsidR="007C1DF9" w:rsidRDefault="007C1DF9" w:rsidP="006C5EF9">
      <w:pPr>
        <w:pStyle w:val="Sansinterligne"/>
        <w:numPr>
          <w:ilvl w:val="0"/>
          <w:numId w:val="35"/>
        </w:numPr>
        <w:spacing w:line="276" w:lineRule="auto"/>
        <w:jc w:val="both"/>
        <w:rPr>
          <w:rFonts w:ascii="Arial" w:hAnsi="Arial" w:cs="Arial"/>
          <w:sz w:val="24"/>
        </w:rPr>
      </w:pPr>
      <w:r>
        <w:rPr>
          <w:rFonts w:ascii="Arial" w:hAnsi="Arial" w:cs="Arial"/>
          <w:sz w:val="24"/>
        </w:rPr>
        <w:t>Calculer et interpréter la moyenne de la distribution.</w:t>
      </w: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Default="007C1DF9" w:rsidP="006C5EF9">
      <w:pPr>
        <w:pStyle w:val="Sansinterligne"/>
        <w:numPr>
          <w:ilvl w:val="0"/>
          <w:numId w:val="35"/>
        </w:numPr>
        <w:spacing w:line="276" w:lineRule="auto"/>
        <w:jc w:val="both"/>
        <w:rPr>
          <w:rFonts w:ascii="Arial" w:hAnsi="Arial" w:cs="Arial"/>
          <w:sz w:val="24"/>
        </w:rPr>
      </w:pPr>
      <w:r>
        <w:rPr>
          <w:rFonts w:ascii="Arial" w:hAnsi="Arial" w:cs="Arial"/>
          <w:sz w:val="24"/>
        </w:rPr>
        <w:t>Donner et interpréter la médiane de la distribution.</w:t>
      </w: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Default="007C1DF9" w:rsidP="006C5EF9">
      <w:pPr>
        <w:pStyle w:val="Sansinterligne"/>
        <w:numPr>
          <w:ilvl w:val="0"/>
          <w:numId w:val="35"/>
        </w:numPr>
        <w:spacing w:line="276" w:lineRule="auto"/>
        <w:jc w:val="both"/>
        <w:rPr>
          <w:rFonts w:ascii="Arial" w:hAnsi="Arial" w:cs="Arial"/>
          <w:sz w:val="24"/>
        </w:rPr>
      </w:pPr>
      <w:r>
        <w:rPr>
          <w:rFonts w:ascii="Arial" w:hAnsi="Arial" w:cs="Arial"/>
          <w:sz w:val="24"/>
        </w:rPr>
        <w:t>Donner et interpréter la classe modale de la distribution.</w:t>
      </w: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032C92" w:rsidRDefault="00032C92" w:rsidP="00032C92">
      <w:pPr>
        <w:pStyle w:val="Sansinterligne"/>
        <w:spacing w:line="276" w:lineRule="auto"/>
        <w:jc w:val="both"/>
        <w:rPr>
          <w:rFonts w:ascii="Arial" w:hAnsi="Arial" w:cs="Arial"/>
          <w:sz w:val="24"/>
        </w:rPr>
      </w:pPr>
    </w:p>
    <w:p w:rsidR="007C1DF9" w:rsidRPr="00032C92" w:rsidRDefault="007C1DF9" w:rsidP="006C5EF9">
      <w:pPr>
        <w:pStyle w:val="Sansinterligne"/>
        <w:numPr>
          <w:ilvl w:val="0"/>
          <w:numId w:val="35"/>
        </w:numPr>
        <w:spacing w:line="276" w:lineRule="auto"/>
        <w:jc w:val="both"/>
        <w:rPr>
          <w:rFonts w:ascii="Arial" w:hAnsi="Arial" w:cs="Arial"/>
          <w:sz w:val="24"/>
        </w:rPr>
      </w:pPr>
      <w:r>
        <w:rPr>
          <w:rFonts w:ascii="Arial" w:hAnsi="Arial" w:cs="Arial"/>
          <w:sz w:val="24"/>
        </w:rPr>
        <w:t>Calculer et interpréter le premier quartile (</w:t>
      </w:r>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oMath>
      <w:r>
        <w:rPr>
          <w:rFonts w:ascii="Arial" w:eastAsiaTheme="minorEastAsia" w:hAnsi="Arial" w:cs="Arial"/>
          <w:sz w:val="24"/>
        </w:rPr>
        <w:t>) de la distribution.</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Pr="007C1DF9" w:rsidRDefault="00032C92" w:rsidP="00032C92">
      <w:pPr>
        <w:pStyle w:val="Sansinterligne"/>
        <w:spacing w:line="276" w:lineRule="auto"/>
        <w:jc w:val="both"/>
        <w:rPr>
          <w:rFonts w:ascii="Arial" w:hAnsi="Arial" w:cs="Arial"/>
          <w:sz w:val="24"/>
        </w:rPr>
      </w:pPr>
    </w:p>
    <w:p w:rsidR="007C1DF9" w:rsidRDefault="007C1DF9" w:rsidP="007C1DF9">
      <w:pPr>
        <w:pStyle w:val="Sansinterligne"/>
        <w:spacing w:line="276" w:lineRule="auto"/>
        <w:jc w:val="both"/>
        <w:rPr>
          <w:rFonts w:ascii="Arial" w:eastAsiaTheme="minorEastAsia" w:hAnsi="Arial" w:cs="Arial"/>
          <w:sz w:val="24"/>
        </w:rPr>
      </w:pPr>
    </w:p>
    <w:p w:rsidR="00032C92" w:rsidRDefault="00032C92">
      <w:pPr>
        <w:rPr>
          <w:rFonts w:ascii="Arial" w:eastAsiaTheme="minorEastAsia" w:hAnsi="Arial" w:cs="Arial"/>
          <w:sz w:val="24"/>
        </w:rPr>
      </w:pPr>
      <w:r>
        <w:rPr>
          <w:rFonts w:ascii="Arial" w:eastAsiaTheme="minorEastAsia" w:hAnsi="Arial" w:cs="Arial"/>
          <w:sz w:val="24"/>
        </w:rPr>
        <w:br w:type="page"/>
      </w:r>
    </w:p>
    <w:p w:rsidR="007C1DF9" w:rsidRDefault="007C1DF9" w:rsidP="006C5EF9">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On vous demande de calculer la moyenne des cours suivants en tenant compte du nombre de crédits pour chaque cours. Quel nom donne-t-on à ce type de moyenne?</w:t>
      </w:r>
    </w:p>
    <w:p w:rsidR="00032C92" w:rsidRDefault="00032C92" w:rsidP="00032C92">
      <w:pPr>
        <w:ind w:firstLine="708"/>
        <w:jc w:val="both"/>
        <w:rPr>
          <w:rFonts w:ascii="Arial" w:eastAsiaTheme="minorEastAsia" w:hAnsi="Arial" w:cs="Arial"/>
          <w:sz w:val="24"/>
        </w:rPr>
      </w:pPr>
      <w:r>
        <w:rPr>
          <w:noProof/>
          <w:lang w:eastAsia="fr-CA"/>
        </w:rPr>
        <w:drawing>
          <wp:inline distT="0" distB="0" distL="0" distR="0" wp14:anchorId="575546A7" wp14:editId="5BD53415">
            <wp:extent cx="2762655" cy="847481"/>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70545" cy="849901"/>
                    </a:xfrm>
                    <a:prstGeom prst="rect">
                      <a:avLst/>
                    </a:prstGeom>
                  </pic:spPr>
                </pic:pic>
              </a:graphicData>
            </a:graphic>
          </wp:inline>
        </w:drawing>
      </w:r>
    </w:p>
    <w:p w:rsidR="00032C92" w:rsidRDefault="00032C92" w:rsidP="00032C92">
      <w:pPr>
        <w:ind w:firstLine="708"/>
        <w:jc w:val="both"/>
        <w:rPr>
          <w:rFonts w:ascii="Arial" w:eastAsiaTheme="minorEastAsia" w:hAnsi="Arial" w:cs="Arial"/>
          <w:sz w:val="24"/>
        </w:rPr>
      </w:pPr>
    </w:p>
    <w:p w:rsidR="00032C92" w:rsidRDefault="00032C92" w:rsidP="00032C92">
      <w:pPr>
        <w:ind w:firstLine="708"/>
        <w:jc w:val="both"/>
        <w:rPr>
          <w:rFonts w:ascii="Arial" w:eastAsiaTheme="minorEastAsia" w:hAnsi="Arial" w:cs="Arial"/>
          <w:sz w:val="24"/>
        </w:rPr>
      </w:pPr>
    </w:p>
    <w:p w:rsidR="00032C92" w:rsidRDefault="00032C92" w:rsidP="00032C92">
      <w:pPr>
        <w:ind w:firstLine="708"/>
        <w:jc w:val="both"/>
        <w:rPr>
          <w:rFonts w:ascii="Arial" w:eastAsiaTheme="minorEastAsia" w:hAnsi="Arial" w:cs="Arial"/>
          <w:sz w:val="24"/>
        </w:rPr>
      </w:pPr>
    </w:p>
    <w:p w:rsidR="00032C92" w:rsidRDefault="00032C92" w:rsidP="00032C92">
      <w:pPr>
        <w:ind w:firstLine="708"/>
        <w:jc w:val="both"/>
        <w:rPr>
          <w:rFonts w:ascii="Arial" w:eastAsiaTheme="minorEastAsia" w:hAnsi="Arial" w:cs="Arial"/>
          <w:sz w:val="24"/>
        </w:rPr>
      </w:pPr>
    </w:p>
    <w:p w:rsidR="007C1DF9" w:rsidRPr="00032C92" w:rsidRDefault="006C5EF9" w:rsidP="006C5EF9">
      <w:pPr>
        <w:pStyle w:val="Sansinterligne"/>
        <w:numPr>
          <w:ilvl w:val="0"/>
          <w:numId w:val="29"/>
        </w:numPr>
        <w:spacing w:line="276" w:lineRule="auto"/>
        <w:jc w:val="both"/>
        <w:rPr>
          <w:rFonts w:ascii="Arial" w:hAnsi="Arial" w:cs="Arial"/>
          <w:sz w:val="24"/>
        </w:rPr>
      </w:pPr>
      <w:r>
        <w:rPr>
          <w:rFonts w:ascii="Arial" w:eastAsiaTheme="minorEastAsia" w:hAnsi="Arial" w:cs="Arial"/>
          <w:sz w:val="24"/>
        </w:rPr>
        <w:t>Dans une entreprise comptant 3 départements, les 10 employés du département A gagnent en moyenne 35 000 $, les 25 employés du département B, 30 000 $ et les 5 employés du département C, 28 000 $. Quel est le salaire annuel moyen de l’ensemble des employés de cette entreprise?</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Pr="006C5EF9" w:rsidRDefault="00032C92" w:rsidP="006C5EF9">
      <w:pPr>
        <w:pStyle w:val="Sansinterligne"/>
        <w:numPr>
          <w:ilvl w:val="0"/>
          <w:numId w:val="29"/>
        </w:numPr>
        <w:spacing w:line="276" w:lineRule="auto"/>
        <w:jc w:val="both"/>
        <w:rPr>
          <w:rFonts w:ascii="Arial" w:hAnsi="Arial" w:cs="Arial"/>
          <w:sz w:val="24"/>
        </w:rPr>
      </w:pPr>
      <w:r>
        <w:rPr>
          <w:noProof/>
          <w:lang w:eastAsia="fr-CA"/>
        </w:rPr>
        <w:drawing>
          <wp:anchor distT="0" distB="0" distL="114300" distR="114300" simplePos="0" relativeHeight="251662336" behindDoc="0" locked="0" layoutInCell="1" allowOverlap="1" wp14:anchorId="2B277461" wp14:editId="23A87732">
            <wp:simplePos x="0" y="0"/>
            <wp:positionH relativeFrom="column">
              <wp:posOffset>452120</wp:posOffset>
            </wp:positionH>
            <wp:positionV relativeFrom="paragraph">
              <wp:posOffset>336550</wp:posOffset>
            </wp:positionV>
            <wp:extent cx="2383155" cy="1670050"/>
            <wp:effectExtent l="0" t="0" r="0" b="635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83155" cy="1670050"/>
                    </a:xfrm>
                    <a:prstGeom prst="rect">
                      <a:avLst/>
                    </a:prstGeom>
                  </pic:spPr>
                </pic:pic>
              </a:graphicData>
            </a:graphic>
            <wp14:sizeRelH relativeFrom="page">
              <wp14:pctWidth>0</wp14:pctWidth>
            </wp14:sizeRelH>
            <wp14:sizeRelV relativeFrom="page">
              <wp14:pctHeight>0</wp14:pctHeight>
            </wp14:sizeRelV>
          </wp:anchor>
        </w:drawing>
      </w:r>
      <w:r w:rsidR="006C5EF9">
        <w:rPr>
          <w:rFonts w:ascii="Arial" w:eastAsiaTheme="minorEastAsia" w:hAnsi="Arial" w:cs="Arial"/>
          <w:sz w:val="24"/>
        </w:rPr>
        <w:t>À partir de l’enquête sur les dépenses des ménages, on a construit le tableau suivant :</w:t>
      </w:r>
    </w:p>
    <w:p w:rsidR="006C5EF9" w:rsidRDefault="006C5EF9" w:rsidP="00032C92">
      <w:pPr>
        <w:pStyle w:val="Sansinterligne"/>
        <w:spacing w:line="276" w:lineRule="auto"/>
        <w:ind w:left="360" w:firstLine="348"/>
        <w:jc w:val="both"/>
        <w:rPr>
          <w:rFonts w:ascii="Arial" w:eastAsiaTheme="minorEastAsia" w:hAnsi="Arial" w:cs="Arial"/>
          <w:sz w:val="24"/>
        </w:rPr>
      </w:pPr>
    </w:p>
    <w:p w:rsidR="006C5EF9" w:rsidRDefault="006C5EF9" w:rsidP="006C5EF9">
      <w:pPr>
        <w:pStyle w:val="Sansinterligne"/>
        <w:numPr>
          <w:ilvl w:val="0"/>
          <w:numId w:val="36"/>
        </w:numPr>
        <w:spacing w:line="276" w:lineRule="auto"/>
        <w:jc w:val="both"/>
        <w:rPr>
          <w:rFonts w:ascii="Arial" w:eastAsiaTheme="minorEastAsia" w:hAnsi="Arial" w:cs="Arial"/>
          <w:sz w:val="24"/>
        </w:rPr>
      </w:pPr>
      <w:r>
        <w:rPr>
          <w:rFonts w:ascii="Arial" w:eastAsiaTheme="minorEastAsia" w:hAnsi="Arial" w:cs="Arial"/>
          <w:sz w:val="24"/>
        </w:rPr>
        <w:t>Que représente le total?</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6C5EF9" w:rsidRPr="00032C92" w:rsidRDefault="006C5EF9" w:rsidP="006C5EF9">
      <w:pPr>
        <w:pStyle w:val="Sansinterligne"/>
        <w:numPr>
          <w:ilvl w:val="0"/>
          <w:numId w:val="36"/>
        </w:numPr>
        <w:spacing w:line="276" w:lineRule="auto"/>
        <w:jc w:val="both"/>
        <w:rPr>
          <w:rFonts w:ascii="Arial" w:hAnsi="Arial" w:cs="Arial"/>
          <w:sz w:val="24"/>
        </w:rPr>
      </w:pPr>
      <w:r>
        <w:rPr>
          <w:rFonts w:ascii="Arial" w:eastAsiaTheme="minorEastAsia" w:hAnsi="Arial" w:cs="Arial"/>
          <w:sz w:val="24"/>
        </w:rPr>
        <w:t xml:space="preserve">Donner le nom et le type de variable </w:t>
      </w:r>
      <w:r w:rsidR="00032C92">
        <w:rPr>
          <w:rFonts w:ascii="Arial" w:eastAsiaTheme="minorEastAsia" w:hAnsi="Arial" w:cs="Arial"/>
          <w:sz w:val="24"/>
        </w:rPr>
        <w:tab/>
      </w:r>
      <w:r w:rsidR="006411CF">
        <w:rPr>
          <w:rFonts w:ascii="Arial" w:eastAsiaTheme="minorEastAsia" w:hAnsi="Arial" w:cs="Arial"/>
          <w:sz w:val="24"/>
        </w:rPr>
        <w:t>étudié</w:t>
      </w:r>
      <w:r>
        <w:rPr>
          <w:rFonts w:ascii="Arial" w:eastAsiaTheme="minorEastAsia" w:hAnsi="Arial" w:cs="Arial"/>
          <w:sz w:val="24"/>
        </w:rPr>
        <w:t>.</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Pr="006C5EF9" w:rsidRDefault="006C5EF9" w:rsidP="006C5EF9">
      <w:pPr>
        <w:pStyle w:val="Sansinterligne"/>
        <w:numPr>
          <w:ilvl w:val="0"/>
          <w:numId w:val="36"/>
        </w:numPr>
        <w:spacing w:line="276" w:lineRule="auto"/>
        <w:jc w:val="both"/>
        <w:rPr>
          <w:rFonts w:ascii="Arial" w:hAnsi="Arial" w:cs="Arial"/>
          <w:sz w:val="24"/>
        </w:rPr>
      </w:pPr>
      <w:r>
        <w:rPr>
          <w:rFonts w:ascii="Arial" w:eastAsiaTheme="minorEastAsia" w:hAnsi="Arial" w:cs="Arial"/>
          <w:sz w:val="24"/>
        </w:rPr>
        <w:t>En 2005, quel pourcentage des ménages propriétaires de leur logement sont composés de 4 personnes?</w:t>
      </w:r>
    </w:p>
    <w:p w:rsidR="00032C92" w:rsidRDefault="00032C92">
      <w:pPr>
        <w:rPr>
          <w:rFonts w:ascii="Arial" w:eastAsiaTheme="minorEastAsia" w:hAnsi="Arial" w:cs="Arial"/>
          <w:sz w:val="24"/>
        </w:rPr>
      </w:pPr>
      <w:r>
        <w:rPr>
          <w:rFonts w:ascii="Arial" w:eastAsiaTheme="minorEastAsia" w:hAnsi="Arial" w:cs="Arial"/>
          <w:sz w:val="24"/>
        </w:rPr>
        <w:br w:type="page"/>
      </w:r>
    </w:p>
    <w:p w:rsidR="006C5EF9" w:rsidRPr="00032C92" w:rsidRDefault="006C5EF9" w:rsidP="006C5EF9">
      <w:pPr>
        <w:pStyle w:val="Sansinterligne"/>
        <w:numPr>
          <w:ilvl w:val="0"/>
          <w:numId w:val="36"/>
        </w:numPr>
        <w:spacing w:line="276" w:lineRule="auto"/>
        <w:jc w:val="both"/>
        <w:rPr>
          <w:rFonts w:ascii="Arial" w:hAnsi="Arial" w:cs="Arial"/>
          <w:sz w:val="24"/>
        </w:rPr>
      </w:pPr>
      <w:r>
        <w:rPr>
          <w:rFonts w:ascii="Arial" w:eastAsiaTheme="minorEastAsia" w:hAnsi="Arial" w:cs="Arial"/>
          <w:sz w:val="24"/>
        </w:rPr>
        <w:lastRenderedPageBreak/>
        <w:t>Donner et interpréter le mode de cette distribution.</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Pr="00032C92" w:rsidRDefault="006C5EF9" w:rsidP="006C5EF9">
      <w:pPr>
        <w:pStyle w:val="Sansinterligne"/>
        <w:numPr>
          <w:ilvl w:val="0"/>
          <w:numId w:val="36"/>
        </w:numPr>
        <w:spacing w:line="276" w:lineRule="auto"/>
        <w:jc w:val="both"/>
        <w:rPr>
          <w:rFonts w:ascii="Arial" w:hAnsi="Arial" w:cs="Arial"/>
          <w:sz w:val="24"/>
        </w:rPr>
      </w:pPr>
      <w:r>
        <w:rPr>
          <w:rFonts w:ascii="Arial" w:eastAsiaTheme="minorEastAsia" w:hAnsi="Arial" w:cs="Arial"/>
          <w:sz w:val="24"/>
        </w:rPr>
        <w:t>Donner et interpréter la médiane de cette distribution.</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Pr="00032C92" w:rsidRDefault="006C5EF9" w:rsidP="006C5EF9">
      <w:pPr>
        <w:pStyle w:val="Sansinterligne"/>
        <w:numPr>
          <w:ilvl w:val="0"/>
          <w:numId w:val="36"/>
        </w:numPr>
        <w:spacing w:line="276" w:lineRule="auto"/>
        <w:jc w:val="both"/>
        <w:rPr>
          <w:rFonts w:ascii="Arial" w:hAnsi="Arial" w:cs="Arial"/>
          <w:sz w:val="24"/>
        </w:rPr>
      </w:pPr>
      <w:r>
        <w:rPr>
          <w:rFonts w:ascii="Arial" w:eastAsiaTheme="minorEastAsia" w:hAnsi="Arial" w:cs="Arial"/>
          <w:sz w:val="24"/>
        </w:rPr>
        <w:t>Calculer et interpréter la moyenne en remplaçant la catégorie « 5 et plus » par « 5 ».</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Default="006C5EF9" w:rsidP="006C5EF9">
      <w:pPr>
        <w:pStyle w:val="Sansinterligne"/>
        <w:spacing w:line="276" w:lineRule="auto"/>
        <w:jc w:val="both"/>
        <w:rPr>
          <w:rFonts w:ascii="Arial" w:eastAsiaTheme="minorEastAsia" w:hAnsi="Arial" w:cs="Arial"/>
          <w:sz w:val="24"/>
        </w:rPr>
      </w:pPr>
    </w:p>
    <w:p w:rsidR="006C5EF9" w:rsidRDefault="006C5EF9" w:rsidP="006C5EF9">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Le poids moyen des personnes du groupe A est de 66,3 kg et celui du groupe B est de 60,2 kg. Supposons que l’on réunisse les deux groupes. Peut-on, dans les conditions suivantes, calculer le poids moyen du nouveau groupe? Si oui, donner la moyenne.</w:t>
      </w:r>
    </w:p>
    <w:p w:rsidR="00032C92" w:rsidRDefault="00032C92" w:rsidP="00032C92">
      <w:pPr>
        <w:pStyle w:val="Sansinterligne"/>
        <w:spacing w:line="276" w:lineRule="auto"/>
        <w:ind w:left="720"/>
        <w:jc w:val="both"/>
        <w:rPr>
          <w:rFonts w:ascii="Arial" w:eastAsiaTheme="minorEastAsia" w:hAnsi="Arial" w:cs="Arial"/>
          <w:sz w:val="24"/>
        </w:rPr>
      </w:pPr>
    </w:p>
    <w:p w:rsidR="006C5EF9" w:rsidRDefault="006C5EF9" w:rsidP="006C5EF9">
      <w:pPr>
        <w:pStyle w:val="Sansinterligne"/>
        <w:numPr>
          <w:ilvl w:val="0"/>
          <w:numId w:val="37"/>
        </w:numPr>
        <w:spacing w:line="276" w:lineRule="auto"/>
        <w:jc w:val="both"/>
        <w:rPr>
          <w:rFonts w:ascii="Arial" w:eastAsiaTheme="minorEastAsia" w:hAnsi="Arial" w:cs="Arial"/>
          <w:sz w:val="24"/>
        </w:rPr>
      </w:pPr>
      <w:r>
        <w:rPr>
          <w:rFonts w:ascii="Arial" w:eastAsiaTheme="minorEastAsia" w:hAnsi="Arial" w:cs="Arial"/>
          <w:sz w:val="24"/>
        </w:rPr>
        <w:t>Les deux groupes contiennent le même nombre de personnes.</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eastAsiaTheme="minorEastAsia" w:hAnsi="Arial" w:cs="Arial"/>
          <w:sz w:val="24"/>
        </w:rPr>
      </w:pPr>
    </w:p>
    <w:p w:rsidR="006C5EF9" w:rsidRPr="00032C92" w:rsidRDefault="006C5EF9" w:rsidP="006C5EF9">
      <w:pPr>
        <w:pStyle w:val="Sansinterligne"/>
        <w:numPr>
          <w:ilvl w:val="0"/>
          <w:numId w:val="37"/>
        </w:numPr>
        <w:spacing w:line="276" w:lineRule="auto"/>
        <w:jc w:val="both"/>
        <w:rPr>
          <w:rFonts w:ascii="Arial" w:hAnsi="Arial" w:cs="Arial"/>
          <w:sz w:val="24"/>
        </w:rPr>
      </w:pPr>
      <w:r>
        <w:rPr>
          <w:rFonts w:ascii="Arial" w:eastAsiaTheme="minorEastAsia" w:hAnsi="Arial" w:cs="Arial"/>
          <w:sz w:val="24"/>
        </w:rPr>
        <w:t>On ne connaît pas le nombre de personnes de chaque groupe.</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Pr="00032C92" w:rsidRDefault="006C5EF9" w:rsidP="006C5EF9">
      <w:pPr>
        <w:pStyle w:val="Sansinterligne"/>
        <w:numPr>
          <w:ilvl w:val="0"/>
          <w:numId w:val="37"/>
        </w:numPr>
        <w:spacing w:line="276" w:lineRule="auto"/>
        <w:jc w:val="both"/>
        <w:rPr>
          <w:rFonts w:ascii="Arial" w:hAnsi="Arial" w:cs="Arial"/>
          <w:sz w:val="24"/>
        </w:rPr>
      </w:pPr>
      <w:r>
        <w:rPr>
          <w:rFonts w:ascii="Arial" w:eastAsiaTheme="minorEastAsia" w:hAnsi="Arial" w:cs="Arial"/>
          <w:sz w:val="24"/>
        </w:rPr>
        <w:t>Le groupe A comprend 10 personnes et le groupe B, 40 personnes.</w:t>
      </w:r>
    </w:p>
    <w:p w:rsidR="00032C92" w:rsidRDefault="00032C92" w:rsidP="00032C92">
      <w:pPr>
        <w:pStyle w:val="Sansinterligne"/>
        <w:spacing w:line="276" w:lineRule="auto"/>
        <w:jc w:val="both"/>
        <w:rPr>
          <w:rFonts w:ascii="Arial" w:eastAsiaTheme="minorEastAsia" w:hAnsi="Arial" w:cs="Arial"/>
          <w:sz w:val="24"/>
        </w:rPr>
      </w:pPr>
    </w:p>
    <w:p w:rsidR="00032C92" w:rsidRDefault="00032C92" w:rsidP="00032C92">
      <w:pPr>
        <w:pStyle w:val="Sansinterligne"/>
        <w:spacing w:line="276" w:lineRule="auto"/>
        <w:jc w:val="both"/>
        <w:rPr>
          <w:rFonts w:ascii="Arial" w:hAnsi="Arial" w:cs="Arial"/>
          <w:sz w:val="24"/>
        </w:rPr>
      </w:pPr>
    </w:p>
    <w:p w:rsidR="00032C92" w:rsidRPr="006C5EF9" w:rsidRDefault="00032C92" w:rsidP="00032C92">
      <w:pPr>
        <w:pStyle w:val="Sansinterligne"/>
        <w:spacing w:line="276" w:lineRule="auto"/>
        <w:jc w:val="both"/>
        <w:rPr>
          <w:rFonts w:ascii="Arial" w:hAnsi="Arial" w:cs="Arial"/>
          <w:sz w:val="24"/>
        </w:rPr>
      </w:pPr>
    </w:p>
    <w:p w:rsidR="006C5EF9" w:rsidRDefault="006C5EF9" w:rsidP="006C5EF9">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Combien de temps les Québécois consacrent-ils pour se rendre au travail? Le tableau suivant répond à cette question.</w:t>
      </w:r>
    </w:p>
    <w:p w:rsidR="006C5EF9" w:rsidRDefault="008B2F3A" w:rsidP="008B2F3A">
      <w:pPr>
        <w:pStyle w:val="Sansinterligne"/>
        <w:spacing w:line="276" w:lineRule="auto"/>
        <w:jc w:val="center"/>
        <w:rPr>
          <w:rFonts w:ascii="Arial" w:eastAsiaTheme="minorEastAsia" w:hAnsi="Arial" w:cs="Arial"/>
          <w:sz w:val="24"/>
        </w:rPr>
      </w:pPr>
      <w:r>
        <w:rPr>
          <w:noProof/>
          <w:lang w:eastAsia="fr-CA"/>
        </w:rPr>
        <w:drawing>
          <wp:inline distT="0" distB="0" distL="0" distR="0" wp14:anchorId="6D5A8352" wp14:editId="1C3A6D7A">
            <wp:extent cx="2684834" cy="1062344"/>
            <wp:effectExtent l="0" t="0" r="1270"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86890" cy="1063158"/>
                    </a:xfrm>
                    <a:prstGeom prst="rect">
                      <a:avLst/>
                    </a:prstGeom>
                  </pic:spPr>
                </pic:pic>
              </a:graphicData>
            </a:graphic>
          </wp:inline>
        </w:drawing>
      </w:r>
    </w:p>
    <w:p w:rsidR="006C5EF9" w:rsidRDefault="006C5EF9" w:rsidP="006C5EF9">
      <w:pPr>
        <w:pStyle w:val="Sansinterligne"/>
        <w:numPr>
          <w:ilvl w:val="0"/>
          <w:numId w:val="38"/>
        </w:numPr>
        <w:spacing w:line="276" w:lineRule="auto"/>
        <w:jc w:val="both"/>
        <w:rPr>
          <w:rFonts w:ascii="Arial" w:eastAsiaTheme="minorEastAsia" w:hAnsi="Arial" w:cs="Arial"/>
          <w:sz w:val="24"/>
        </w:rPr>
      </w:pPr>
      <w:r>
        <w:rPr>
          <w:rFonts w:ascii="Arial" w:eastAsiaTheme="minorEastAsia" w:hAnsi="Arial" w:cs="Arial"/>
          <w:sz w:val="24"/>
        </w:rPr>
        <w:t>Calculer et interpréter la moyenne.</w:t>
      </w: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6C5EF9" w:rsidRPr="008B2F3A" w:rsidRDefault="006C5EF9" w:rsidP="006C5EF9">
      <w:pPr>
        <w:pStyle w:val="Sansinterligne"/>
        <w:numPr>
          <w:ilvl w:val="0"/>
          <w:numId w:val="38"/>
        </w:numPr>
        <w:spacing w:line="276" w:lineRule="auto"/>
        <w:jc w:val="both"/>
        <w:rPr>
          <w:rFonts w:ascii="Arial" w:hAnsi="Arial" w:cs="Arial"/>
          <w:sz w:val="24"/>
        </w:rPr>
      </w:pPr>
      <w:r>
        <w:rPr>
          <w:rFonts w:ascii="Arial" w:eastAsiaTheme="minorEastAsia" w:hAnsi="Arial" w:cs="Arial"/>
          <w:sz w:val="24"/>
        </w:rPr>
        <w:t>Donner et interpréter la classe modale.</w:t>
      </w: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Pr="006C5EF9" w:rsidRDefault="008B2F3A" w:rsidP="008B2F3A">
      <w:pPr>
        <w:pStyle w:val="Sansinterligne"/>
        <w:spacing w:line="276" w:lineRule="auto"/>
        <w:jc w:val="both"/>
        <w:rPr>
          <w:rFonts w:ascii="Arial" w:hAnsi="Arial" w:cs="Arial"/>
          <w:sz w:val="24"/>
        </w:rPr>
      </w:pPr>
    </w:p>
    <w:p w:rsidR="006C5EF9" w:rsidRPr="008B2F3A" w:rsidRDefault="006C5EF9" w:rsidP="006C5EF9">
      <w:pPr>
        <w:pStyle w:val="Sansinterligne"/>
        <w:numPr>
          <w:ilvl w:val="0"/>
          <w:numId w:val="38"/>
        </w:numPr>
        <w:spacing w:line="276" w:lineRule="auto"/>
        <w:jc w:val="both"/>
        <w:rPr>
          <w:rFonts w:ascii="Arial" w:hAnsi="Arial" w:cs="Arial"/>
          <w:sz w:val="24"/>
        </w:rPr>
      </w:pPr>
      <w:r>
        <w:rPr>
          <w:rFonts w:ascii="Arial" w:eastAsiaTheme="minorEastAsia" w:hAnsi="Arial" w:cs="Arial"/>
          <w:sz w:val="24"/>
        </w:rPr>
        <w:t>Trouver la médiane et interpréter le résultat.</w:t>
      </w: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Pr="006C5EF9" w:rsidRDefault="008B2F3A" w:rsidP="008B2F3A">
      <w:pPr>
        <w:pStyle w:val="Sansinterligne"/>
        <w:spacing w:line="276" w:lineRule="auto"/>
        <w:jc w:val="both"/>
        <w:rPr>
          <w:rFonts w:ascii="Arial" w:hAnsi="Arial" w:cs="Arial"/>
          <w:sz w:val="24"/>
        </w:rPr>
      </w:pPr>
    </w:p>
    <w:p w:rsidR="006C5EF9" w:rsidRPr="008B2F3A" w:rsidRDefault="006C5EF9" w:rsidP="006C5EF9">
      <w:pPr>
        <w:pStyle w:val="Sansinterligne"/>
        <w:numPr>
          <w:ilvl w:val="0"/>
          <w:numId w:val="38"/>
        </w:numPr>
        <w:spacing w:line="276" w:lineRule="auto"/>
        <w:jc w:val="both"/>
        <w:rPr>
          <w:rFonts w:ascii="Arial" w:hAnsi="Arial" w:cs="Arial"/>
          <w:sz w:val="24"/>
        </w:rPr>
      </w:pPr>
      <w:r>
        <w:rPr>
          <w:rFonts w:ascii="Arial" w:eastAsiaTheme="minorEastAsia" w:hAnsi="Arial" w:cs="Arial"/>
          <w:sz w:val="24"/>
        </w:rPr>
        <w:t>Indiquer et interpréter le 1</w:t>
      </w:r>
      <w:r w:rsidRPr="006C5EF9">
        <w:rPr>
          <w:rFonts w:ascii="Arial" w:eastAsiaTheme="minorEastAsia" w:hAnsi="Arial" w:cs="Arial"/>
          <w:sz w:val="24"/>
          <w:vertAlign w:val="superscript"/>
        </w:rPr>
        <w:t>er</w:t>
      </w:r>
      <w:r>
        <w:rPr>
          <w:rFonts w:ascii="Arial" w:eastAsiaTheme="minorEastAsia" w:hAnsi="Arial" w:cs="Arial"/>
          <w:sz w:val="24"/>
        </w:rPr>
        <w:t xml:space="preserve"> décile (</w:t>
      </w:r>
      <m:oMath>
        <m:sSub>
          <m:sSubPr>
            <m:ctrlPr>
              <w:rPr>
                <w:rFonts w:ascii="Cambria Math" w:eastAsiaTheme="minorEastAsia" w:hAnsi="Cambria Math" w:cs="Arial"/>
                <w:i/>
                <w:sz w:val="24"/>
              </w:rPr>
            </m:ctrlPr>
          </m:sSubPr>
          <m:e>
            <m:r>
              <w:rPr>
                <w:rFonts w:ascii="Cambria Math" w:eastAsiaTheme="minorEastAsia" w:hAnsi="Cambria Math" w:cs="Arial"/>
                <w:sz w:val="24"/>
              </w:rPr>
              <m:t>D</m:t>
            </m:r>
          </m:e>
          <m:sub>
            <m:r>
              <w:rPr>
                <w:rFonts w:ascii="Cambria Math" w:eastAsiaTheme="minorEastAsia" w:hAnsi="Cambria Math" w:cs="Arial"/>
                <w:sz w:val="24"/>
              </w:rPr>
              <m:t>1</m:t>
            </m:r>
          </m:sub>
        </m:sSub>
      </m:oMath>
      <w:r>
        <w:rPr>
          <w:rFonts w:ascii="Arial" w:eastAsiaTheme="minorEastAsia" w:hAnsi="Arial" w:cs="Arial"/>
          <w:sz w:val="24"/>
        </w:rPr>
        <w:t>).</w:t>
      </w: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Pr="006C5EF9" w:rsidRDefault="008B2F3A" w:rsidP="008B2F3A">
      <w:pPr>
        <w:pStyle w:val="Sansinterligne"/>
        <w:spacing w:line="276" w:lineRule="auto"/>
        <w:jc w:val="both"/>
        <w:rPr>
          <w:rFonts w:ascii="Arial" w:hAnsi="Arial" w:cs="Arial"/>
          <w:sz w:val="24"/>
        </w:rPr>
      </w:pPr>
    </w:p>
    <w:p w:rsidR="006C5EF9" w:rsidRPr="008B2F3A" w:rsidRDefault="006C5EF9" w:rsidP="006C5EF9">
      <w:pPr>
        <w:pStyle w:val="Sansinterligne"/>
        <w:numPr>
          <w:ilvl w:val="0"/>
          <w:numId w:val="38"/>
        </w:numPr>
        <w:spacing w:line="276" w:lineRule="auto"/>
        <w:jc w:val="both"/>
        <w:rPr>
          <w:rFonts w:ascii="Arial" w:hAnsi="Arial" w:cs="Arial"/>
          <w:sz w:val="24"/>
        </w:rPr>
      </w:pPr>
      <w:r>
        <w:rPr>
          <w:rFonts w:ascii="Arial" w:eastAsiaTheme="minorEastAsia" w:hAnsi="Arial" w:cs="Arial"/>
          <w:sz w:val="24"/>
        </w:rPr>
        <w:t>Indiquer et interpréter le 1</w:t>
      </w:r>
      <w:r w:rsidRPr="006C5EF9">
        <w:rPr>
          <w:rFonts w:ascii="Arial" w:eastAsiaTheme="minorEastAsia" w:hAnsi="Arial" w:cs="Arial"/>
          <w:sz w:val="24"/>
          <w:vertAlign w:val="superscript"/>
        </w:rPr>
        <w:t>er</w:t>
      </w:r>
      <w:r>
        <w:rPr>
          <w:rFonts w:ascii="Arial" w:eastAsiaTheme="minorEastAsia" w:hAnsi="Arial" w:cs="Arial"/>
          <w:sz w:val="24"/>
        </w:rPr>
        <w:t xml:space="preserve"> quartile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1</m:t>
            </m:r>
          </m:sub>
        </m:sSub>
      </m:oMath>
      <w:r>
        <w:rPr>
          <w:rFonts w:ascii="Arial" w:eastAsiaTheme="minorEastAsia" w:hAnsi="Arial" w:cs="Arial"/>
          <w:sz w:val="24"/>
        </w:rPr>
        <w:t>).</w:t>
      </w: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Default="008B2F3A" w:rsidP="008B2F3A">
      <w:pPr>
        <w:pStyle w:val="Sansinterligne"/>
        <w:spacing w:line="276" w:lineRule="auto"/>
        <w:jc w:val="both"/>
        <w:rPr>
          <w:rFonts w:ascii="Arial" w:eastAsiaTheme="minorEastAsia" w:hAnsi="Arial" w:cs="Arial"/>
          <w:sz w:val="24"/>
        </w:rPr>
      </w:pPr>
    </w:p>
    <w:p w:rsidR="008B2F3A" w:rsidRPr="006C5EF9" w:rsidRDefault="008B2F3A" w:rsidP="008B2F3A">
      <w:pPr>
        <w:pStyle w:val="Sansinterligne"/>
        <w:spacing w:line="276" w:lineRule="auto"/>
        <w:jc w:val="both"/>
        <w:rPr>
          <w:rFonts w:ascii="Arial" w:hAnsi="Arial" w:cs="Arial"/>
          <w:sz w:val="24"/>
        </w:rPr>
      </w:pPr>
    </w:p>
    <w:p w:rsidR="006C5EF9" w:rsidRPr="008B2F3A" w:rsidRDefault="006C5EF9" w:rsidP="006C5EF9">
      <w:pPr>
        <w:pStyle w:val="Sansinterligne"/>
        <w:numPr>
          <w:ilvl w:val="0"/>
          <w:numId w:val="38"/>
        </w:numPr>
        <w:spacing w:line="276" w:lineRule="auto"/>
        <w:jc w:val="both"/>
        <w:rPr>
          <w:rFonts w:ascii="Arial" w:hAnsi="Arial" w:cs="Arial"/>
          <w:sz w:val="24"/>
        </w:rPr>
      </w:pPr>
      <w:r>
        <w:rPr>
          <w:rFonts w:ascii="Arial" w:eastAsiaTheme="minorEastAsia" w:hAnsi="Arial" w:cs="Arial"/>
          <w:sz w:val="24"/>
        </w:rPr>
        <w:t>30 minutes correspond à quel centile? Interpréter ce centile.</w:t>
      </w:r>
    </w:p>
    <w:p w:rsidR="008B2F3A" w:rsidRDefault="008B2F3A" w:rsidP="008B2F3A">
      <w:pPr>
        <w:pStyle w:val="Sansinterligne"/>
        <w:spacing w:line="276" w:lineRule="auto"/>
        <w:jc w:val="both"/>
        <w:rPr>
          <w:rFonts w:ascii="Arial" w:hAnsi="Arial" w:cs="Arial"/>
          <w:sz w:val="24"/>
        </w:rPr>
      </w:pPr>
    </w:p>
    <w:p w:rsidR="008B2F3A" w:rsidRPr="006C5EF9" w:rsidRDefault="008B2F3A" w:rsidP="008B2F3A">
      <w:pPr>
        <w:pStyle w:val="Sansinterligne"/>
        <w:spacing w:line="276" w:lineRule="auto"/>
        <w:jc w:val="both"/>
        <w:rPr>
          <w:rFonts w:ascii="Arial" w:hAnsi="Arial" w:cs="Arial"/>
          <w:sz w:val="24"/>
        </w:rPr>
      </w:pPr>
    </w:p>
    <w:p w:rsidR="006C5EF9" w:rsidRPr="006C5EF9" w:rsidRDefault="006C5EF9" w:rsidP="006C5EF9">
      <w:pPr>
        <w:pStyle w:val="Sansinterligne"/>
        <w:numPr>
          <w:ilvl w:val="0"/>
          <w:numId w:val="38"/>
        </w:numPr>
        <w:spacing w:line="276" w:lineRule="auto"/>
        <w:jc w:val="both"/>
        <w:rPr>
          <w:rFonts w:ascii="Arial" w:hAnsi="Arial" w:cs="Arial"/>
          <w:sz w:val="24"/>
        </w:rPr>
      </w:pPr>
      <w:r>
        <w:rPr>
          <w:rFonts w:ascii="Arial" w:eastAsiaTheme="minorEastAsia" w:hAnsi="Arial" w:cs="Arial"/>
          <w:sz w:val="24"/>
        </w:rPr>
        <w:t xml:space="preserve">Compléter : </w:t>
      </w:r>
      <m:oMath>
        <m:r>
          <w:rPr>
            <w:rFonts w:ascii="Cambria Math" w:eastAsiaTheme="minorEastAsia" w:hAnsi="Cambria Math" w:cs="Arial"/>
            <w:sz w:val="24"/>
          </w:rPr>
          <m:t>Md=</m:t>
        </m:r>
        <m:sSub>
          <m:sSubPr>
            <m:ctrlPr>
              <w:rPr>
                <w:rFonts w:ascii="Cambria Math" w:eastAsiaTheme="minorEastAsia" w:hAnsi="Cambria Math" w:cs="Arial"/>
                <w:i/>
                <w:sz w:val="24"/>
              </w:rPr>
            </m:ctrlPr>
          </m:sSubPr>
          <m:e>
            <m:r>
              <w:rPr>
                <w:rFonts w:ascii="Cambria Math" w:eastAsiaTheme="minorEastAsia" w:hAnsi="Cambria Math" w:cs="Arial"/>
                <w:sz w:val="24"/>
              </w:rPr>
              <m:t>C</m:t>
            </m:r>
          </m:e>
          <m:sub>
            <m:r>
              <w:rPr>
                <w:rFonts w:ascii="Cambria Math" w:eastAsiaTheme="minorEastAsia" w:hAnsi="Cambria Math" w:cs="Arial"/>
                <w:sz w:val="24"/>
              </w:rPr>
              <m:t>?</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D</m:t>
            </m:r>
          </m:e>
          <m:sub>
            <m:r>
              <w:rPr>
                <w:rFonts w:ascii="Cambria Math" w:eastAsiaTheme="minorEastAsia" w:hAnsi="Cambria Math" w:cs="Arial"/>
                <w:sz w:val="24"/>
              </w:rPr>
              <m:t>?</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m:t>
            </m:r>
          </m:sub>
        </m:sSub>
      </m:oMath>
      <w:r>
        <w:rPr>
          <w:rFonts w:ascii="Arial" w:eastAsiaTheme="minorEastAsia" w:hAnsi="Arial" w:cs="Arial"/>
          <w:sz w:val="24"/>
        </w:rPr>
        <w:t>.</w:t>
      </w:r>
    </w:p>
    <w:p w:rsidR="006C5EF9" w:rsidRDefault="006C5EF9" w:rsidP="006C5EF9">
      <w:pPr>
        <w:pStyle w:val="Sansinterligne"/>
        <w:spacing w:line="276" w:lineRule="auto"/>
        <w:jc w:val="both"/>
        <w:rPr>
          <w:rFonts w:ascii="Arial" w:eastAsiaTheme="minorEastAsia" w:hAnsi="Arial" w:cs="Arial"/>
          <w:sz w:val="24"/>
        </w:rPr>
      </w:pPr>
    </w:p>
    <w:p w:rsidR="006C5EF9" w:rsidRDefault="009E4B2F" w:rsidP="006C5EF9">
      <w:pPr>
        <w:pStyle w:val="Sansinterligne"/>
        <w:numPr>
          <w:ilvl w:val="0"/>
          <w:numId w:val="29"/>
        </w:numPr>
        <w:spacing w:line="276" w:lineRule="auto"/>
        <w:jc w:val="both"/>
        <w:rPr>
          <w:rFonts w:ascii="Arial" w:eastAsiaTheme="minorEastAsia" w:hAnsi="Arial" w:cs="Arial"/>
          <w:sz w:val="24"/>
        </w:rPr>
      </w:pPr>
      <w:r>
        <w:rPr>
          <w:noProof/>
          <w:lang w:eastAsia="fr-CA"/>
        </w:rPr>
        <w:lastRenderedPageBreak/>
        <w:drawing>
          <wp:anchor distT="0" distB="0" distL="114300" distR="114300" simplePos="0" relativeHeight="251663360" behindDoc="0" locked="0" layoutInCell="1" allowOverlap="1" wp14:anchorId="23176686" wp14:editId="53C4E597">
            <wp:simplePos x="0" y="0"/>
            <wp:positionH relativeFrom="column">
              <wp:posOffset>5247640</wp:posOffset>
            </wp:positionH>
            <wp:positionV relativeFrom="paragraph">
              <wp:posOffset>-26035</wp:posOffset>
            </wp:positionV>
            <wp:extent cx="1483995" cy="2200910"/>
            <wp:effectExtent l="0" t="0" r="1905" b="889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483995" cy="2200910"/>
                    </a:xfrm>
                    <a:prstGeom prst="rect">
                      <a:avLst/>
                    </a:prstGeom>
                  </pic:spPr>
                </pic:pic>
              </a:graphicData>
            </a:graphic>
            <wp14:sizeRelH relativeFrom="page">
              <wp14:pctWidth>0</wp14:pctWidth>
            </wp14:sizeRelH>
            <wp14:sizeRelV relativeFrom="page">
              <wp14:pctHeight>0</wp14:pctHeight>
            </wp14:sizeRelV>
          </wp:anchor>
        </w:drawing>
      </w:r>
      <w:r w:rsidR="006C5EF9">
        <w:rPr>
          <w:rFonts w:ascii="Arial" w:eastAsiaTheme="minorEastAsia" w:hAnsi="Arial" w:cs="Arial"/>
          <w:sz w:val="24"/>
        </w:rPr>
        <w:t>Sans faire de calculs, indiquer le numéro du diagramme en bâtons ci-dessous.</w:t>
      </w:r>
    </w:p>
    <w:p w:rsidR="006C5EF9" w:rsidRDefault="006C5EF9" w:rsidP="006C5EF9">
      <w:pPr>
        <w:pStyle w:val="Sansinterligne"/>
        <w:spacing w:line="276" w:lineRule="auto"/>
        <w:jc w:val="both"/>
        <w:rPr>
          <w:rFonts w:ascii="Arial" w:eastAsiaTheme="minorEastAsia" w:hAnsi="Arial" w:cs="Arial"/>
          <w:sz w:val="24"/>
        </w:rPr>
      </w:pPr>
    </w:p>
    <w:p w:rsidR="006C5EF9" w:rsidRDefault="006C5EF9" w:rsidP="006C5EF9">
      <w:pPr>
        <w:pStyle w:val="Sansinterligne"/>
        <w:numPr>
          <w:ilvl w:val="0"/>
          <w:numId w:val="39"/>
        </w:numPr>
        <w:spacing w:line="276" w:lineRule="auto"/>
        <w:jc w:val="both"/>
        <w:rPr>
          <w:rFonts w:ascii="Arial" w:eastAsiaTheme="minorEastAsia" w:hAnsi="Arial" w:cs="Arial"/>
          <w:sz w:val="24"/>
        </w:rPr>
      </w:pPr>
      <w:r>
        <w:rPr>
          <w:rFonts w:ascii="Arial" w:eastAsiaTheme="minorEastAsia" w:hAnsi="Arial" w:cs="Arial"/>
          <w:sz w:val="24"/>
        </w:rPr>
        <w:t>qui a la plus petite moyenne :</w:t>
      </w:r>
    </w:p>
    <w:p w:rsidR="009E4B2F" w:rsidRDefault="009E4B2F" w:rsidP="009E4B2F">
      <w:pPr>
        <w:pStyle w:val="Sansinterligne"/>
        <w:spacing w:line="276" w:lineRule="auto"/>
        <w:jc w:val="both"/>
        <w:rPr>
          <w:rFonts w:ascii="Arial" w:eastAsiaTheme="minorEastAsia" w:hAnsi="Arial" w:cs="Arial"/>
          <w:sz w:val="24"/>
        </w:rPr>
      </w:pPr>
    </w:p>
    <w:p w:rsidR="006C5EF9" w:rsidRPr="009E4B2F" w:rsidRDefault="006C5EF9" w:rsidP="006C5EF9">
      <w:pPr>
        <w:pStyle w:val="Sansinterligne"/>
        <w:numPr>
          <w:ilvl w:val="0"/>
          <w:numId w:val="39"/>
        </w:numPr>
        <w:spacing w:line="276" w:lineRule="auto"/>
        <w:jc w:val="both"/>
        <w:rPr>
          <w:rFonts w:ascii="Arial" w:hAnsi="Arial" w:cs="Arial"/>
          <w:sz w:val="24"/>
        </w:rPr>
      </w:pPr>
      <w:r>
        <w:rPr>
          <w:rFonts w:ascii="Arial" w:eastAsiaTheme="minorEastAsia" w:hAnsi="Arial" w:cs="Arial"/>
          <w:sz w:val="24"/>
        </w:rPr>
        <w:t>qui a le plus petit écart type :</w:t>
      </w:r>
    </w:p>
    <w:p w:rsidR="009E4B2F" w:rsidRDefault="009E4B2F" w:rsidP="009E4B2F">
      <w:pPr>
        <w:pStyle w:val="Sansinterligne"/>
        <w:spacing w:line="276" w:lineRule="auto"/>
        <w:jc w:val="both"/>
        <w:rPr>
          <w:rFonts w:ascii="Arial" w:hAnsi="Arial" w:cs="Arial"/>
          <w:sz w:val="24"/>
        </w:rPr>
      </w:pPr>
    </w:p>
    <w:p w:rsidR="009E4B2F" w:rsidRPr="006C5EF9" w:rsidRDefault="009E4B2F" w:rsidP="009E4B2F">
      <w:pPr>
        <w:pStyle w:val="Sansinterligne"/>
        <w:spacing w:line="276" w:lineRule="auto"/>
        <w:jc w:val="both"/>
        <w:rPr>
          <w:rFonts w:ascii="Arial" w:hAnsi="Arial" w:cs="Arial"/>
          <w:sz w:val="24"/>
        </w:rPr>
      </w:pPr>
    </w:p>
    <w:p w:rsidR="006C5EF9" w:rsidRPr="006C5EF9" w:rsidRDefault="006C5EF9" w:rsidP="006C5EF9">
      <w:pPr>
        <w:pStyle w:val="Sansinterligne"/>
        <w:numPr>
          <w:ilvl w:val="0"/>
          <w:numId w:val="39"/>
        </w:numPr>
        <w:spacing w:line="276" w:lineRule="auto"/>
        <w:jc w:val="both"/>
        <w:rPr>
          <w:rFonts w:ascii="Arial" w:hAnsi="Arial" w:cs="Arial"/>
          <w:sz w:val="24"/>
        </w:rPr>
      </w:pPr>
      <w:r>
        <w:rPr>
          <w:rFonts w:ascii="Arial" w:eastAsiaTheme="minorEastAsia" w:hAnsi="Arial" w:cs="Arial"/>
          <w:sz w:val="24"/>
        </w:rPr>
        <w:t>dont la valeur de l’écart type est égale à la longueur du petit segment de droite qui figure sous le graphique 2 :</w:t>
      </w:r>
    </w:p>
    <w:p w:rsidR="006C5EF9" w:rsidRDefault="006C5EF9" w:rsidP="006C5EF9">
      <w:pPr>
        <w:pStyle w:val="Sansinterligne"/>
        <w:spacing w:line="276" w:lineRule="auto"/>
        <w:jc w:val="both"/>
        <w:rPr>
          <w:rFonts w:ascii="Arial" w:eastAsiaTheme="minorEastAsia" w:hAnsi="Arial" w:cs="Arial"/>
          <w:sz w:val="24"/>
        </w:rPr>
      </w:pPr>
    </w:p>
    <w:p w:rsidR="009E4B2F" w:rsidRDefault="009E4B2F" w:rsidP="006C5EF9">
      <w:pPr>
        <w:pStyle w:val="Sansinterligne"/>
        <w:spacing w:line="276" w:lineRule="auto"/>
        <w:jc w:val="both"/>
        <w:rPr>
          <w:rFonts w:ascii="Arial" w:eastAsiaTheme="minorEastAsia" w:hAnsi="Arial" w:cs="Arial"/>
          <w:sz w:val="24"/>
        </w:rPr>
      </w:pPr>
    </w:p>
    <w:p w:rsidR="006C5EF9" w:rsidRDefault="006C5EF9" w:rsidP="006C5EF9">
      <w:pPr>
        <w:pStyle w:val="Sansinterligne"/>
        <w:numPr>
          <w:ilvl w:val="0"/>
          <w:numId w:val="29"/>
        </w:numPr>
        <w:spacing w:line="276" w:lineRule="auto"/>
        <w:jc w:val="both"/>
        <w:rPr>
          <w:rFonts w:ascii="Arial" w:eastAsiaTheme="minorEastAsia" w:hAnsi="Arial" w:cs="Arial"/>
          <w:sz w:val="24"/>
        </w:rPr>
      </w:pPr>
    </w:p>
    <w:p w:rsidR="006C5EF9" w:rsidRDefault="006C5EF9" w:rsidP="006C5EF9">
      <w:pPr>
        <w:pStyle w:val="Sansinterligne"/>
        <w:numPr>
          <w:ilvl w:val="0"/>
          <w:numId w:val="40"/>
        </w:numPr>
        <w:spacing w:line="276" w:lineRule="auto"/>
        <w:jc w:val="both"/>
        <w:rPr>
          <w:rFonts w:ascii="Arial" w:eastAsiaTheme="minorEastAsia" w:hAnsi="Arial" w:cs="Arial"/>
          <w:sz w:val="24"/>
        </w:rPr>
      </w:pPr>
      <w:r>
        <w:rPr>
          <w:rFonts w:ascii="Arial" w:eastAsiaTheme="minorEastAsia" w:hAnsi="Arial" w:cs="Arial"/>
          <w:sz w:val="24"/>
        </w:rPr>
        <w:t>Une série A représente l’âge de cinq membres d’une famille et une série B l’âge des étudiants d’une classe de cégep. Laquelle des deux séries aura le plus grand écart type?</w:t>
      </w:r>
    </w:p>
    <w:p w:rsidR="009E4B2F" w:rsidRDefault="009E4B2F" w:rsidP="009E4B2F">
      <w:pPr>
        <w:pStyle w:val="Sansinterligne"/>
        <w:spacing w:line="276" w:lineRule="auto"/>
        <w:jc w:val="both"/>
        <w:rPr>
          <w:rFonts w:ascii="Arial" w:eastAsiaTheme="minorEastAsia" w:hAnsi="Arial" w:cs="Arial"/>
          <w:sz w:val="24"/>
        </w:rPr>
      </w:pPr>
    </w:p>
    <w:p w:rsidR="009E4B2F" w:rsidRDefault="009E4B2F" w:rsidP="009E4B2F">
      <w:pPr>
        <w:pStyle w:val="Sansinterligne"/>
        <w:spacing w:line="276" w:lineRule="auto"/>
        <w:jc w:val="both"/>
        <w:rPr>
          <w:rFonts w:ascii="Arial" w:eastAsiaTheme="minorEastAsia" w:hAnsi="Arial" w:cs="Arial"/>
          <w:sz w:val="24"/>
        </w:rPr>
      </w:pPr>
    </w:p>
    <w:p w:rsidR="006C5EF9" w:rsidRDefault="006C5EF9" w:rsidP="006C5EF9">
      <w:pPr>
        <w:pStyle w:val="Sansinterligne"/>
        <w:numPr>
          <w:ilvl w:val="0"/>
          <w:numId w:val="40"/>
        </w:numPr>
        <w:spacing w:line="276" w:lineRule="auto"/>
        <w:jc w:val="both"/>
        <w:rPr>
          <w:rFonts w:ascii="Arial" w:eastAsiaTheme="minorEastAsia" w:hAnsi="Arial" w:cs="Arial"/>
          <w:sz w:val="24"/>
        </w:rPr>
      </w:pPr>
      <w:r>
        <w:rPr>
          <w:rFonts w:ascii="Arial" w:eastAsiaTheme="minorEastAsia" w:hAnsi="Arial" w:cs="Arial"/>
          <w:sz w:val="24"/>
        </w:rPr>
        <w:t>Un professeur fait passer un test de classement en mathématiques dans ses deux groupes. Les deux groupes ont obtenu la même moyenne, mais l’écart type du groupe A est plus grand que celui du groupe B. Dans quel groupe peut-on dire que les étudiants sont à peu près tous au même niveau en mathématique?</w:t>
      </w:r>
    </w:p>
    <w:p w:rsidR="009E4B2F" w:rsidRDefault="009E4B2F" w:rsidP="009E4B2F">
      <w:pPr>
        <w:pStyle w:val="Sansinterligne"/>
        <w:spacing w:line="276" w:lineRule="auto"/>
        <w:jc w:val="both"/>
        <w:rPr>
          <w:rFonts w:ascii="Arial" w:eastAsiaTheme="minorEastAsia" w:hAnsi="Arial" w:cs="Arial"/>
          <w:sz w:val="24"/>
        </w:rPr>
      </w:pPr>
    </w:p>
    <w:p w:rsidR="009E4B2F" w:rsidRDefault="009E4B2F" w:rsidP="009E4B2F">
      <w:pPr>
        <w:pStyle w:val="Sansinterligne"/>
        <w:spacing w:line="276" w:lineRule="auto"/>
        <w:jc w:val="both"/>
        <w:rPr>
          <w:rFonts w:ascii="Arial" w:eastAsiaTheme="minorEastAsia" w:hAnsi="Arial" w:cs="Arial"/>
          <w:sz w:val="24"/>
        </w:rPr>
      </w:pPr>
    </w:p>
    <w:p w:rsidR="006C5EF9" w:rsidRDefault="006C5EF9" w:rsidP="006C5EF9">
      <w:pPr>
        <w:pStyle w:val="Sansinterligne"/>
        <w:numPr>
          <w:ilvl w:val="0"/>
          <w:numId w:val="40"/>
        </w:numPr>
        <w:spacing w:line="276" w:lineRule="auto"/>
        <w:jc w:val="both"/>
        <w:rPr>
          <w:rFonts w:ascii="Arial" w:eastAsiaTheme="minorEastAsia" w:hAnsi="Arial" w:cs="Arial"/>
          <w:sz w:val="24"/>
        </w:rPr>
      </w:pPr>
      <w:r>
        <w:rPr>
          <w:rFonts w:ascii="Arial" w:eastAsiaTheme="minorEastAsia" w:hAnsi="Arial" w:cs="Arial"/>
          <w:sz w:val="24"/>
        </w:rPr>
        <w:t>Dans une région aride du globe, on enregistre la précipitation quotidienne (en mm) durant 60 jours consécutifs. La moyenne des 60 données est égale à 0. Que vaut l’écart type?</w:t>
      </w:r>
    </w:p>
    <w:p w:rsidR="009E4B2F" w:rsidRDefault="009E4B2F" w:rsidP="009E4B2F">
      <w:pPr>
        <w:pStyle w:val="Sansinterligne"/>
        <w:spacing w:line="276" w:lineRule="auto"/>
        <w:jc w:val="both"/>
        <w:rPr>
          <w:rFonts w:ascii="Arial" w:eastAsiaTheme="minorEastAsia" w:hAnsi="Arial" w:cs="Arial"/>
          <w:sz w:val="24"/>
        </w:rPr>
      </w:pPr>
    </w:p>
    <w:p w:rsidR="009E4B2F" w:rsidRDefault="009E4B2F" w:rsidP="009E4B2F">
      <w:pPr>
        <w:pStyle w:val="Sansinterligne"/>
        <w:spacing w:line="276" w:lineRule="auto"/>
        <w:jc w:val="both"/>
        <w:rPr>
          <w:rFonts w:ascii="Arial" w:eastAsiaTheme="minorEastAsia" w:hAnsi="Arial" w:cs="Arial"/>
          <w:sz w:val="24"/>
        </w:rPr>
      </w:pPr>
    </w:p>
    <w:p w:rsidR="006C5EF9" w:rsidRDefault="006C5EF9" w:rsidP="006C5EF9">
      <w:pPr>
        <w:pStyle w:val="Sansinterligne"/>
        <w:spacing w:line="276" w:lineRule="auto"/>
        <w:jc w:val="both"/>
        <w:rPr>
          <w:rFonts w:ascii="Arial" w:eastAsiaTheme="minorEastAsia" w:hAnsi="Arial" w:cs="Arial"/>
          <w:sz w:val="24"/>
        </w:rPr>
      </w:pPr>
    </w:p>
    <w:p w:rsidR="006C5EF9" w:rsidRDefault="006C5EF9" w:rsidP="006C5EF9">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Vrai ou faux? Toutes les données d’une distribution dont la moyenne est 70 et l’écart type 10 sont comprises entre 60 et 80?</w:t>
      </w:r>
    </w:p>
    <w:p w:rsidR="009E4B2F" w:rsidRDefault="009E4B2F" w:rsidP="009E4B2F">
      <w:pPr>
        <w:pStyle w:val="Sansinterligne"/>
        <w:spacing w:line="276" w:lineRule="auto"/>
        <w:jc w:val="both"/>
        <w:rPr>
          <w:rFonts w:ascii="Arial" w:eastAsiaTheme="minorEastAsia" w:hAnsi="Arial" w:cs="Arial"/>
          <w:sz w:val="24"/>
        </w:rPr>
      </w:pPr>
    </w:p>
    <w:p w:rsidR="009E4B2F" w:rsidRDefault="009E4B2F" w:rsidP="009E4B2F">
      <w:pPr>
        <w:pStyle w:val="Sansinterligne"/>
        <w:spacing w:line="276" w:lineRule="auto"/>
        <w:jc w:val="both"/>
        <w:rPr>
          <w:rFonts w:ascii="Arial" w:eastAsiaTheme="minorEastAsia" w:hAnsi="Arial" w:cs="Arial"/>
          <w:sz w:val="24"/>
        </w:rPr>
      </w:pPr>
    </w:p>
    <w:p w:rsidR="009E4B2F" w:rsidRDefault="009E4B2F" w:rsidP="009E4B2F">
      <w:pPr>
        <w:pStyle w:val="Sansinterligne"/>
        <w:spacing w:line="276" w:lineRule="auto"/>
        <w:jc w:val="both"/>
        <w:rPr>
          <w:rFonts w:ascii="Arial" w:eastAsiaTheme="minorEastAsia" w:hAnsi="Arial" w:cs="Arial"/>
          <w:sz w:val="24"/>
        </w:rPr>
      </w:pPr>
    </w:p>
    <w:p w:rsidR="006C5EF9" w:rsidRDefault="008804FD" w:rsidP="006C5EF9">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Nous avons vu, dans la mise en situation de la section 4B (variance et écart type), que la moyenne d’âge de l’équipage du voilier </w:t>
      </w:r>
      <w:r>
        <w:rPr>
          <w:rFonts w:ascii="Arial" w:eastAsiaTheme="minorEastAsia" w:hAnsi="Arial" w:cs="Arial"/>
          <w:i/>
          <w:sz w:val="24"/>
        </w:rPr>
        <w:t>Le Moussaillon</w:t>
      </w:r>
      <w:r>
        <w:rPr>
          <w:rFonts w:ascii="Arial" w:eastAsiaTheme="minorEastAsia" w:hAnsi="Arial" w:cs="Arial"/>
          <w:sz w:val="24"/>
        </w:rPr>
        <w:t xml:space="preserve"> était de 20 ans avec un écart type de 6,6 ans. Si l’équipage est toujours la même dans 6 ans, quels seront alors la moyenne et l’écart type de l’âge de l’équipage?</w:t>
      </w:r>
    </w:p>
    <w:p w:rsidR="009E4B2F" w:rsidRDefault="009E4B2F" w:rsidP="009E4B2F">
      <w:pPr>
        <w:pStyle w:val="Sansinterligne"/>
        <w:spacing w:line="276" w:lineRule="auto"/>
        <w:ind w:left="720"/>
        <w:jc w:val="both"/>
        <w:rPr>
          <w:rFonts w:ascii="Arial" w:eastAsiaTheme="minorEastAsia" w:hAnsi="Arial" w:cs="Arial"/>
          <w:sz w:val="24"/>
        </w:rPr>
      </w:pPr>
    </w:p>
    <w:p w:rsidR="009E4B2F" w:rsidRDefault="009E4B2F">
      <w:pPr>
        <w:rPr>
          <w:rFonts w:ascii="Arial" w:eastAsiaTheme="minorEastAsia" w:hAnsi="Arial" w:cs="Arial"/>
          <w:sz w:val="24"/>
        </w:rPr>
      </w:pPr>
      <w:r>
        <w:rPr>
          <w:rFonts w:ascii="Arial" w:eastAsiaTheme="minorEastAsia" w:hAnsi="Arial" w:cs="Arial"/>
          <w:sz w:val="24"/>
        </w:rPr>
        <w:br w:type="page"/>
      </w:r>
    </w:p>
    <w:p w:rsidR="008804FD" w:rsidRDefault="008804FD" w:rsidP="006C5EF9">
      <w:pPr>
        <w:pStyle w:val="Sansinterligne"/>
        <w:numPr>
          <w:ilvl w:val="0"/>
          <w:numId w:val="29"/>
        </w:numPr>
        <w:spacing w:line="276" w:lineRule="auto"/>
        <w:jc w:val="both"/>
        <w:rPr>
          <w:rFonts w:ascii="Arial" w:eastAsiaTheme="minorEastAsia" w:hAnsi="Arial" w:cs="Arial"/>
          <w:sz w:val="24"/>
        </w:rPr>
      </w:pPr>
    </w:p>
    <w:p w:rsidR="008804FD" w:rsidRDefault="008804FD" w:rsidP="008804FD">
      <w:pPr>
        <w:pStyle w:val="Sansinterligne"/>
        <w:numPr>
          <w:ilvl w:val="0"/>
          <w:numId w:val="41"/>
        </w:numPr>
        <w:spacing w:line="276" w:lineRule="auto"/>
        <w:jc w:val="both"/>
        <w:rPr>
          <w:rFonts w:ascii="Arial" w:eastAsiaTheme="minorEastAsia" w:hAnsi="Arial" w:cs="Arial"/>
          <w:sz w:val="24"/>
        </w:rPr>
      </w:pPr>
      <w:r>
        <w:rPr>
          <w:rFonts w:ascii="Arial" w:eastAsiaTheme="minorEastAsia" w:hAnsi="Arial" w:cs="Arial"/>
          <w:sz w:val="24"/>
        </w:rPr>
        <w:t>Estimer graphiquement la moyenne de chacun des histogrammes suivants :</w:t>
      </w:r>
    </w:p>
    <w:p w:rsidR="008804FD" w:rsidRDefault="00C01B6B" w:rsidP="00C01B6B">
      <w:pPr>
        <w:pStyle w:val="Sansinterligne"/>
        <w:spacing w:line="276" w:lineRule="auto"/>
        <w:ind w:left="1080"/>
        <w:jc w:val="center"/>
        <w:rPr>
          <w:rFonts w:ascii="Arial" w:eastAsiaTheme="minorEastAsia" w:hAnsi="Arial" w:cs="Arial"/>
          <w:sz w:val="24"/>
        </w:rPr>
      </w:pPr>
      <w:r>
        <w:rPr>
          <w:noProof/>
          <w:lang w:eastAsia="fr-CA"/>
        </w:rPr>
        <w:drawing>
          <wp:inline distT="0" distB="0" distL="0" distR="0" wp14:anchorId="31DCEEA5" wp14:editId="5CBF69A3">
            <wp:extent cx="2752927" cy="1059337"/>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9486" cy="1058013"/>
                    </a:xfrm>
                    <a:prstGeom prst="rect">
                      <a:avLst/>
                    </a:prstGeom>
                  </pic:spPr>
                </pic:pic>
              </a:graphicData>
            </a:graphic>
          </wp:inline>
        </w:drawing>
      </w:r>
    </w:p>
    <w:p w:rsidR="008804FD" w:rsidRDefault="008804FD" w:rsidP="008804FD">
      <w:pPr>
        <w:pStyle w:val="Sansinterligne"/>
        <w:numPr>
          <w:ilvl w:val="0"/>
          <w:numId w:val="41"/>
        </w:numPr>
        <w:spacing w:line="276" w:lineRule="auto"/>
        <w:jc w:val="both"/>
        <w:rPr>
          <w:rFonts w:ascii="Arial" w:eastAsiaTheme="minorEastAsia" w:hAnsi="Arial" w:cs="Arial"/>
          <w:sz w:val="24"/>
        </w:rPr>
      </w:pPr>
      <w:r>
        <w:rPr>
          <w:rFonts w:ascii="Arial" w:eastAsiaTheme="minorEastAsia" w:hAnsi="Arial" w:cs="Arial"/>
          <w:sz w:val="24"/>
        </w:rPr>
        <w:t>Lequel de ces histogrammes aura le plus grand écart type?</w:t>
      </w: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8804FD" w:rsidRDefault="008804FD" w:rsidP="008804FD">
      <w:pPr>
        <w:pStyle w:val="Sansinterligne"/>
        <w:numPr>
          <w:ilvl w:val="0"/>
          <w:numId w:val="41"/>
        </w:numPr>
        <w:spacing w:line="276" w:lineRule="auto"/>
        <w:jc w:val="both"/>
        <w:rPr>
          <w:rFonts w:ascii="Arial" w:eastAsiaTheme="minorEastAsia" w:hAnsi="Arial" w:cs="Arial"/>
          <w:sz w:val="24"/>
        </w:rPr>
      </w:pPr>
      <w:r>
        <w:rPr>
          <w:rFonts w:ascii="Arial" w:eastAsiaTheme="minorEastAsia" w:hAnsi="Arial" w:cs="Arial"/>
          <w:sz w:val="24"/>
        </w:rPr>
        <w:t>Utiliser un rapport de surfaces pour trouver le pourcentage de données qu’il y a dans la classe [6, 8[ de l’histogramme 2.</w:t>
      </w:r>
    </w:p>
    <w:p w:rsidR="008804FD" w:rsidRDefault="008804FD" w:rsidP="008804FD">
      <w:pPr>
        <w:pStyle w:val="Sansinterligne"/>
        <w:spacing w:line="276" w:lineRule="auto"/>
        <w:jc w:val="both"/>
        <w:rPr>
          <w:rFonts w:ascii="Arial" w:eastAsiaTheme="minorEastAsia" w:hAnsi="Arial" w:cs="Arial"/>
          <w:sz w:val="24"/>
        </w:rPr>
      </w:pPr>
    </w:p>
    <w:p w:rsidR="00C01B6B" w:rsidRDefault="00C01B6B" w:rsidP="008804FD">
      <w:pPr>
        <w:pStyle w:val="Sansinterligne"/>
        <w:spacing w:line="276" w:lineRule="auto"/>
        <w:jc w:val="both"/>
        <w:rPr>
          <w:rFonts w:ascii="Arial" w:eastAsiaTheme="minorEastAsia" w:hAnsi="Arial" w:cs="Arial"/>
          <w:sz w:val="24"/>
        </w:rPr>
      </w:pPr>
    </w:p>
    <w:p w:rsidR="00C01B6B" w:rsidRPr="006C5EF9" w:rsidRDefault="00C01B6B" w:rsidP="008804FD">
      <w:pPr>
        <w:pStyle w:val="Sansinterligne"/>
        <w:spacing w:line="276" w:lineRule="auto"/>
        <w:jc w:val="both"/>
        <w:rPr>
          <w:rFonts w:ascii="Arial" w:eastAsiaTheme="minorEastAsia" w:hAnsi="Arial" w:cs="Arial"/>
          <w:sz w:val="24"/>
        </w:rPr>
      </w:pPr>
    </w:p>
    <w:p w:rsidR="00A94CF5" w:rsidRDefault="008804FD" w:rsidP="008804FD">
      <w:pPr>
        <w:pStyle w:val="Sansinterligne"/>
        <w:numPr>
          <w:ilvl w:val="0"/>
          <w:numId w:val="29"/>
        </w:numPr>
        <w:spacing w:line="276" w:lineRule="auto"/>
        <w:jc w:val="both"/>
        <w:rPr>
          <w:rFonts w:ascii="Arial" w:hAnsi="Arial" w:cs="Arial"/>
          <w:sz w:val="24"/>
        </w:rPr>
      </w:pPr>
      <w:r>
        <w:rPr>
          <w:rFonts w:ascii="Arial" w:hAnsi="Arial" w:cs="Arial"/>
          <w:sz w:val="24"/>
        </w:rPr>
        <w:t>Combien d’années de scolarité ont les professeurs qui vous enseignent? Les statistiques suivantes vous en donnent une idée.</w:t>
      </w:r>
    </w:p>
    <w:p w:rsidR="008804FD" w:rsidRDefault="00C01B6B" w:rsidP="00C01B6B">
      <w:pPr>
        <w:pStyle w:val="Sansinterligne"/>
        <w:spacing w:line="276" w:lineRule="auto"/>
        <w:ind w:left="360"/>
        <w:jc w:val="center"/>
        <w:rPr>
          <w:rFonts w:ascii="Arial" w:hAnsi="Arial" w:cs="Arial"/>
          <w:sz w:val="24"/>
        </w:rPr>
      </w:pPr>
      <w:r>
        <w:rPr>
          <w:noProof/>
          <w:lang w:eastAsia="fr-CA"/>
        </w:rPr>
        <w:drawing>
          <wp:inline distT="0" distB="0" distL="0" distR="0" wp14:anchorId="14A63C84" wp14:editId="486C59A3">
            <wp:extent cx="2681080" cy="1428239"/>
            <wp:effectExtent l="0" t="0" r="508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84086" cy="1429840"/>
                    </a:xfrm>
                    <a:prstGeom prst="rect">
                      <a:avLst/>
                    </a:prstGeom>
                  </pic:spPr>
                </pic:pic>
              </a:graphicData>
            </a:graphic>
          </wp:inline>
        </w:drawing>
      </w:r>
    </w:p>
    <w:p w:rsidR="008804FD" w:rsidRDefault="008804FD" w:rsidP="008804FD">
      <w:pPr>
        <w:pStyle w:val="Sansinterligne"/>
        <w:numPr>
          <w:ilvl w:val="0"/>
          <w:numId w:val="42"/>
        </w:numPr>
        <w:spacing w:line="276" w:lineRule="auto"/>
        <w:jc w:val="both"/>
        <w:rPr>
          <w:rFonts w:ascii="Arial" w:hAnsi="Arial" w:cs="Arial"/>
          <w:sz w:val="24"/>
        </w:rPr>
      </w:pPr>
      <w:r>
        <w:rPr>
          <w:rFonts w:ascii="Arial" w:hAnsi="Arial" w:cs="Arial"/>
          <w:sz w:val="24"/>
        </w:rPr>
        <w:t>Quel est le pourcentage de professeurs de cégep ayant au moins 19 ans de scolarité?</w:t>
      </w: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8804FD" w:rsidRDefault="008804FD" w:rsidP="008804FD">
      <w:pPr>
        <w:pStyle w:val="Sansinterligne"/>
        <w:numPr>
          <w:ilvl w:val="0"/>
          <w:numId w:val="42"/>
        </w:numPr>
        <w:spacing w:line="276" w:lineRule="auto"/>
        <w:jc w:val="both"/>
        <w:rPr>
          <w:rFonts w:ascii="Arial" w:hAnsi="Arial" w:cs="Arial"/>
          <w:sz w:val="24"/>
        </w:rPr>
      </w:pPr>
      <w:r>
        <w:rPr>
          <w:rFonts w:ascii="Arial" w:hAnsi="Arial" w:cs="Arial"/>
          <w:sz w:val="24"/>
        </w:rPr>
        <w:t>Calculer la moyenne et l’écart type de la distribution et interpréter ces deux mesures.</w:t>
      </w: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pPr>
        <w:rPr>
          <w:rFonts w:ascii="Arial" w:hAnsi="Arial" w:cs="Arial"/>
          <w:sz w:val="24"/>
        </w:rPr>
      </w:pPr>
      <w:r>
        <w:rPr>
          <w:rFonts w:ascii="Arial" w:hAnsi="Arial" w:cs="Arial"/>
          <w:sz w:val="24"/>
        </w:rPr>
        <w:br w:type="page"/>
      </w:r>
    </w:p>
    <w:p w:rsidR="008804FD" w:rsidRDefault="008804FD" w:rsidP="008804FD">
      <w:pPr>
        <w:pStyle w:val="Sansinterligne"/>
        <w:numPr>
          <w:ilvl w:val="0"/>
          <w:numId w:val="42"/>
        </w:numPr>
        <w:spacing w:line="276" w:lineRule="auto"/>
        <w:jc w:val="both"/>
        <w:rPr>
          <w:rFonts w:ascii="Arial" w:hAnsi="Arial" w:cs="Arial"/>
          <w:sz w:val="24"/>
        </w:rPr>
      </w:pPr>
      <w:r>
        <w:rPr>
          <w:rFonts w:ascii="Arial" w:hAnsi="Arial" w:cs="Arial"/>
          <w:sz w:val="24"/>
        </w:rPr>
        <w:lastRenderedPageBreak/>
        <w:t>Donner le mode et la médiane de la distribution et interpréter ces deux mesures.</w:t>
      </w: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8804FD" w:rsidRDefault="008804FD" w:rsidP="008804FD">
      <w:pPr>
        <w:pStyle w:val="Sansinterligne"/>
        <w:numPr>
          <w:ilvl w:val="0"/>
          <w:numId w:val="42"/>
        </w:numPr>
        <w:spacing w:line="276" w:lineRule="auto"/>
        <w:jc w:val="both"/>
        <w:rPr>
          <w:rFonts w:ascii="Arial" w:hAnsi="Arial" w:cs="Arial"/>
          <w:sz w:val="24"/>
        </w:rPr>
      </w:pPr>
      <w:r>
        <w:rPr>
          <w:rFonts w:ascii="Arial" w:hAnsi="Arial" w:cs="Arial"/>
          <w:sz w:val="24"/>
        </w:rPr>
        <w:t>Donner et interpréter le 3</w:t>
      </w:r>
      <w:r w:rsidRPr="008804FD">
        <w:rPr>
          <w:rFonts w:ascii="Arial" w:hAnsi="Arial" w:cs="Arial"/>
          <w:sz w:val="24"/>
          <w:vertAlign w:val="superscript"/>
        </w:rPr>
        <w:t>e</w:t>
      </w:r>
      <w:r>
        <w:rPr>
          <w:rFonts w:ascii="Arial" w:hAnsi="Arial" w:cs="Arial"/>
          <w:sz w:val="24"/>
        </w:rPr>
        <w:t xml:space="preserve"> décile.</w:t>
      </w:r>
    </w:p>
    <w:p w:rsidR="008804FD" w:rsidRDefault="008804FD" w:rsidP="008804FD">
      <w:pPr>
        <w:pStyle w:val="Sansinterligne"/>
        <w:spacing w:line="276" w:lineRule="auto"/>
        <w:jc w:val="both"/>
        <w:rPr>
          <w:rFonts w:ascii="Arial" w:hAnsi="Arial" w:cs="Arial"/>
          <w:sz w:val="24"/>
        </w:rPr>
      </w:pPr>
    </w:p>
    <w:p w:rsidR="00C01B6B" w:rsidRDefault="00C01B6B" w:rsidP="008804FD">
      <w:pPr>
        <w:pStyle w:val="Sansinterligne"/>
        <w:spacing w:line="276" w:lineRule="auto"/>
        <w:jc w:val="both"/>
        <w:rPr>
          <w:rFonts w:ascii="Arial" w:hAnsi="Arial" w:cs="Arial"/>
          <w:sz w:val="24"/>
        </w:rPr>
      </w:pPr>
    </w:p>
    <w:p w:rsidR="00C01B6B" w:rsidRDefault="00C01B6B" w:rsidP="008804FD">
      <w:pPr>
        <w:pStyle w:val="Sansinterligne"/>
        <w:spacing w:line="276" w:lineRule="auto"/>
        <w:jc w:val="both"/>
        <w:rPr>
          <w:rFonts w:ascii="Arial" w:hAnsi="Arial" w:cs="Arial"/>
          <w:sz w:val="24"/>
        </w:rPr>
      </w:pPr>
    </w:p>
    <w:p w:rsidR="00C01B6B" w:rsidRDefault="00C01B6B" w:rsidP="008804FD">
      <w:pPr>
        <w:pStyle w:val="Sansinterligne"/>
        <w:spacing w:line="276" w:lineRule="auto"/>
        <w:jc w:val="both"/>
        <w:rPr>
          <w:rFonts w:ascii="Arial" w:hAnsi="Arial" w:cs="Arial"/>
          <w:sz w:val="24"/>
        </w:rPr>
      </w:pPr>
    </w:p>
    <w:p w:rsidR="00C01B6B" w:rsidRDefault="00C01B6B" w:rsidP="008804FD">
      <w:pPr>
        <w:pStyle w:val="Sansinterligne"/>
        <w:spacing w:line="276" w:lineRule="auto"/>
        <w:jc w:val="both"/>
        <w:rPr>
          <w:rFonts w:ascii="Arial" w:hAnsi="Arial" w:cs="Arial"/>
          <w:sz w:val="24"/>
        </w:rPr>
      </w:pPr>
    </w:p>
    <w:p w:rsidR="00C01B6B" w:rsidRDefault="00C01B6B" w:rsidP="008804FD">
      <w:pPr>
        <w:pStyle w:val="Sansinterligne"/>
        <w:spacing w:line="276" w:lineRule="auto"/>
        <w:jc w:val="both"/>
        <w:rPr>
          <w:rFonts w:ascii="Arial" w:hAnsi="Arial" w:cs="Arial"/>
          <w:sz w:val="24"/>
        </w:rPr>
      </w:pPr>
    </w:p>
    <w:p w:rsidR="00C01B6B" w:rsidRDefault="00C01B6B" w:rsidP="008804FD">
      <w:pPr>
        <w:pStyle w:val="Sansinterligne"/>
        <w:spacing w:line="276" w:lineRule="auto"/>
        <w:jc w:val="both"/>
        <w:rPr>
          <w:rFonts w:ascii="Arial" w:hAnsi="Arial" w:cs="Arial"/>
          <w:sz w:val="24"/>
        </w:rPr>
      </w:pPr>
    </w:p>
    <w:p w:rsidR="008804FD" w:rsidRPr="00C01B6B" w:rsidRDefault="008804FD" w:rsidP="008804FD">
      <w:pPr>
        <w:pStyle w:val="Sansinterligne"/>
        <w:numPr>
          <w:ilvl w:val="0"/>
          <w:numId w:val="29"/>
        </w:numPr>
        <w:spacing w:line="276" w:lineRule="auto"/>
        <w:jc w:val="both"/>
        <w:rPr>
          <w:rFonts w:ascii="Arial" w:hAnsi="Arial" w:cs="Arial"/>
          <w:sz w:val="24"/>
        </w:rPr>
      </w:pPr>
      <w:r w:rsidRPr="00C01B6B">
        <w:rPr>
          <w:rFonts w:ascii="Arial" w:hAnsi="Arial" w:cs="Arial"/>
          <w:sz w:val="24"/>
        </w:rPr>
        <w:t>Voici trois séries statistiques et leur moyenne représentée par un pivot.</w:t>
      </w:r>
    </w:p>
    <w:p w:rsidR="008804FD" w:rsidRDefault="00C01B6B" w:rsidP="00C01B6B">
      <w:pPr>
        <w:pStyle w:val="Sansinterligne"/>
        <w:spacing w:line="276" w:lineRule="auto"/>
        <w:ind w:left="720"/>
        <w:jc w:val="center"/>
        <w:rPr>
          <w:rFonts w:ascii="Arial" w:hAnsi="Arial" w:cs="Arial"/>
          <w:sz w:val="24"/>
        </w:rPr>
      </w:pPr>
      <w:r>
        <w:rPr>
          <w:noProof/>
          <w:lang w:eastAsia="fr-CA"/>
        </w:rPr>
        <w:drawing>
          <wp:inline distT="0" distB="0" distL="0" distR="0" wp14:anchorId="39BBF06B" wp14:editId="627EA6F6">
            <wp:extent cx="2869659" cy="1376891"/>
            <wp:effectExtent l="0" t="0" r="698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71255" cy="1377657"/>
                    </a:xfrm>
                    <a:prstGeom prst="rect">
                      <a:avLst/>
                    </a:prstGeom>
                  </pic:spPr>
                </pic:pic>
              </a:graphicData>
            </a:graphic>
          </wp:inline>
        </w:drawing>
      </w:r>
    </w:p>
    <w:p w:rsidR="008804FD" w:rsidRDefault="008804FD" w:rsidP="008804FD">
      <w:pPr>
        <w:pStyle w:val="Sansinterligne"/>
        <w:spacing w:line="276" w:lineRule="auto"/>
        <w:ind w:left="720"/>
        <w:jc w:val="both"/>
        <w:rPr>
          <w:rFonts w:ascii="Arial" w:hAnsi="Arial" w:cs="Arial"/>
          <w:sz w:val="24"/>
        </w:rPr>
      </w:pPr>
      <w:r>
        <w:rPr>
          <w:rFonts w:ascii="Arial" w:hAnsi="Arial" w:cs="Arial"/>
          <w:sz w:val="24"/>
        </w:rPr>
        <w:t>Laquelle des affirmations suivantes est vraie? L’écart type du graphique 1 est :</w:t>
      </w:r>
    </w:p>
    <w:p w:rsidR="00C01B6B" w:rsidRDefault="00C01B6B" w:rsidP="008804FD">
      <w:pPr>
        <w:pStyle w:val="Sansinterligne"/>
        <w:spacing w:line="276" w:lineRule="auto"/>
        <w:ind w:left="720"/>
        <w:jc w:val="both"/>
        <w:rPr>
          <w:rFonts w:ascii="Arial" w:hAnsi="Arial" w:cs="Arial"/>
          <w:sz w:val="24"/>
        </w:rPr>
      </w:pPr>
    </w:p>
    <w:p w:rsidR="008804FD" w:rsidRDefault="008804FD" w:rsidP="008804FD">
      <w:pPr>
        <w:pStyle w:val="Sansinterligne"/>
        <w:numPr>
          <w:ilvl w:val="0"/>
          <w:numId w:val="43"/>
        </w:numPr>
        <w:spacing w:line="276" w:lineRule="auto"/>
        <w:jc w:val="both"/>
        <w:rPr>
          <w:rFonts w:ascii="Arial" w:hAnsi="Arial" w:cs="Arial"/>
          <w:sz w:val="24"/>
        </w:rPr>
      </w:pPr>
      <w:r>
        <w:rPr>
          <w:rFonts w:ascii="Arial" w:hAnsi="Arial" w:cs="Arial"/>
          <w:sz w:val="24"/>
        </w:rPr>
        <w:t>plus petit que celui du graphique 2.</w:t>
      </w:r>
    </w:p>
    <w:p w:rsidR="008804FD" w:rsidRDefault="008804FD" w:rsidP="008804FD">
      <w:pPr>
        <w:pStyle w:val="Sansinterligne"/>
        <w:numPr>
          <w:ilvl w:val="0"/>
          <w:numId w:val="43"/>
        </w:numPr>
        <w:spacing w:line="276" w:lineRule="auto"/>
        <w:jc w:val="both"/>
        <w:rPr>
          <w:rFonts w:ascii="Arial" w:hAnsi="Arial" w:cs="Arial"/>
          <w:sz w:val="24"/>
        </w:rPr>
      </w:pPr>
      <w:r>
        <w:rPr>
          <w:rFonts w:ascii="Arial" w:hAnsi="Arial" w:cs="Arial"/>
          <w:sz w:val="24"/>
        </w:rPr>
        <w:t>égal à celui du graphique 3.</w:t>
      </w:r>
    </w:p>
    <w:p w:rsidR="008804FD" w:rsidRDefault="008804FD" w:rsidP="008804FD">
      <w:pPr>
        <w:pStyle w:val="Sansinterligne"/>
        <w:numPr>
          <w:ilvl w:val="0"/>
          <w:numId w:val="43"/>
        </w:numPr>
        <w:spacing w:line="276" w:lineRule="auto"/>
        <w:jc w:val="both"/>
        <w:rPr>
          <w:rFonts w:ascii="Arial" w:hAnsi="Arial" w:cs="Arial"/>
          <w:sz w:val="24"/>
        </w:rPr>
      </w:pPr>
      <w:r>
        <w:rPr>
          <w:rFonts w:ascii="Arial" w:hAnsi="Arial" w:cs="Arial"/>
          <w:sz w:val="24"/>
        </w:rPr>
        <w:t>plus grand que celui du graphique 3.</w:t>
      </w:r>
    </w:p>
    <w:p w:rsidR="008804FD" w:rsidRDefault="008804FD" w:rsidP="008804FD">
      <w:pPr>
        <w:pStyle w:val="Sansinterligne"/>
        <w:spacing w:line="276" w:lineRule="auto"/>
        <w:jc w:val="both"/>
        <w:rPr>
          <w:rFonts w:ascii="Arial" w:hAnsi="Arial" w:cs="Arial"/>
          <w:sz w:val="24"/>
        </w:rPr>
      </w:pPr>
    </w:p>
    <w:p w:rsidR="008804FD" w:rsidRDefault="008804FD" w:rsidP="008804FD">
      <w:pPr>
        <w:pStyle w:val="Sansinterligne"/>
        <w:spacing w:line="276" w:lineRule="auto"/>
        <w:jc w:val="both"/>
        <w:rPr>
          <w:rFonts w:ascii="Arial" w:hAnsi="Arial" w:cs="Arial"/>
          <w:sz w:val="24"/>
        </w:rPr>
      </w:pPr>
    </w:p>
    <w:p w:rsidR="00A94CF5" w:rsidRDefault="008804FD" w:rsidP="008804FD">
      <w:pPr>
        <w:pStyle w:val="Sansinterligne"/>
        <w:numPr>
          <w:ilvl w:val="0"/>
          <w:numId w:val="29"/>
        </w:numPr>
        <w:spacing w:line="276" w:lineRule="auto"/>
        <w:jc w:val="both"/>
        <w:rPr>
          <w:rFonts w:ascii="Arial" w:hAnsi="Arial" w:cs="Arial"/>
          <w:sz w:val="24"/>
        </w:rPr>
      </w:pPr>
      <w:r>
        <w:rPr>
          <w:rFonts w:ascii="Arial" w:hAnsi="Arial" w:cs="Arial"/>
          <w:sz w:val="24"/>
        </w:rPr>
        <w:t>Soit A, la série des 365 températures quotidiennes à Montréal en 2007, et B, celle des 365 températures quotidiennes à Miami la même année. D’après vous, laquelle des deux séries présente le plus grand écart type?</w:t>
      </w:r>
    </w:p>
    <w:p w:rsidR="00C01B6B" w:rsidRDefault="00C01B6B" w:rsidP="00C01B6B">
      <w:pPr>
        <w:pStyle w:val="Sansinterligne"/>
        <w:spacing w:line="276" w:lineRule="auto"/>
        <w:jc w:val="both"/>
        <w:rPr>
          <w:rFonts w:ascii="Arial" w:hAnsi="Arial" w:cs="Arial"/>
          <w:sz w:val="24"/>
        </w:rPr>
      </w:pPr>
    </w:p>
    <w:p w:rsidR="00C01B6B" w:rsidRDefault="00C01B6B">
      <w:pPr>
        <w:rPr>
          <w:rFonts w:ascii="Arial" w:hAnsi="Arial" w:cs="Arial"/>
          <w:sz w:val="24"/>
        </w:rPr>
      </w:pPr>
      <w:r>
        <w:rPr>
          <w:rFonts w:ascii="Arial" w:hAnsi="Arial" w:cs="Arial"/>
          <w:sz w:val="24"/>
        </w:rPr>
        <w:br w:type="page"/>
      </w:r>
    </w:p>
    <w:p w:rsidR="008804FD" w:rsidRDefault="008804FD" w:rsidP="008804FD">
      <w:pPr>
        <w:pStyle w:val="Sansinterligne"/>
        <w:numPr>
          <w:ilvl w:val="0"/>
          <w:numId w:val="29"/>
        </w:numPr>
        <w:spacing w:line="276" w:lineRule="auto"/>
        <w:jc w:val="both"/>
        <w:rPr>
          <w:rFonts w:ascii="Arial" w:hAnsi="Arial" w:cs="Arial"/>
          <w:sz w:val="24"/>
        </w:rPr>
      </w:pPr>
      <w:r>
        <w:rPr>
          <w:rFonts w:ascii="Arial" w:hAnsi="Arial" w:cs="Arial"/>
          <w:sz w:val="24"/>
        </w:rPr>
        <w:lastRenderedPageBreak/>
        <w:t xml:space="preserve">Dans chacun des cas suivants, indiquer si la mesure de tendance centrale donnée est possible compte tenu des restrictions imposées. Si non, expliquer pourquoi. Si oui, donner un exemple de résultats satisfaisant à toutes ces conditions. La représentation de la situation à l’aide d’un pictogramme facilite la recherche de solution. </w:t>
      </w:r>
    </w:p>
    <w:p w:rsidR="008804FD" w:rsidRDefault="008804FD" w:rsidP="008804FD">
      <w:pPr>
        <w:pStyle w:val="Sansinterligne"/>
        <w:spacing w:line="276" w:lineRule="auto"/>
        <w:jc w:val="both"/>
        <w:rPr>
          <w:rFonts w:ascii="Arial" w:hAnsi="Arial" w:cs="Arial"/>
          <w:sz w:val="24"/>
        </w:rPr>
      </w:pPr>
    </w:p>
    <w:p w:rsidR="008804FD" w:rsidRDefault="008804FD" w:rsidP="008804FD">
      <w:pPr>
        <w:pStyle w:val="Sansinterligne"/>
        <w:numPr>
          <w:ilvl w:val="0"/>
          <w:numId w:val="44"/>
        </w:numPr>
        <w:spacing w:line="276" w:lineRule="auto"/>
        <w:jc w:val="both"/>
        <w:rPr>
          <w:rFonts w:ascii="Arial" w:eastAsiaTheme="minorEastAsia" w:hAnsi="Arial" w:cs="Arial"/>
          <w:sz w:val="24"/>
        </w:rPr>
      </w:pPr>
      <w:r>
        <w:rPr>
          <w:rFonts w:ascii="Arial" w:hAnsi="Arial" w:cs="Arial"/>
          <w:sz w:val="24"/>
        </w:rPr>
        <w:t xml:space="preserve">Il y a cinq données ; la plus petite donnée de la série est 4; l’étendue est 10; </w:t>
      </w:r>
      <m:oMath>
        <m:r>
          <w:rPr>
            <w:rFonts w:ascii="Cambria Math" w:hAnsi="Cambria Math" w:cs="Arial"/>
            <w:sz w:val="24"/>
          </w:rPr>
          <m:t>μ=14</m:t>
        </m:r>
      </m:oMath>
      <w:r>
        <w:rPr>
          <w:rFonts w:ascii="Arial" w:eastAsiaTheme="minorEastAsia" w:hAnsi="Arial" w:cs="Arial"/>
          <w:sz w:val="24"/>
        </w:rPr>
        <w:t>.</w:t>
      </w: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8804FD" w:rsidRPr="00C01B6B" w:rsidRDefault="008804FD" w:rsidP="008804FD">
      <w:pPr>
        <w:pStyle w:val="Sansinterligne"/>
        <w:numPr>
          <w:ilvl w:val="0"/>
          <w:numId w:val="44"/>
        </w:numPr>
        <w:spacing w:line="276" w:lineRule="auto"/>
        <w:jc w:val="both"/>
        <w:rPr>
          <w:rFonts w:ascii="Arial" w:hAnsi="Arial" w:cs="Arial"/>
          <w:sz w:val="24"/>
        </w:rPr>
      </w:pPr>
      <w:r>
        <w:rPr>
          <w:rFonts w:ascii="Arial" w:eastAsiaTheme="minorEastAsia" w:hAnsi="Arial" w:cs="Arial"/>
          <w:sz w:val="24"/>
        </w:rPr>
        <w:t>Il y a cinq données : la plus petite donnée de la série est 4; l’étendue est 10; la médiane égale 14.</w:t>
      </w: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C01B6B" w:rsidRPr="008804FD" w:rsidRDefault="00C01B6B" w:rsidP="00C01B6B">
      <w:pPr>
        <w:pStyle w:val="Sansinterligne"/>
        <w:spacing w:line="276" w:lineRule="auto"/>
        <w:jc w:val="both"/>
        <w:rPr>
          <w:rFonts w:ascii="Arial" w:hAnsi="Arial" w:cs="Arial"/>
          <w:sz w:val="24"/>
        </w:rPr>
      </w:pPr>
    </w:p>
    <w:p w:rsidR="008804FD" w:rsidRPr="00C01B6B" w:rsidRDefault="008804FD" w:rsidP="008804FD">
      <w:pPr>
        <w:pStyle w:val="Sansinterligne"/>
        <w:numPr>
          <w:ilvl w:val="0"/>
          <w:numId w:val="44"/>
        </w:numPr>
        <w:spacing w:line="276" w:lineRule="auto"/>
        <w:jc w:val="both"/>
        <w:rPr>
          <w:rFonts w:ascii="Arial" w:hAnsi="Arial" w:cs="Arial"/>
          <w:sz w:val="24"/>
        </w:rPr>
      </w:pPr>
      <w:r>
        <w:rPr>
          <w:rFonts w:ascii="Arial" w:eastAsiaTheme="minorEastAsia" w:hAnsi="Arial" w:cs="Arial"/>
          <w:sz w:val="24"/>
        </w:rPr>
        <w:t xml:space="preserve">Il y a cinq données : la plus petite donnée de la série est 50; la plus grande est 100; </w:t>
      </w:r>
      <w:r w:rsidR="006411CF">
        <w:rPr>
          <w:rFonts w:ascii="Arial" w:eastAsiaTheme="minorEastAsia" w:hAnsi="Arial" w:cs="Arial"/>
          <w:sz w:val="24"/>
        </w:rPr>
        <w:t xml:space="preserve"> </w:t>
      </w:r>
      <m:oMath>
        <m:r>
          <w:rPr>
            <w:rFonts w:ascii="Cambria Math" w:eastAsiaTheme="minorEastAsia" w:hAnsi="Cambria Math" w:cs="Arial"/>
            <w:sz w:val="24"/>
          </w:rPr>
          <m:t>μ=55</m:t>
        </m:r>
      </m:oMath>
      <w:r>
        <w:rPr>
          <w:rFonts w:ascii="Arial" w:eastAsiaTheme="minorEastAsia" w:hAnsi="Arial" w:cs="Arial"/>
          <w:sz w:val="24"/>
        </w:rPr>
        <w:t>.</w:t>
      </w: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C01B6B" w:rsidRDefault="00C01B6B" w:rsidP="00C01B6B">
      <w:pPr>
        <w:pStyle w:val="Sansinterligne"/>
        <w:spacing w:line="276" w:lineRule="auto"/>
        <w:jc w:val="both"/>
        <w:rPr>
          <w:rFonts w:ascii="Arial" w:eastAsiaTheme="minorEastAsia" w:hAnsi="Arial" w:cs="Arial"/>
          <w:sz w:val="24"/>
        </w:rPr>
      </w:pPr>
    </w:p>
    <w:p w:rsidR="00C01B6B" w:rsidRPr="008804FD" w:rsidRDefault="00C01B6B" w:rsidP="00C01B6B">
      <w:pPr>
        <w:pStyle w:val="Sansinterligne"/>
        <w:spacing w:line="276" w:lineRule="auto"/>
        <w:jc w:val="both"/>
        <w:rPr>
          <w:rFonts w:ascii="Arial" w:hAnsi="Arial" w:cs="Arial"/>
          <w:sz w:val="24"/>
        </w:rPr>
      </w:pPr>
    </w:p>
    <w:p w:rsidR="008804FD" w:rsidRDefault="008804FD" w:rsidP="008804FD">
      <w:pPr>
        <w:pStyle w:val="Sansinterligne"/>
        <w:spacing w:line="276" w:lineRule="auto"/>
        <w:jc w:val="both"/>
        <w:rPr>
          <w:rFonts w:ascii="Arial" w:eastAsiaTheme="minorEastAsia" w:hAnsi="Arial" w:cs="Arial"/>
          <w:sz w:val="24"/>
        </w:rPr>
      </w:pPr>
    </w:p>
    <w:p w:rsidR="008804FD" w:rsidRDefault="008804FD" w:rsidP="0015704F">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Pour un échantillon de 10 années (de 1998 à 2007), on a enregistré la température moyenne en octobre, à Québec. Voici les températures (en </w:t>
      </w:r>
      <w:r w:rsidR="0015704F">
        <w:rPr>
          <w:rFonts w:ascii="Arial" w:eastAsiaTheme="minorEastAsia" w:hAnsi="Arial" w:cs="Arial"/>
          <w:sz w:val="24"/>
        </w:rPr>
        <w:t>°C) de l’échantillon :</w:t>
      </w:r>
    </w:p>
    <w:p w:rsidR="00C01B6B" w:rsidRDefault="00C01B6B" w:rsidP="00C01B6B">
      <w:pPr>
        <w:pStyle w:val="Sansinterligne"/>
        <w:spacing w:line="276" w:lineRule="auto"/>
        <w:ind w:left="720"/>
        <w:jc w:val="both"/>
        <w:rPr>
          <w:rFonts w:ascii="Arial" w:eastAsiaTheme="minorEastAsia" w:hAnsi="Arial" w:cs="Arial"/>
          <w:sz w:val="24"/>
        </w:rPr>
      </w:pPr>
    </w:p>
    <w:p w:rsidR="0015704F" w:rsidRDefault="0015704F" w:rsidP="0015704F">
      <w:pPr>
        <w:pStyle w:val="Sansinterligne"/>
        <w:spacing w:line="276" w:lineRule="auto"/>
        <w:ind w:left="720"/>
        <w:jc w:val="center"/>
        <w:rPr>
          <w:rFonts w:ascii="Arial" w:eastAsiaTheme="minorEastAsia" w:hAnsi="Arial" w:cs="Arial"/>
          <w:sz w:val="24"/>
        </w:rPr>
      </w:pPr>
      <w:r>
        <w:rPr>
          <w:rFonts w:ascii="Arial" w:eastAsiaTheme="minorEastAsia" w:hAnsi="Arial" w:cs="Arial"/>
          <w:sz w:val="24"/>
        </w:rPr>
        <w:t>7,2   5,5   6,6   7,3   4,8   6,5   8,0   8,5   6,7   7,0</w:t>
      </w:r>
    </w:p>
    <w:p w:rsidR="00C01B6B" w:rsidRDefault="00C01B6B" w:rsidP="0015704F">
      <w:pPr>
        <w:pStyle w:val="Sansinterligne"/>
        <w:spacing w:line="276" w:lineRule="auto"/>
        <w:ind w:left="720"/>
        <w:jc w:val="center"/>
        <w:rPr>
          <w:rFonts w:ascii="Arial" w:eastAsiaTheme="minorEastAsia" w:hAnsi="Arial" w:cs="Arial"/>
          <w:sz w:val="24"/>
        </w:rPr>
      </w:pPr>
    </w:p>
    <w:p w:rsidR="0015704F" w:rsidRDefault="0015704F" w:rsidP="0015704F">
      <w:pPr>
        <w:pStyle w:val="Sansinterligne"/>
        <w:numPr>
          <w:ilvl w:val="0"/>
          <w:numId w:val="45"/>
        </w:numPr>
        <w:spacing w:line="276" w:lineRule="auto"/>
        <w:jc w:val="both"/>
        <w:rPr>
          <w:rFonts w:ascii="Arial" w:hAnsi="Arial" w:cs="Arial"/>
          <w:sz w:val="24"/>
        </w:rPr>
      </w:pPr>
      <w:r>
        <w:rPr>
          <w:rFonts w:ascii="Arial" w:hAnsi="Arial" w:cs="Arial"/>
          <w:sz w:val="24"/>
        </w:rPr>
        <w:t>Quelle est l’étendue des observations?</w:t>
      </w: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15704F" w:rsidRDefault="0015704F" w:rsidP="0015704F">
      <w:pPr>
        <w:pStyle w:val="Sansinterligne"/>
        <w:numPr>
          <w:ilvl w:val="0"/>
          <w:numId w:val="45"/>
        </w:numPr>
        <w:spacing w:line="276" w:lineRule="auto"/>
        <w:jc w:val="both"/>
        <w:rPr>
          <w:rFonts w:ascii="Arial" w:hAnsi="Arial" w:cs="Arial"/>
          <w:sz w:val="24"/>
        </w:rPr>
      </w:pPr>
      <w:r>
        <w:rPr>
          <w:rFonts w:ascii="Arial" w:hAnsi="Arial" w:cs="Arial"/>
          <w:sz w:val="24"/>
        </w:rPr>
        <w:t>Calculer et interpréter la moyenne et l’écart type corrigé de l’échantillon.</w:t>
      </w: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15704F" w:rsidRDefault="0015704F" w:rsidP="0015704F">
      <w:pPr>
        <w:pStyle w:val="Sansinterligne"/>
        <w:numPr>
          <w:ilvl w:val="0"/>
          <w:numId w:val="45"/>
        </w:numPr>
        <w:spacing w:line="276" w:lineRule="auto"/>
        <w:jc w:val="both"/>
        <w:rPr>
          <w:rFonts w:ascii="Arial" w:hAnsi="Arial" w:cs="Arial"/>
          <w:sz w:val="24"/>
        </w:rPr>
      </w:pPr>
      <w:r>
        <w:rPr>
          <w:rFonts w:ascii="Arial" w:hAnsi="Arial" w:cs="Arial"/>
          <w:sz w:val="24"/>
        </w:rPr>
        <w:lastRenderedPageBreak/>
        <w:t>Indiquer et interpréter le mode et la médiane.</w:t>
      </w: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C01B6B" w:rsidRDefault="00C01B6B" w:rsidP="00C01B6B">
      <w:pPr>
        <w:pStyle w:val="Sansinterligne"/>
        <w:spacing w:line="276" w:lineRule="auto"/>
        <w:jc w:val="both"/>
        <w:rPr>
          <w:rFonts w:ascii="Arial" w:hAnsi="Arial" w:cs="Arial"/>
          <w:sz w:val="24"/>
        </w:rPr>
      </w:pPr>
    </w:p>
    <w:p w:rsidR="0015704F" w:rsidRDefault="0015704F" w:rsidP="0015704F">
      <w:pPr>
        <w:pStyle w:val="Sansinterligne"/>
        <w:numPr>
          <w:ilvl w:val="0"/>
          <w:numId w:val="45"/>
        </w:numPr>
        <w:spacing w:line="276" w:lineRule="auto"/>
        <w:jc w:val="both"/>
        <w:rPr>
          <w:rFonts w:ascii="Arial" w:hAnsi="Arial" w:cs="Arial"/>
          <w:sz w:val="24"/>
        </w:rPr>
      </w:pPr>
      <w:r>
        <w:rPr>
          <w:rFonts w:ascii="Arial" w:hAnsi="Arial" w:cs="Arial"/>
          <w:sz w:val="24"/>
        </w:rPr>
        <w:t>Indiquer et interpréter le 3</w:t>
      </w:r>
      <w:r w:rsidRPr="0015704F">
        <w:rPr>
          <w:rFonts w:ascii="Arial" w:hAnsi="Arial" w:cs="Arial"/>
          <w:sz w:val="24"/>
          <w:vertAlign w:val="superscript"/>
        </w:rPr>
        <w:t>e</w:t>
      </w:r>
      <w:r>
        <w:rPr>
          <w:rFonts w:ascii="Arial" w:hAnsi="Arial" w:cs="Arial"/>
          <w:sz w:val="24"/>
        </w:rPr>
        <w:t xml:space="preserve"> quartile.</w:t>
      </w:r>
    </w:p>
    <w:p w:rsidR="0015704F" w:rsidRDefault="0015704F" w:rsidP="0015704F">
      <w:pPr>
        <w:pStyle w:val="Sansinterligne"/>
        <w:spacing w:line="276" w:lineRule="auto"/>
        <w:jc w:val="both"/>
        <w:rPr>
          <w:rFonts w:ascii="Arial" w:hAnsi="Arial" w:cs="Arial"/>
          <w:sz w:val="24"/>
        </w:rPr>
      </w:pPr>
    </w:p>
    <w:p w:rsidR="00C01B6B" w:rsidRDefault="00C01B6B" w:rsidP="0015704F">
      <w:pPr>
        <w:pStyle w:val="Sansinterligne"/>
        <w:spacing w:line="276" w:lineRule="auto"/>
        <w:jc w:val="both"/>
        <w:rPr>
          <w:rFonts w:ascii="Arial" w:hAnsi="Arial" w:cs="Arial"/>
          <w:sz w:val="24"/>
        </w:rPr>
      </w:pPr>
    </w:p>
    <w:p w:rsidR="00C01B6B" w:rsidRDefault="00C01B6B" w:rsidP="0015704F">
      <w:pPr>
        <w:pStyle w:val="Sansinterligne"/>
        <w:spacing w:line="276" w:lineRule="auto"/>
        <w:jc w:val="both"/>
        <w:rPr>
          <w:rFonts w:ascii="Arial" w:hAnsi="Arial" w:cs="Arial"/>
          <w:sz w:val="24"/>
        </w:rPr>
      </w:pPr>
    </w:p>
    <w:p w:rsidR="00C01B6B" w:rsidRDefault="00C01B6B" w:rsidP="0015704F">
      <w:pPr>
        <w:pStyle w:val="Sansinterligne"/>
        <w:spacing w:line="276" w:lineRule="auto"/>
        <w:jc w:val="both"/>
        <w:rPr>
          <w:rFonts w:ascii="Arial" w:hAnsi="Arial" w:cs="Arial"/>
          <w:sz w:val="24"/>
        </w:rPr>
      </w:pPr>
    </w:p>
    <w:p w:rsidR="00C01B6B" w:rsidRDefault="00C01B6B" w:rsidP="0015704F">
      <w:pPr>
        <w:pStyle w:val="Sansinterligne"/>
        <w:spacing w:line="276" w:lineRule="auto"/>
        <w:jc w:val="both"/>
        <w:rPr>
          <w:rFonts w:ascii="Arial" w:hAnsi="Arial" w:cs="Arial"/>
          <w:sz w:val="24"/>
        </w:rPr>
      </w:pPr>
    </w:p>
    <w:p w:rsidR="00C01B6B" w:rsidRDefault="00C01B6B" w:rsidP="0015704F">
      <w:pPr>
        <w:pStyle w:val="Sansinterligne"/>
        <w:spacing w:line="276" w:lineRule="auto"/>
        <w:jc w:val="both"/>
        <w:rPr>
          <w:rFonts w:ascii="Arial" w:hAnsi="Arial" w:cs="Arial"/>
          <w:sz w:val="24"/>
        </w:rPr>
      </w:pPr>
    </w:p>
    <w:p w:rsidR="00C01B6B" w:rsidRDefault="00C01B6B" w:rsidP="0015704F">
      <w:pPr>
        <w:pStyle w:val="Sansinterligne"/>
        <w:spacing w:line="276" w:lineRule="auto"/>
        <w:jc w:val="both"/>
        <w:rPr>
          <w:rFonts w:ascii="Arial" w:hAnsi="Arial" w:cs="Arial"/>
          <w:sz w:val="24"/>
        </w:rPr>
      </w:pPr>
    </w:p>
    <w:p w:rsidR="0015704F" w:rsidRDefault="0015704F" w:rsidP="0015704F">
      <w:pPr>
        <w:pStyle w:val="Sansinterligne"/>
        <w:numPr>
          <w:ilvl w:val="0"/>
          <w:numId w:val="29"/>
        </w:numPr>
        <w:spacing w:line="276" w:lineRule="auto"/>
        <w:jc w:val="both"/>
        <w:rPr>
          <w:rFonts w:ascii="Arial" w:hAnsi="Arial" w:cs="Arial"/>
          <w:sz w:val="24"/>
        </w:rPr>
      </w:pPr>
      <w:r>
        <w:rPr>
          <w:rFonts w:ascii="Arial" w:hAnsi="Arial" w:cs="Arial"/>
          <w:sz w:val="24"/>
        </w:rPr>
        <w:t>Ordonner les graphiques suivants selon l’écart type, du plus petit au plus grand :</w:t>
      </w:r>
    </w:p>
    <w:p w:rsidR="00C01B6B" w:rsidRDefault="00C01B6B" w:rsidP="00C01B6B">
      <w:pPr>
        <w:pStyle w:val="Sansinterligne"/>
        <w:spacing w:line="276" w:lineRule="auto"/>
        <w:ind w:firstLine="708"/>
        <w:rPr>
          <w:rFonts w:ascii="Arial" w:hAnsi="Arial" w:cs="Arial"/>
          <w:sz w:val="24"/>
        </w:rPr>
      </w:pPr>
      <w:r>
        <w:rPr>
          <w:noProof/>
          <w:lang w:eastAsia="fr-CA"/>
        </w:rPr>
        <w:drawing>
          <wp:inline distT="0" distB="0" distL="0" distR="0" wp14:anchorId="5E6B20E3" wp14:editId="0D97D0EB">
            <wp:extent cx="2843569" cy="1595336"/>
            <wp:effectExtent l="0" t="0" r="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44421" cy="1595814"/>
                    </a:xfrm>
                    <a:prstGeom prst="rect">
                      <a:avLst/>
                    </a:prstGeom>
                  </pic:spPr>
                </pic:pic>
              </a:graphicData>
            </a:graphic>
          </wp:inline>
        </w:drawing>
      </w:r>
      <w:r>
        <w:rPr>
          <w:noProof/>
          <w:lang w:eastAsia="fr-CA"/>
        </w:rPr>
        <w:drawing>
          <wp:inline distT="0" distB="0" distL="0" distR="0" wp14:anchorId="36A6815C" wp14:editId="2CBD7FAA">
            <wp:extent cx="2714645" cy="1595336"/>
            <wp:effectExtent l="0" t="0" r="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16014" cy="1596141"/>
                    </a:xfrm>
                    <a:prstGeom prst="rect">
                      <a:avLst/>
                    </a:prstGeom>
                  </pic:spPr>
                </pic:pic>
              </a:graphicData>
            </a:graphic>
          </wp:inline>
        </w:drawing>
      </w:r>
    </w:p>
    <w:p w:rsidR="0015704F" w:rsidRDefault="0015704F" w:rsidP="0015704F">
      <w:pPr>
        <w:pStyle w:val="Sansinterligne"/>
        <w:spacing w:line="276" w:lineRule="auto"/>
        <w:jc w:val="both"/>
        <w:rPr>
          <w:rFonts w:ascii="Arial" w:hAnsi="Arial" w:cs="Arial"/>
          <w:sz w:val="24"/>
        </w:rPr>
      </w:pPr>
    </w:p>
    <w:p w:rsidR="00AD68E3" w:rsidRDefault="00AD68E3" w:rsidP="0015704F">
      <w:pPr>
        <w:pStyle w:val="Sansinterligne"/>
        <w:spacing w:line="276" w:lineRule="auto"/>
        <w:jc w:val="both"/>
        <w:rPr>
          <w:rFonts w:ascii="Arial" w:hAnsi="Arial" w:cs="Arial"/>
          <w:sz w:val="24"/>
        </w:rPr>
      </w:pPr>
    </w:p>
    <w:p w:rsidR="00AD68E3" w:rsidRDefault="00AD68E3" w:rsidP="0015704F">
      <w:pPr>
        <w:pStyle w:val="Sansinterligne"/>
        <w:spacing w:line="276" w:lineRule="auto"/>
        <w:jc w:val="both"/>
        <w:rPr>
          <w:rFonts w:ascii="Arial" w:hAnsi="Arial" w:cs="Arial"/>
          <w:sz w:val="24"/>
        </w:rPr>
      </w:pPr>
    </w:p>
    <w:p w:rsidR="0015704F" w:rsidRPr="0015704F" w:rsidRDefault="0015704F" w:rsidP="0015704F">
      <w:pPr>
        <w:pStyle w:val="Sansinterligne"/>
        <w:numPr>
          <w:ilvl w:val="0"/>
          <w:numId w:val="29"/>
        </w:numPr>
        <w:spacing w:line="276" w:lineRule="auto"/>
        <w:jc w:val="both"/>
        <w:rPr>
          <w:rFonts w:ascii="Arial" w:hAnsi="Arial" w:cs="Arial"/>
          <w:sz w:val="24"/>
        </w:rPr>
      </w:pPr>
      <w:r>
        <w:rPr>
          <w:rFonts w:ascii="Arial" w:hAnsi="Arial" w:cs="Arial"/>
          <w:sz w:val="24"/>
        </w:rPr>
        <w:t xml:space="preserve">  </w:t>
      </w:r>
    </w:p>
    <w:p w:rsidR="0015704F" w:rsidRDefault="00B9378B" w:rsidP="0015704F">
      <w:pPr>
        <w:pStyle w:val="Sansinterligne"/>
        <w:numPr>
          <w:ilvl w:val="0"/>
          <w:numId w:val="46"/>
        </w:numPr>
        <w:spacing w:line="276" w:lineRule="auto"/>
        <w:jc w:val="both"/>
        <w:rPr>
          <w:rFonts w:ascii="Arial" w:hAnsi="Arial" w:cs="Arial"/>
          <w:sz w:val="24"/>
        </w:rPr>
      </w:pPr>
      <w:r>
        <w:rPr>
          <w:noProof/>
          <w:lang w:eastAsia="fr-CA"/>
        </w:rPr>
        <w:drawing>
          <wp:anchor distT="0" distB="0" distL="114300" distR="114300" simplePos="0" relativeHeight="251649024" behindDoc="0" locked="0" layoutInCell="1" allowOverlap="1">
            <wp:simplePos x="0" y="0"/>
            <wp:positionH relativeFrom="column">
              <wp:posOffset>3866271</wp:posOffset>
            </wp:positionH>
            <wp:positionV relativeFrom="paragraph">
              <wp:posOffset>47031</wp:posOffset>
            </wp:positionV>
            <wp:extent cx="2830195" cy="584200"/>
            <wp:effectExtent l="0" t="0" r="8255" b="635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9662"/>
                    <a:stretch/>
                  </pic:blipFill>
                  <pic:spPr bwMode="auto">
                    <a:xfrm>
                      <a:off x="0" y="0"/>
                      <a:ext cx="2830195" cy="584200"/>
                    </a:xfrm>
                    <a:prstGeom prst="rect">
                      <a:avLst/>
                    </a:prstGeom>
                    <a:ln>
                      <a:noFill/>
                    </a:ln>
                    <a:extLst>
                      <a:ext uri="{53640926-AAD7-44D8-BBD7-CCE9431645EC}">
                        <a14:shadowObscured xmlns:a14="http://schemas.microsoft.com/office/drawing/2010/main"/>
                      </a:ext>
                    </a:extLst>
                  </pic:spPr>
                </pic:pic>
              </a:graphicData>
            </a:graphic>
          </wp:anchor>
        </w:drawing>
      </w:r>
      <w:r w:rsidR="0015704F">
        <w:rPr>
          <w:rFonts w:ascii="Arial" w:hAnsi="Arial" w:cs="Arial"/>
          <w:sz w:val="24"/>
        </w:rPr>
        <w:t>Parmi les deux graphiques suivants :</w:t>
      </w:r>
      <w:r w:rsidRPr="00B9378B">
        <w:rPr>
          <w:noProof/>
          <w:lang w:eastAsia="fr-CA"/>
        </w:rPr>
        <w:t xml:space="preserve"> </w:t>
      </w:r>
    </w:p>
    <w:p w:rsidR="0015704F" w:rsidRDefault="0015704F" w:rsidP="0015704F">
      <w:pPr>
        <w:pStyle w:val="Sansinterligne"/>
        <w:numPr>
          <w:ilvl w:val="1"/>
          <w:numId w:val="46"/>
        </w:numPr>
        <w:spacing w:line="276" w:lineRule="auto"/>
        <w:jc w:val="both"/>
        <w:rPr>
          <w:rFonts w:ascii="Arial" w:hAnsi="Arial" w:cs="Arial"/>
          <w:sz w:val="24"/>
        </w:rPr>
      </w:pPr>
      <w:r>
        <w:rPr>
          <w:rFonts w:ascii="Arial" w:hAnsi="Arial" w:cs="Arial"/>
          <w:sz w:val="24"/>
        </w:rPr>
        <w:t>Lequel présente deux distributions ayant la même moyenne?</w:t>
      </w:r>
    </w:p>
    <w:p w:rsidR="00B9378B" w:rsidRDefault="00B9378B" w:rsidP="00B9378B">
      <w:pPr>
        <w:pStyle w:val="Sansinterligne"/>
        <w:spacing w:line="276" w:lineRule="auto"/>
        <w:ind w:left="1440"/>
        <w:jc w:val="both"/>
        <w:rPr>
          <w:rFonts w:ascii="Arial" w:hAnsi="Arial" w:cs="Arial"/>
          <w:sz w:val="24"/>
        </w:rPr>
      </w:pPr>
    </w:p>
    <w:p w:rsidR="0015704F" w:rsidRDefault="0015704F" w:rsidP="0015704F">
      <w:pPr>
        <w:pStyle w:val="Sansinterligne"/>
        <w:numPr>
          <w:ilvl w:val="1"/>
          <w:numId w:val="46"/>
        </w:numPr>
        <w:spacing w:line="276" w:lineRule="auto"/>
        <w:jc w:val="both"/>
        <w:rPr>
          <w:rFonts w:ascii="Arial" w:hAnsi="Arial" w:cs="Arial"/>
          <w:sz w:val="24"/>
        </w:rPr>
      </w:pPr>
      <w:r>
        <w:rPr>
          <w:rFonts w:ascii="Arial" w:hAnsi="Arial" w:cs="Arial"/>
          <w:sz w:val="24"/>
        </w:rPr>
        <w:t>Lequel présente deux distributions ayant le même écart type?</w:t>
      </w:r>
    </w:p>
    <w:p w:rsidR="00B9378B" w:rsidRDefault="00B9378B" w:rsidP="00B9378B">
      <w:pPr>
        <w:pStyle w:val="Sansinterligne"/>
        <w:spacing w:line="276" w:lineRule="auto"/>
        <w:jc w:val="both"/>
        <w:rPr>
          <w:rFonts w:ascii="Arial" w:hAnsi="Arial" w:cs="Arial"/>
          <w:sz w:val="24"/>
        </w:rPr>
      </w:pPr>
    </w:p>
    <w:p w:rsidR="0015704F" w:rsidRDefault="0015704F" w:rsidP="0015704F">
      <w:pPr>
        <w:pStyle w:val="Sansinterligne"/>
        <w:spacing w:line="276" w:lineRule="auto"/>
        <w:ind w:left="1440"/>
        <w:jc w:val="both"/>
        <w:rPr>
          <w:rFonts w:ascii="Arial" w:hAnsi="Arial" w:cs="Arial"/>
          <w:sz w:val="24"/>
        </w:rPr>
      </w:pPr>
    </w:p>
    <w:p w:rsidR="0015704F" w:rsidRDefault="0015704F" w:rsidP="0015704F">
      <w:pPr>
        <w:pStyle w:val="Sansinterligne"/>
        <w:spacing w:line="276" w:lineRule="auto"/>
        <w:ind w:left="1440"/>
        <w:jc w:val="both"/>
        <w:rPr>
          <w:rFonts w:ascii="Arial" w:hAnsi="Arial" w:cs="Arial"/>
          <w:sz w:val="24"/>
        </w:rPr>
      </w:pPr>
    </w:p>
    <w:p w:rsidR="0015704F" w:rsidRDefault="00B9378B" w:rsidP="0015704F">
      <w:pPr>
        <w:pStyle w:val="Sansinterligne"/>
        <w:numPr>
          <w:ilvl w:val="0"/>
          <w:numId w:val="46"/>
        </w:numPr>
        <w:spacing w:line="276" w:lineRule="auto"/>
        <w:jc w:val="both"/>
        <w:rPr>
          <w:rFonts w:ascii="Arial" w:hAnsi="Arial" w:cs="Arial"/>
          <w:sz w:val="24"/>
        </w:rPr>
      </w:pPr>
      <w:r>
        <w:rPr>
          <w:noProof/>
          <w:lang w:eastAsia="fr-CA"/>
        </w:rPr>
        <w:drawing>
          <wp:anchor distT="0" distB="0" distL="114300" distR="114300" simplePos="0" relativeHeight="251664384" behindDoc="0" locked="0" layoutInCell="1" allowOverlap="1">
            <wp:simplePos x="0" y="0"/>
            <wp:positionH relativeFrom="column">
              <wp:posOffset>4335780</wp:posOffset>
            </wp:positionH>
            <wp:positionV relativeFrom="paragraph">
              <wp:posOffset>17145</wp:posOffset>
            </wp:positionV>
            <wp:extent cx="2066290" cy="985520"/>
            <wp:effectExtent l="0" t="0" r="0" b="508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66290" cy="985520"/>
                    </a:xfrm>
                    <a:prstGeom prst="rect">
                      <a:avLst/>
                    </a:prstGeom>
                  </pic:spPr>
                </pic:pic>
              </a:graphicData>
            </a:graphic>
            <wp14:sizeRelH relativeFrom="margin">
              <wp14:pctWidth>0</wp14:pctWidth>
            </wp14:sizeRelH>
            <wp14:sizeRelV relativeFrom="margin">
              <wp14:pctHeight>0</wp14:pctHeight>
            </wp14:sizeRelV>
          </wp:anchor>
        </w:drawing>
      </w:r>
      <w:r w:rsidR="0015704F">
        <w:rPr>
          <w:rFonts w:ascii="Arial" w:hAnsi="Arial" w:cs="Arial"/>
          <w:sz w:val="24"/>
        </w:rPr>
        <w:t>Quels nombres, parmi 11,2, 28,1 et 1,2, ne peuvent être l’écart type de l’histogramme suivant?</w:t>
      </w:r>
    </w:p>
    <w:p w:rsidR="0015704F" w:rsidRPr="00B9378B" w:rsidRDefault="0015704F" w:rsidP="0015704F">
      <w:pPr>
        <w:pStyle w:val="Sansinterligne"/>
        <w:spacing w:line="276" w:lineRule="auto"/>
        <w:jc w:val="both"/>
        <w:rPr>
          <w:rFonts w:ascii="Arial" w:hAnsi="Arial" w:cs="Arial"/>
          <w:b/>
          <w:sz w:val="24"/>
        </w:rPr>
      </w:pPr>
    </w:p>
    <w:p w:rsidR="0015704F" w:rsidRDefault="0015704F" w:rsidP="0015704F">
      <w:pPr>
        <w:pStyle w:val="Sansinterligne"/>
        <w:spacing w:line="276" w:lineRule="auto"/>
        <w:jc w:val="both"/>
        <w:rPr>
          <w:rFonts w:ascii="Arial" w:hAnsi="Arial" w:cs="Arial"/>
          <w:sz w:val="24"/>
        </w:rPr>
      </w:pPr>
    </w:p>
    <w:p w:rsidR="0015704F" w:rsidRDefault="0015704F" w:rsidP="0015704F">
      <w:pPr>
        <w:pStyle w:val="Sansinterligne"/>
        <w:spacing w:line="276" w:lineRule="auto"/>
        <w:jc w:val="both"/>
        <w:rPr>
          <w:rFonts w:ascii="Arial" w:hAnsi="Arial" w:cs="Arial"/>
          <w:sz w:val="24"/>
        </w:rPr>
      </w:pPr>
    </w:p>
    <w:p w:rsidR="0015704F" w:rsidRDefault="0015704F" w:rsidP="0015704F">
      <w:pPr>
        <w:pStyle w:val="Sansinterligne"/>
        <w:numPr>
          <w:ilvl w:val="0"/>
          <w:numId w:val="29"/>
        </w:numPr>
        <w:spacing w:line="276" w:lineRule="auto"/>
        <w:jc w:val="both"/>
        <w:rPr>
          <w:rFonts w:ascii="Arial" w:hAnsi="Arial" w:cs="Arial"/>
          <w:sz w:val="24"/>
        </w:rPr>
      </w:pPr>
      <w:r>
        <w:rPr>
          <w:rFonts w:ascii="Arial" w:hAnsi="Arial" w:cs="Arial"/>
          <w:sz w:val="24"/>
        </w:rPr>
        <w:lastRenderedPageBreak/>
        <w:t>Il y a une vingtaine d’années, c’était surtout des jeunes qui achetaient des motocyclettes. Aujourd’hui, en raison des coûts d’achat et d’assurances de ces véhicules, les choses ont changé comme en témoignent les statistiques suivantes :</w:t>
      </w:r>
    </w:p>
    <w:p w:rsidR="0015704F" w:rsidRDefault="00B9378B" w:rsidP="00B9378B">
      <w:pPr>
        <w:pStyle w:val="Sansinterligne"/>
        <w:spacing w:line="276" w:lineRule="auto"/>
        <w:jc w:val="center"/>
        <w:rPr>
          <w:rFonts w:ascii="Arial" w:hAnsi="Arial" w:cs="Arial"/>
          <w:sz w:val="24"/>
        </w:rPr>
      </w:pPr>
      <w:r>
        <w:rPr>
          <w:noProof/>
          <w:lang w:eastAsia="fr-CA"/>
        </w:rPr>
        <w:drawing>
          <wp:inline distT="0" distB="0" distL="0" distR="0" wp14:anchorId="457EFA5A" wp14:editId="33F127F7">
            <wp:extent cx="2334639" cy="1601323"/>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40061" cy="1605042"/>
                    </a:xfrm>
                    <a:prstGeom prst="rect">
                      <a:avLst/>
                    </a:prstGeom>
                  </pic:spPr>
                </pic:pic>
              </a:graphicData>
            </a:graphic>
          </wp:inline>
        </w:drawing>
      </w:r>
    </w:p>
    <w:p w:rsidR="0015704F" w:rsidRDefault="0015704F" w:rsidP="0015704F">
      <w:pPr>
        <w:pStyle w:val="Sansinterligne"/>
        <w:numPr>
          <w:ilvl w:val="0"/>
          <w:numId w:val="47"/>
        </w:numPr>
        <w:spacing w:line="276" w:lineRule="auto"/>
        <w:jc w:val="both"/>
        <w:rPr>
          <w:rFonts w:ascii="Arial" w:hAnsi="Arial" w:cs="Arial"/>
          <w:sz w:val="24"/>
        </w:rPr>
      </w:pPr>
      <w:r>
        <w:rPr>
          <w:rFonts w:ascii="Arial" w:hAnsi="Arial" w:cs="Arial"/>
          <w:sz w:val="24"/>
        </w:rPr>
        <w:t>Indiquer et interpréter la classe modale.</w:t>
      </w: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15704F" w:rsidRDefault="0015704F" w:rsidP="0015704F">
      <w:pPr>
        <w:pStyle w:val="Sansinterligne"/>
        <w:numPr>
          <w:ilvl w:val="0"/>
          <w:numId w:val="47"/>
        </w:numPr>
        <w:spacing w:line="276" w:lineRule="auto"/>
        <w:jc w:val="both"/>
        <w:rPr>
          <w:rFonts w:ascii="Arial" w:hAnsi="Arial" w:cs="Arial"/>
          <w:sz w:val="24"/>
        </w:rPr>
      </w:pPr>
      <w:r>
        <w:rPr>
          <w:rFonts w:ascii="Arial" w:hAnsi="Arial" w:cs="Arial"/>
          <w:sz w:val="24"/>
        </w:rPr>
        <w:t>Estimer l’âge moyen des propriétaires d’une motocyclette en 2005.</w:t>
      </w: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15704F" w:rsidRDefault="0015704F" w:rsidP="0015704F">
      <w:pPr>
        <w:pStyle w:val="Sansinterligne"/>
        <w:numPr>
          <w:ilvl w:val="0"/>
          <w:numId w:val="47"/>
        </w:numPr>
        <w:spacing w:line="276" w:lineRule="auto"/>
        <w:jc w:val="both"/>
        <w:rPr>
          <w:rFonts w:ascii="Arial" w:hAnsi="Arial" w:cs="Arial"/>
          <w:sz w:val="24"/>
        </w:rPr>
      </w:pPr>
      <w:r>
        <w:rPr>
          <w:rFonts w:ascii="Arial" w:hAnsi="Arial" w:cs="Arial"/>
          <w:sz w:val="24"/>
        </w:rPr>
        <w:t>Calculer et interpréter l’écart type de la distribution.</w:t>
      </w: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15704F" w:rsidRDefault="0015704F" w:rsidP="0015704F">
      <w:pPr>
        <w:pStyle w:val="Sansinterligne"/>
        <w:numPr>
          <w:ilvl w:val="0"/>
          <w:numId w:val="47"/>
        </w:numPr>
        <w:spacing w:line="276" w:lineRule="auto"/>
        <w:jc w:val="both"/>
        <w:rPr>
          <w:rFonts w:ascii="Arial" w:hAnsi="Arial" w:cs="Arial"/>
          <w:sz w:val="24"/>
        </w:rPr>
      </w:pPr>
      <w:r>
        <w:rPr>
          <w:rFonts w:ascii="Arial" w:hAnsi="Arial" w:cs="Arial"/>
          <w:sz w:val="24"/>
        </w:rPr>
        <w:t>Les résultats obtenus en b) et c) sont-ils les valeurs exactes ou approximatives des mesures demandées?</w:t>
      </w: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B9378B" w:rsidRDefault="00B9378B" w:rsidP="00B9378B">
      <w:pPr>
        <w:pStyle w:val="Sansinterligne"/>
        <w:spacing w:line="276" w:lineRule="auto"/>
        <w:jc w:val="both"/>
        <w:rPr>
          <w:rFonts w:ascii="Arial" w:hAnsi="Arial" w:cs="Arial"/>
          <w:sz w:val="24"/>
        </w:rPr>
      </w:pPr>
    </w:p>
    <w:p w:rsidR="0015704F" w:rsidRDefault="0015704F" w:rsidP="00B9378B">
      <w:pPr>
        <w:pStyle w:val="Sansinterligne"/>
        <w:numPr>
          <w:ilvl w:val="0"/>
          <w:numId w:val="47"/>
        </w:numPr>
        <w:spacing w:line="360" w:lineRule="auto"/>
        <w:jc w:val="both"/>
        <w:rPr>
          <w:rFonts w:ascii="Arial" w:hAnsi="Arial" w:cs="Arial"/>
          <w:sz w:val="24"/>
        </w:rPr>
      </w:pPr>
      <w:r>
        <w:rPr>
          <w:rFonts w:ascii="Arial" w:hAnsi="Arial" w:cs="Arial"/>
          <w:sz w:val="24"/>
        </w:rPr>
        <w:t>Compléter. À partir de 2005, au Québec, 50 % des propriétaires d’une motocyclette avaient plus de ______ ans, alors que moins de _______ comptaient pour seulement 10 % des propriétaires.</w:t>
      </w:r>
    </w:p>
    <w:p w:rsidR="0015704F" w:rsidRDefault="0015704F" w:rsidP="0015704F">
      <w:pPr>
        <w:pStyle w:val="Sansinterligne"/>
        <w:spacing w:line="276" w:lineRule="auto"/>
        <w:jc w:val="both"/>
        <w:rPr>
          <w:rFonts w:ascii="Arial" w:hAnsi="Arial" w:cs="Arial"/>
          <w:sz w:val="24"/>
        </w:rPr>
      </w:pPr>
    </w:p>
    <w:p w:rsidR="0015704F" w:rsidRDefault="0015704F" w:rsidP="0015704F">
      <w:pPr>
        <w:pStyle w:val="Sansinterligne"/>
        <w:numPr>
          <w:ilvl w:val="0"/>
          <w:numId w:val="29"/>
        </w:numPr>
        <w:spacing w:line="276" w:lineRule="auto"/>
        <w:jc w:val="both"/>
        <w:rPr>
          <w:rFonts w:ascii="Arial" w:hAnsi="Arial" w:cs="Arial"/>
          <w:sz w:val="24"/>
        </w:rPr>
      </w:pPr>
      <w:r>
        <w:rPr>
          <w:rFonts w:ascii="Arial" w:hAnsi="Arial" w:cs="Arial"/>
          <w:sz w:val="24"/>
        </w:rPr>
        <w:lastRenderedPageBreak/>
        <w:t xml:space="preserve">En considérant les deux écarts types suggérés, trouver la cote </w:t>
      </w:r>
      <m:oMath>
        <m:r>
          <w:rPr>
            <w:rFonts w:ascii="Cambria Math" w:hAnsi="Cambria Math" w:cs="Arial"/>
            <w:sz w:val="24"/>
          </w:rPr>
          <m:t>Z</m:t>
        </m:r>
      </m:oMath>
      <w:r>
        <w:rPr>
          <w:rFonts w:ascii="Arial" w:hAnsi="Arial" w:cs="Arial"/>
          <w:sz w:val="24"/>
        </w:rPr>
        <w:t xml:space="preserve"> de chacun des points du pictogramme.</w:t>
      </w:r>
    </w:p>
    <w:p w:rsidR="0015704F" w:rsidRDefault="0015704F" w:rsidP="0015704F">
      <w:pPr>
        <w:pStyle w:val="Sansinterligne"/>
        <w:spacing w:line="276" w:lineRule="auto"/>
        <w:ind w:left="720"/>
        <w:jc w:val="both"/>
        <w:rPr>
          <w:rFonts w:ascii="Arial" w:hAnsi="Arial" w:cs="Arial"/>
          <w:sz w:val="24"/>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905"/>
        <w:gridCol w:w="3767"/>
      </w:tblGrid>
      <w:tr w:rsidR="0015704F" w:rsidTr="00B9378B">
        <w:tc>
          <w:tcPr>
            <w:tcW w:w="3215" w:type="dxa"/>
          </w:tcPr>
          <w:p w:rsidR="0015704F" w:rsidRDefault="0015704F" w:rsidP="0015704F">
            <w:pPr>
              <w:pStyle w:val="Sansinterligne"/>
              <w:spacing w:line="276" w:lineRule="auto"/>
              <w:jc w:val="both"/>
              <w:rPr>
                <w:rFonts w:ascii="Arial" w:hAnsi="Arial" w:cs="Arial"/>
              </w:rPr>
            </w:pPr>
            <w:r>
              <w:rPr>
                <w:rFonts w:ascii="Arial" w:hAnsi="Arial" w:cs="Arial"/>
              </w:rPr>
              <w:t xml:space="preserve">Avec l’écart type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1</m:t>
                  </m:r>
                </m:sub>
              </m:sSub>
            </m:oMath>
          </w:p>
        </w:tc>
        <w:tc>
          <w:tcPr>
            <w:tcW w:w="3216" w:type="dxa"/>
          </w:tcPr>
          <w:p w:rsidR="0015704F" w:rsidRDefault="0015704F" w:rsidP="0015704F">
            <w:pPr>
              <w:pStyle w:val="Sansinterligne"/>
              <w:spacing w:line="276" w:lineRule="auto"/>
              <w:jc w:val="both"/>
              <w:rPr>
                <w:rFonts w:ascii="Arial" w:hAnsi="Arial" w:cs="Arial"/>
              </w:rPr>
            </w:pPr>
            <w:r>
              <w:rPr>
                <w:rFonts w:ascii="Arial" w:hAnsi="Arial" w:cs="Arial"/>
              </w:rPr>
              <w:t xml:space="preserve">Avec l’écart type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2</m:t>
                  </m:r>
                </m:sub>
              </m:sSub>
            </m:oMath>
          </w:p>
        </w:tc>
        <w:tc>
          <w:tcPr>
            <w:tcW w:w="3145" w:type="dxa"/>
            <w:vMerge w:val="restart"/>
            <w:vAlign w:val="center"/>
          </w:tcPr>
          <w:p w:rsidR="0015704F" w:rsidRDefault="00B9378B" w:rsidP="00B9378B">
            <w:pPr>
              <w:pStyle w:val="Sansinterligne"/>
              <w:spacing w:line="276" w:lineRule="auto"/>
              <w:rPr>
                <w:rFonts w:ascii="Arial" w:hAnsi="Arial" w:cs="Arial"/>
              </w:rPr>
            </w:pPr>
            <w:r>
              <w:rPr>
                <w:noProof/>
                <w:lang w:eastAsia="fr-CA"/>
              </w:rPr>
              <w:drawing>
                <wp:inline distT="0" distB="0" distL="0" distR="0" wp14:anchorId="4FE4D076" wp14:editId="5672C03E">
                  <wp:extent cx="2255196" cy="82639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61783" cy="828804"/>
                          </a:xfrm>
                          <a:prstGeom prst="rect">
                            <a:avLst/>
                          </a:prstGeom>
                        </pic:spPr>
                      </pic:pic>
                    </a:graphicData>
                  </a:graphic>
                </wp:inline>
              </w:drawing>
            </w:r>
          </w:p>
        </w:tc>
      </w:tr>
      <w:tr w:rsidR="0015704F" w:rsidTr="00B9378B">
        <w:trPr>
          <w:trHeight w:val="1385"/>
        </w:trPr>
        <w:tc>
          <w:tcPr>
            <w:tcW w:w="3215" w:type="dxa"/>
            <w:vAlign w:val="center"/>
          </w:tcPr>
          <w:p w:rsidR="0015704F" w:rsidRDefault="0015704F" w:rsidP="00B9378B">
            <w:pPr>
              <w:pStyle w:val="Sansinterligne"/>
              <w:spacing w:line="360" w:lineRule="auto"/>
              <w:rPr>
                <w:rFonts w:ascii="Arial" w:hAnsi="Arial" w:cs="Arial"/>
              </w:rPr>
            </w:pPr>
            <w:r>
              <w:rPr>
                <w:rFonts w:ascii="Arial" w:hAnsi="Arial" w:cs="Arial"/>
              </w:rPr>
              <w:t xml:space="preserve">Cote </w:t>
            </w:r>
            <m:oMath>
              <m:r>
                <w:rPr>
                  <w:rFonts w:ascii="Cambria Math" w:hAnsi="Cambria Math" w:cs="Arial"/>
                </w:rPr>
                <m:t>Z</m:t>
              </m:r>
            </m:oMath>
            <w:r>
              <w:rPr>
                <w:rFonts w:ascii="Arial" w:hAnsi="Arial" w:cs="Arial"/>
              </w:rPr>
              <w:t xml:space="preserve"> de A = ______</w:t>
            </w:r>
          </w:p>
          <w:p w:rsidR="0015704F" w:rsidRDefault="0015704F" w:rsidP="00B9378B">
            <w:pPr>
              <w:pStyle w:val="Sansinterligne"/>
              <w:spacing w:line="360" w:lineRule="auto"/>
              <w:rPr>
                <w:rFonts w:ascii="Arial" w:hAnsi="Arial" w:cs="Arial"/>
              </w:rPr>
            </w:pPr>
            <w:r>
              <w:rPr>
                <w:rFonts w:ascii="Arial" w:hAnsi="Arial" w:cs="Arial"/>
              </w:rPr>
              <w:t xml:space="preserve">Cote </w:t>
            </w:r>
            <m:oMath>
              <m:r>
                <w:rPr>
                  <w:rFonts w:ascii="Cambria Math" w:hAnsi="Cambria Math" w:cs="Arial"/>
                </w:rPr>
                <m:t>Z</m:t>
              </m:r>
            </m:oMath>
            <w:r>
              <w:rPr>
                <w:rFonts w:ascii="Arial" w:hAnsi="Arial" w:cs="Arial"/>
              </w:rPr>
              <w:t xml:space="preserve"> de B = ______</w:t>
            </w:r>
          </w:p>
          <w:p w:rsidR="0015704F" w:rsidRDefault="0015704F" w:rsidP="00B9378B">
            <w:pPr>
              <w:pStyle w:val="Sansinterligne"/>
              <w:spacing w:line="360" w:lineRule="auto"/>
              <w:rPr>
                <w:rFonts w:ascii="Arial" w:hAnsi="Arial" w:cs="Arial"/>
              </w:rPr>
            </w:pPr>
            <w:r>
              <w:rPr>
                <w:rFonts w:ascii="Arial" w:hAnsi="Arial" w:cs="Arial"/>
              </w:rPr>
              <w:t xml:space="preserve">Cote </w:t>
            </w:r>
            <m:oMath>
              <m:r>
                <w:rPr>
                  <w:rFonts w:ascii="Cambria Math" w:hAnsi="Cambria Math" w:cs="Arial"/>
                </w:rPr>
                <m:t>Z</m:t>
              </m:r>
            </m:oMath>
            <w:r>
              <w:rPr>
                <w:rFonts w:ascii="Arial" w:hAnsi="Arial" w:cs="Arial"/>
              </w:rPr>
              <w:t xml:space="preserve"> de C = ______</w:t>
            </w:r>
          </w:p>
        </w:tc>
        <w:tc>
          <w:tcPr>
            <w:tcW w:w="3216" w:type="dxa"/>
            <w:vAlign w:val="center"/>
          </w:tcPr>
          <w:p w:rsidR="0015704F" w:rsidRDefault="0015704F" w:rsidP="00B9378B">
            <w:pPr>
              <w:pStyle w:val="Sansinterligne"/>
              <w:spacing w:line="360" w:lineRule="auto"/>
              <w:rPr>
                <w:rFonts w:ascii="Arial" w:hAnsi="Arial" w:cs="Arial"/>
              </w:rPr>
            </w:pPr>
            <w:r>
              <w:rPr>
                <w:rFonts w:ascii="Arial" w:hAnsi="Arial" w:cs="Arial"/>
              </w:rPr>
              <w:t xml:space="preserve">Cote </w:t>
            </w:r>
            <m:oMath>
              <m:r>
                <w:rPr>
                  <w:rFonts w:ascii="Cambria Math" w:hAnsi="Cambria Math" w:cs="Arial"/>
                </w:rPr>
                <m:t>Z</m:t>
              </m:r>
            </m:oMath>
            <w:r>
              <w:rPr>
                <w:rFonts w:ascii="Arial" w:hAnsi="Arial" w:cs="Arial"/>
              </w:rPr>
              <w:t xml:space="preserve"> de A = ______</w:t>
            </w:r>
          </w:p>
          <w:p w:rsidR="0015704F" w:rsidRDefault="0015704F" w:rsidP="00B9378B">
            <w:pPr>
              <w:pStyle w:val="Sansinterligne"/>
              <w:spacing w:line="360" w:lineRule="auto"/>
              <w:rPr>
                <w:rFonts w:ascii="Arial" w:hAnsi="Arial" w:cs="Arial"/>
              </w:rPr>
            </w:pPr>
            <w:r>
              <w:rPr>
                <w:rFonts w:ascii="Arial" w:hAnsi="Arial" w:cs="Arial"/>
              </w:rPr>
              <w:t xml:space="preserve">Cote </w:t>
            </w:r>
            <m:oMath>
              <m:r>
                <w:rPr>
                  <w:rFonts w:ascii="Cambria Math" w:hAnsi="Cambria Math" w:cs="Arial"/>
                </w:rPr>
                <m:t>Z</m:t>
              </m:r>
            </m:oMath>
            <w:r>
              <w:rPr>
                <w:rFonts w:ascii="Arial" w:hAnsi="Arial" w:cs="Arial"/>
              </w:rPr>
              <w:t xml:space="preserve"> de B = ______</w:t>
            </w:r>
          </w:p>
          <w:p w:rsidR="0015704F" w:rsidRDefault="0015704F" w:rsidP="00B9378B">
            <w:pPr>
              <w:pStyle w:val="Sansinterligne"/>
              <w:spacing w:line="360" w:lineRule="auto"/>
              <w:rPr>
                <w:rFonts w:ascii="Arial" w:hAnsi="Arial" w:cs="Arial"/>
              </w:rPr>
            </w:pPr>
            <w:r>
              <w:rPr>
                <w:rFonts w:ascii="Arial" w:hAnsi="Arial" w:cs="Arial"/>
              </w:rPr>
              <w:t xml:space="preserve">Cote </w:t>
            </w:r>
            <m:oMath>
              <m:r>
                <w:rPr>
                  <w:rFonts w:ascii="Cambria Math" w:hAnsi="Cambria Math" w:cs="Arial"/>
                </w:rPr>
                <m:t>Z</m:t>
              </m:r>
            </m:oMath>
            <w:r>
              <w:rPr>
                <w:rFonts w:ascii="Arial" w:hAnsi="Arial" w:cs="Arial"/>
              </w:rPr>
              <w:t xml:space="preserve"> de C = ______</w:t>
            </w:r>
          </w:p>
        </w:tc>
        <w:tc>
          <w:tcPr>
            <w:tcW w:w="3145" w:type="dxa"/>
            <w:vMerge/>
          </w:tcPr>
          <w:p w:rsidR="0015704F" w:rsidRDefault="0015704F" w:rsidP="0015704F">
            <w:pPr>
              <w:pStyle w:val="Sansinterligne"/>
              <w:spacing w:line="276" w:lineRule="auto"/>
              <w:jc w:val="both"/>
              <w:rPr>
                <w:rFonts w:ascii="Arial" w:hAnsi="Arial" w:cs="Arial"/>
              </w:rPr>
            </w:pPr>
          </w:p>
        </w:tc>
      </w:tr>
    </w:tbl>
    <w:p w:rsidR="0015704F" w:rsidRDefault="0015704F" w:rsidP="0015704F">
      <w:pPr>
        <w:pStyle w:val="Sansinterligne"/>
        <w:spacing w:line="276" w:lineRule="auto"/>
        <w:ind w:left="720"/>
        <w:jc w:val="both"/>
        <w:rPr>
          <w:rFonts w:ascii="Arial" w:hAnsi="Arial" w:cs="Arial"/>
          <w:sz w:val="24"/>
        </w:rPr>
      </w:pPr>
    </w:p>
    <w:p w:rsidR="00A94CF5" w:rsidRDefault="0015704F" w:rsidP="0015704F">
      <w:pPr>
        <w:pStyle w:val="Sansinterligne"/>
        <w:numPr>
          <w:ilvl w:val="0"/>
          <w:numId w:val="29"/>
        </w:numPr>
        <w:spacing w:line="276" w:lineRule="auto"/>
        <w:jc w:val="both"/>
        <w:rPr>
          <w:rFonts w:ascii="Arial" w:eastAsiaTheme="minorEastAsia" w:hAnsi="Arial" w:cs="Arial"/>
          <w:sz w:val="24"/>
        </w:rPr>
      </w:pPr>
      <w:r>
        <w:rPr>
          <w:rFonts w:ascii="Arial" w:hAnsi="Arial" w:cs="Arial"/>
          <w:sz w:val="24"/>
        </w:rPr>
        <w:t xml:space="preserve">Vrai ou faux? Si votre cote </w:t>
      </w:r>
      <m:oMath>
        <m:r>
          <w:rPr>
            <w:rFonts w:ascii="Cambria Math" w:hAnsi="Cambria Math" w:cs="Arial"/>
            <w:sz w:val="24"/>
          </w:rPr>
          <m:t>Z</m:t>
        </m:r>
      </m:oMath>
      <w:r>
        <w:rPr>
          <w:rFonts w:ascii="Arial" w:eastAsiaTheme="minorEastAsia" w:hAnsi="Arial" w:cs="Arial"/>
          <w:sz w:val="24"/>
        </w:rPr>
        <w:t xml:space="preserve"> à un examen est 2, alors :</w:t>
      </w:r>
    </w:p>
    <w:p w:rsidR="00B9378B" w:rsidRDefault="00B9378B" w:rsidP="00B9378B">
      <w:pPr>
        <w:pStyle w:val="Sansinterligne"/>
        <w:spacing w:line="276" w:lineRule="auto"/>
        <w:ind w:left="720"/>
        <w:jc w:val="both"/>
        <w:rPr>
          <w:rFonts w:ascii="Arial" w:eastAsiaTheme="minorEastAsia" w:hAnsi="Arial" w:cs="Arial"/>
          <w:sz w:val="24"/>
        </w:rPr>
      </w:pPr>
    </w:p>
    <w:p w:rsidR="0015704F" w:rsidRDefault="0015704F" w:rsidP="00B9378B">
      <w:pPr>
        <w:pStyle w:val="Sansinterligne"/>
        <w:numPr>
          <w:ilvl w:val="0"/>
          <w:numId w:val="48"/>
        </w:numPr>
        <w:spacing w:line="360" w:lineRule="auto"/>
        <w:jc w:val="both"/>
        <w:rPr>
          <w:rFonts w:ascii="Arial" w:eastAsiaTheme="minorEastAsia" w:hAnsi="Arial" w:cs="Arial"/>
          <w:sz w:val="24"/>
        </w:rPr>
      </w:pPr>
      <w:r>
        <w:rPr>
          <w:rFonts w:ascii="Arial" w:eastAsiaTheme="minorEastAsia" w:hAnsi="Arial" w:cs="Arial"/>
          <w:sz w:val="24"/>
        </w:rPr>
        <w:t>vous avez deux points au-dessus de la moyenne.</w:t>
      </w:r>
    </w:p>
    <w:p w:rsidR="0015704F" w:rsidRPr="0015704F" w:rsidRDefault="0015704F" w:rsidP="00B9378B">
      <w:pPr>
        <w:pStyle w:val="Sansinterligne"/>
        <w:numPr>
          <w:ilvl w:val="0"/>
          <w:numId w:val="48"/>
        </w:numPr>
        <w:spacing w:line="360" w:lineRule="auto"/>
        <w:jc w:val="both"/>
        <w:rPr>
          <w:rFonts w:ascii="Arial" w:hAnsi="Arial" w:cs="Arial"/>
          <w:sz w:val="24"/>
        </w:rPr>
      </w:pPr>
      <w:r>
        <w:rPr>
          <w:rFonts w:ascii="Arial" w:eastAsiaTheme="minorEastAsia" w:hAnsi="Arial" w:cs="Arial"/>
          <w:sz w:val="24"/>
        </w:rPr>
        <w:t>vous avez un note égale à deux fois l’écart type du groupe.</w:t>
      </w:r>
    </w:p>
    <w:p w:rsidR="0015704F" w:rsidRPr="0015704F" w:rsidRDefault="0015704F" w:rsidP="00B9378B">
      <w:pPr>
        <w:pStyle w:val="Sansinterligne"/>
        <w:numPr>
          <w:ilvl w:val="0"/>
          <w:numId w:val="48"/>
        </w:numPr>
        <w:spacing w:line="360" w:lineRule="auto"/>
        <w:jc w:val="both"/>
        <w:rPr>
          <w:rFonts w:ascii="Arial" w:hAnsi="Arial" w:cs="Arial"/>
          <w:sz w:val="24"/>
        </w:rPr>
      </w:pPr>
      <w:r>
        <w:rPr>
          <w:rFonts w:ascii="Arial" w:eastAsiaTheme="minorEastAsia" w:hAnsi="Arial" w:cs="Arial"/>
          <w:sz w:val="24"/>
        </w:rPr>
        <w:t>vous avez une note se situant à deux écarts types au-dessus de la moyenne.</w:t>
      </w:r>
    </w:p>
    <w:p w:rsidR="0015704F" w:rsidRPr="0015704F" w:rsidRDefault="0015704F" w:rsidP="00B9378B">
      <w:pPr>
        <w:pStyle w:val="Sansinterligne"/>
        <w:numPr>
          <w:ilvl w:val="0"/>
          <w:numId w:val="48"/>
        </w:numPr>
        <w:spacing w:line="360" w:lineRule="auto"/>
        <w:jc w:val="both"/>
        <w:rPr>
          <w:rFonts w:ascii="Arial" w:hAnsi="Arial" w:cs="Arial"/>
          <w:sz w:val="24"/>
        </w:rPr>
      </w:pPr>
      <w:r>
        <w:rPr>
          <w:rFonts w:ascii="Arial" w:eastAsiaTheme="minorEastAsia" w:hAnsi="Arial" w:cs="Arial"/>
          <w:sz w:val="24"/>
        </w:rPr>
        <w:t>votre note est égale à la moyenne de l’examen plus deux fois l’écart type.</w:t>
      </w:r>
    </w:p>
    <w:p w:rsidR="0015704F" w:rsidRDefault="0015704F" w:rsidP="0015704F">
      <w:pPr>
        <w:pStyle w:val="Sansinterligne"/>
        <w:spacing w:line="276" w:lineRule="auto"/>
        <w:jc w:val="both"/>
        <w:rPr>
          <w:rFonts w:ascii="Arial" w:eastAsiaTheme="minorEastAsia" w:hAnsi="Arial" w:cs="Arial"/>
          <w:sz w:val="24"/>
        </w:rPr>
      </w:pPr>
    </w:p>
    <w:p w:rsidR="0015704F" w:rsidRDefault="0015704F" w:rsidP="0015704F">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Un cote </w:t>
      </w:r>
      <m:oMath>
        <m:r>
          <w:rPr>
            <w:rFonts w:ascii="Cambria Math" w:eastAsiaTheme="minorEastAsia" w:hAnsi="Cambria Math" w:cs="Arial"/>
            <w:sz w:val="24"/>
          </w:rPr>
          <m:t>Z</m:t>
        </m:r>
      </m:oMath>
      <w:r>
        <w:rPr>
          <w:rFonts w:ascii="Arial" w:eastAsiaTheme="minorEastAsia" w:hAnsi="Arial" w:cs="Arial"/>
          <w:sz w:val="24"/>
        </w:rPr>
        <w:t xml:space="preserve"> de 2 à un examen peut être considérée comme faible, moyenne, très bonne ou exceptionnelle?</w:t>
      </w:r>
    </w:p>
    <w:p w:rsidR="0015704F" w:rsidRDefault="0015704F" w:rsidP="0015704F">
      <w:pPr>
        <w:pStyle w:val="Sansinterligne"/>
        <w:spacing w:line="276" w:lineRule="auto"/>
        <w:jc w:val="both"/>
        <w:rPr>
          <w:rFonts w:ascii="Arial" w:hAnsi="Arial" w:cs="Arial"/>
          <w:sz w:val="24"/>
        </w:rPr>
      </w:pPr>
    </w:p>
    <w:p w:rsidR="00B9378B" w:rsidRDefault="00B9378B" w:rsidP="0015704F">
      <w:pPr>
        <w:pStyle w:val="Sansinterligne"/>
        <w:spacing w:line="276" w:lineRule="auto"/>
        <w:jc w:val="both"/>
        <w:rPr>
          <w:rFonts w:ascii="Arial" w:hAnsi="Arial" w:cs="Arial"/>
          <w:sz w:val="24"/>
        </w:rPr>
      </w:pPr>
    </w:p>
    <w:p w:rsidR="00B9378B" w:rsidRDefault="00B9378B" w:rsidP="0015704F">
      <w:pPr>
        <w:pStyle w:val="Sansinterligne"/>
        <w:spacing w:line="276" w:lineRule="auto"/>
        <w:jc w:val="both"/>
        <w:rPr>
          <w:rFonts w:ascii="Arial" w:hAnsi="Arial" w:cs="Arial"/>
          <w:sz w:val="24"/>
        </w:rPr>
      </w:pPr>
    </w:p>
    <w:p w:rsidR="0015704F" w:rsidRDefault="0015704F" w:rsidP="0015704F">
      <w:pPr>
        <w:pStyle w:val="Sansinterligne"/>
        <w:numPr>
          <w:ilvl w:val="0"/>
          <w:numId w:val="29"/>
        </w:numPr>
        <w:spacing w:line="276" w:lineRule="auto"/>
        <w:jc w:val="both"/>
        <w:rPr>
          <w:rFonts w:ascii="Arial" w:hAnsi="Arial" w:cs="Arial"/>
          <w:sz w:val="24"/>
        </w:rPr>
      </w:pPr>
    </w:p>
    <w:p w:rsidR="0015704F" w:rsidRDefault="0015704F" w:rsidP="0015704F">
      <w:pPr>
        <w:pStyle w:val="Sansinterligne"/>
        <w:numPr>
          <w:ilvl w:val="0"/>
          <w:numId w:val="49"/>
        </w:numPr>
        <w:spacing w:line="276" w:lineRule="auto"/>
        <w:jc w:val="both"/>
        <w:rPr>
          <w:rFonts w:ascii="Arial" w:eastAsiaTheme="minorEastAsia" w:hAnsi="Arial" w:cs="Arial"/>
          <w:sz w:val="24"/>
        </w:rPr>
      </w:pPr>
      <w:r>
        <w:rPr>
          <w:rFonts w:ascii="Arial" w:hAnsi="Arial" w:cs="Arial"/>
          <w:sz w:val="24"/>
        </w:rPr>
        <w:t xml:space="preserve">En considérant les cotes </w:t>
      </w:r>
      <m:oMath>
        <m:r>
          <w:rPr>
            <w:rFonts w:ascii="Cambria Math" w:hAnsi="Cambria Math" w:cs="Arial"/>
            <w:sz w:val="24"/>
          </w:rPr>
          <m:t>Z</m:t>
        </m:r>
      </m:oMath>
      <w:r>
        <w:rPr>
          <w:rFonts w:ascii="Arial" w:eastAsiaTheme="minorEastAsia" w:hAnsi="Arial" w:cs="Arial"/>
          <w:sz w:val="24"/>
        </w:rPr>
        <w:t xml:space="preserve"> des points A, B et C, situer ces points sur le pictogramme.</w:t>
      </w:r>
    </w:p>
    <w:p w:rsidR="00DA431F" w:rsidRDefault="00DA431F" w:rsidP="00DA431F">
      <w:pPr>
        <w:pStyle w:val="Sansinterligne"/>
        <w:spacing w:line="276" w:lineRule="auto"/>
        <w:ind w:left="720"/>
        <w:jc w:val="both"/>
        <w:rPr>
          <w:rFonts w:ascii="Arial" w:hAnsi="Arial" w:cs="Arial"/>
          <w:sz w:val="24"/>
        </w:rPr>
      </w:pPr>
      <w:r>
        <w:rPr>
          <w:rFonts w:ascii="Arial" w:hAnsi="Arial" w:cs="Arial"/>
          <w:sz w:val="24"/>
        </w:rPr>
        <w:t xml:space="preserve">Cote </w:t>
      </w:r>
      <m:oMath>
        <m:r>
          <w:rPr>
            <w:rFonts w:ascii="Cambria Math" w:hAnsi="Cambria Math" w:cs="Arial"/>
            <w:sz w:val="24"/>
          </w:rPr>
          <m:t>Z</m:t>
        </m:r>
      </m:oMath>
      <w:r>
        <w:rPr>
          <w:rFonts w:ascii="Arial" w:eastAsiaTheme="minorEastAsia" w:hAnsi="Arial" w:cs="Arial"/>
          <w:sz w:val="24"/>
        </w:rPr>
        <w:t xml:space="preserve"> de A = 2</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Cote </w:t>
      </w:r>
      <m:oMath>
        <m:r>
          <w:rPr>
            <w:rFonts w:ascii="Cambria Math" w:hAnsi="Cambria Math" w:cs="Arial"/>
            <w:sz w:val="24"/>
          </w:rPr>
          <m:t>Z</m:t>
        </m:r>
      </m:oMath>
      <w:r>
        <w:rPr>
          <w:rFonts w:ascii="Arial" w:eastAsiaTheme="minorEastAsia" w:hAnsi="Arial" w:cs="Arial"/>
          <w:sz w:val="24"/>
        </w:rPr>
        <w:t xml:space="preserve"> de B = -1</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Cote </w:t>
      </w:r>
      <m:oMath>
        <m:r>
          <w:rPr>
            <w:rFonts w:ascii="Cambria Math" w:hAnsi="Cambria Math" w:cs="Arial"/>
            <w:sz w:val="24"/>
          </w:rPr>
          <m:t>Z</m:t>
        </m:r>
      </m:oMath>
      <w:r>
        <w:rPr>
          <w:rFonts w:ascii="Arial" w:eastAsiaTheme="minorEastAsia" w:hAnsi="Arial" w:cs="Arial"/>
          <w:sz w:val="24"/>
        </w:rPr>
        <w:t xml:space="preserve"> de C = -1,5</w:t>
      </w:r>
    </w:p>
    <w:p w:rsidR="00DA431F" w:rsidRDefault="00B9378B" w:rsidP="00B9378B">
      <w:pPr>
        <w:pStyle w:val="Sansinterligne"/>
        <w:spacing w:line="276" w:lineRule="auto"/>
        <w:jc w:val="center"/>
        <w:rPr>
          <w:rFonts w:ascii="Arial" w:hAnsi="Arial" w:cs="Arial"/>
          <w:sz w:val="24"/>
        </w:rPr>
      </w:pPr>
      <w:r>
        <w:rPr>
          <w:noProof/>
          <w:lang w:eastAsia="fr-CA"/>
        </w:rPr>
        <w:drawing>
          <wp:inline distT="0" distB="0" distL="0" distR="0" wp14:anchorId="149BE6C5" wp14:editId="1042CF70">
            <wp:extent cx="5116749" cy="96192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33094" cy="965002"/>
                    </a:xfrm>
                    <a:prstGeom prst="rect">
                      <a:avLst/>
                    </a:prstGeom>
                  </pic:spPr>
                </pic:pic>
              </a:graphicData>
            </a:graphic>
          </wp:inline>
        </w:drawing>
      </w:r>
    </w:p>
    <w:p w:rsidR="00DA431F" w:rsidRDefault="00DA431F" w:rsidP="00DA431F">
      <w:pPr>
        <w:pStyle w:val="Sansinterligne"/>
        <w:numPr>
          <w:ilvl w:val="0"/>
          <w:numId w:val="49"/>
        </w:numPr>
        <w:spacing w:line="276" w:lineRule="auto"/>
        <w:jc w:val="both"/>
        <w:rPr>
          <w:rFonts w:ascii="Arial" w:hAnsi="Arial" w:cs="Arial"/>
          <w:sz w:val="24"/>
        </w:rPr>
      </w:pPr>
      <w:r>
        <w:rPr>
          <w:rFonts w:ascii="Arial" w:hAnsi="Arial" w:cs="Arial"/>
          <w:sz w:val="24"/>
        </w:rPr>
        <w:t>Quel est l’écart entre chaque point et la moyenne si l’écart type est de 10?</w:t>
      </w:r>
    </w:p>
    <w:p w:rsidR="00B9378B" w:rsidRDefault="00B9378B" w:rsidP="00B9378B">
      <w:pPr>
        <w:pStyle w:val="Sansinterligne"/>
        <w:spacing w:line="276" w:lineRule="auto"/>
        <w:ind w:left="720"/>
        <w:jc w:val="both"/>
        <w:rPr>
          <w:rFonts w:ascii="Arial" w:hAnsi="Arial" w:cs="Arial"/>
          <w:sz w:val="24"/>
        </w:rPr>
      </w:pPr>
    </w:p>
    <w:p w:rsidR="00DA431F" w:rsidRDefault="00DA431F" w:rsidP="00B9378B">
      <w:pPr>
        <w:pStyle w:val="Sansinterligne"/>
        <w:spacing w:line="360" w:lineRule="auto"/>
        <w:ind w:left="720"/>
        <w:jc w:val="both"/>
        <w:rPr>
          <w:rFonts w:ascii="Arial" w:eastAsiaTheme="minorEastAsia" w:hAnsi="Arial" w:cs="Arial"/>
          <w:sz w:val="24"/>
        </w:rPr>
      </w:pPr>
      <w:r>
        <w:rPr>
          <w:rFonts w:ascii="Arial" w:hAnsi="Arial" w:cs="Arial"/>
          <w:sz w:val="24"/>
        </w:rPr>
        <w:t xml:space="preserve">Écart entre A et </w:t>
      </w:r>
      <m:oMath>
        <m:r>
          <w:rPr>
            <w:rFonts w:ascii="Cambria Math" w:hAnsi="Cambria Math" w:cs="Arial"/>
            <w:sz w:val="24"/>
          </w:rPr>
          <m:t>μ</m:t>
        </m:r>
      </m:oMath>
      <w:r>
        <w:rPr>
          <w:rFonts w:ascii="Arial" w:eastAsiaTheme="minorEastAsia" w:hAnsi="Arial" w:cs="Arial"/>
          <w:sz w:val="24"/>
        </w:rPr>
        <w:t xml:space="preserve"> = ______</w:t>
      </w:r>
    </w:p>
    <w:p w:rsidR="00DA431F" w:rsidRDefault="00DA431F" w:rsidP="00B9378B">
      <w:pPr>
        <w:pStyle w:val="Sansinterligne"/>
        <w:spacing w:line="360" w:lineRule="auto"/>
        <w:ind w:left="720"/>
        <w:jc w:val="both"/>
        <w:rPr>
          <w:rFonts w:ascii="Arial" w:eastAsiaTheme="minorEastAsia" w:hAnsi="Arial" w:cs="Arial"/>
          <w:sz w:val="24"/>
        </w:rPr>
      </w:pPr>
      <w:r>
        <w:rPr>
          <w:rFonts w:ascii="Arial" w:hAnsi="Arial" w:cs="Arial"/>
          <w:sz w:val="24"/>
        </w:rPr>
        <w:t xml:space="preserve">Écart entre B et </w:t>
      </w:r>
      <m:oMath>
        <m:r>
          <w:rPr>
            <w:rFonts w:ascii="Cambria Math" w:hAnsi="Cambria Math" w:cs="Arial"/>
            <w:sz w:val="24"/>
          </w:rPr>
          <m:t>μ</m:t>
        </m:r>
      </m:oMath>
      <w:r>
        <w:rPr>
          <w:rFonts w:ascii="Arial" w:eastAsiaTheme="minorEastAsia" w:hAnsi="Arial" w:cs="Arial"/>
          <w:sz w:val="24"/>
        </w:rPr>
        <w:t xml:space="preserve"> = ______</w:t>
      </w:r>
    </w:p>
    <w:p w:rsidR="00DA431F" w:rsidRDefault="00DA431F" w:rsidP="00B9378B">
      <w:pPr>
        <w:pStyle w:val="Sansinterligne"/>
        <w:spacing w:line="360" w:lineRule="auto"/>
        <w:ind w:left="720"/>
        <w:jc w:val="both"/>
        <w:rPr>
          <w:rFonts w:ascii="Arial" w:eastAsiaTheme="minorEastAsia" w:hAnsi="Arial" w:cs="Arial"/>
          <w:sz w:val="24"/>
        </w:rPr>
      </w:pPr>
      <w:r>
        <w:rPr>
          <w:rFonts w:ascii="Arial" w:hAnsi="Arial" w:cs="Arial"/>
          <w:sz w:val="24"/>
        </w:rPr>
        <w:t xml:space="preserve">Écart entre C et </w:t>
      </w:r>
      <m:oMath>
        <m:r>
          <w:rPr>
            <w:rFonts w:ascii="Cambria Math" w:hAnsi="Cambria Math" w:cs="Arial"/>
            <w:sz w:val="24"/>
          </w:rPr>
          <m:t>μ</m:t>
        </m:r>
      </m:oMath>
      <w:r>
        <w:rPr>
          <w:rFonts w:ascii="Arial" w:eastAsiaTheme="minorEastAsia" w:hAnsi="Arial" w:cs="Arial"/>
          <w:sz w:val="24"/>
        </w:rPr>
        <w:t xml:space="preserve"> = ______</w:t>
      </w:r>
    </w:p>
    <w:p w:rsidR="00DA431F" w:rsidRDefault="00DA431F" w:rsidP="00DA431F">
      <w:pPr>
        <w:pStyle w:val="Sansinterligne"/>
        <w:spacing w:line="276" w:lineRule="auto"/>
        <w:jc w:val="both"/>
        <w:rPr>
          <w:rFonts w:ascii="Arial" w:eastAsiaTheme="minorEastAsia" w:hAnsi="Arial" w:cs="Arial"/>
          <w:sz w:val="24"/>
        </w:rPr>
      </w:pPr>
    </w:p>
    <w:p w:rsidR="00DA431F" w:rsidRDefault="00DA431F" w:rsidP="00DA431F">
      <w:pPr>
        <w:pStyle w:val="Sansinterligne"/>
        <w:numPr>
          <w:ilvl w:val="0"/>
          <w:numId w:val="49"/>
        </w:numPr>
        <w:spacing w:line="276" w:lineRule="auto"/>
        <w:jc w:val="both"/>
        <w:rPr>
          <w:rFonts w:ascii="Arial" w:eastAsiaTheme="minorEastAsia" w:hAnsi="Arial" w:cs="Arial"/>
          <w:sz w:val="24"/>
        </w:rPr>
      </w:pPr>
      <w:r>
        <w:rPr>
          <w:rFonts w:ascii="Arial" w:eastAsiaTheme="minorEastAsia" w:hAnsi="Arial" w:cs="Arial"/>
          <w:sz w:val="24"/>
        </w:rPr>
        <w:t>Considérant les écarts ci-dessus, donner la valeur de A, B et C si la moyenne est 50.</w:t>
      </w:r>
    </w:p>
    <w:p w:rsidR="00DA431F" w:rsidRDefault="00DA431F" w:rsidP="00DA431F">
      <w:pPr>
        <w:pStyle w:val="Sansinterligne"/>
        <w:spacing w:line="276" w:lineRule="auto"/>
        <w:jc w:val="both"/>
        <w:rPr>
          <w:rFonts w:ascii="Arial" w:hAnsi="Arial" w:cs="Arial"/>
          <w:sz w:val="24"/>
        </w:rPr>
      </w:pPr>
    </w:p>
    <w:p w:rsidR="0015704F" w:rsidRDefault="0015704F" w:rsidP="00DA431F">
      <w:pPr>
        <w:pStyle w:val="Sansinterligne"/>
        <w:spacing w:line="276" w:lineRule="auto"/>
        <w:ind w:left="720"/>
        <w:jc w:val="both"/>
        <w:rPr>
          <w:rFonts w:ascii="Arial" w:hAnsi="Arial" w:cs="Arial"/>
          <w:sz w:val="24"/>
        </w:rPr>
      </w:pPr>
    </w:p>
    <w:p w:rsidR="0015704F" w:rsidRPr="00A17514" w:rsidRDefault="00A17514" w:rsidP="0015704F">
      <w:pPr>
        <w:pStyle w:val="Sansinterligne"/>
        <w:numPr>
          <w:ilvl w:val="0"/>
          <w:numId w:val="29"/>
        </w:numPr>
        <w:spacing w:line="276" w:lineRule="auto"/>
        <w:jc w:val="both"/>
        <w:rPr>
          <w:rFonts w:ascii="Arial" w:hAnsi="Arial" w:cs="Arial"/>
          <w:sz w:val="24"/>
        </w:rPr>
      </w:pPr>
      <w:r>
        <w:rPr>
          <w:rFonts w:ascii="Arial" w:hAnsi="Arial" w:cs="Arial"/>
          <w:sz w:val="24"/>
        </w:rPr>
        <w:lastRenderedPageBreak/>
        <w:t xml:space="preserve">Comme nous l’avons mentionné, la cote </w:t>
      </w:r>
      <m:oMath>
        <m:r>
          <w:rPr>
            <w:rFonts w:ascii="Cambria Math" w:hAnsi="Cambria Math" w:cs="Arial"/>
            <w:sz w:val="24"/>
          </w:rPr>
          <m:t>Z</m:t>
        </m:r>
      </m:oMath>
      <w:r>
        <w:rPr>
          <w:rFonts w:ascii="Arial" w:eastAsiaTheme="minorEastAsia" w:hAnsi="Arial" w:cs="Arial"/>
          <w:sz w:val="24"/>
        </w:rPr>
        <w:t xml:space="preserve"> permet de comparer des valeurs même si celles-ci proviennent de domaines bien différents. En voici un exemple.</w:t>
      </w:r>
    </w:p>
    <w:p w:rsidR="00A17514" w:rsidRDefault="00A17514" w:rsidP="00A17514">
      <w:pPr>
        <w:pStyle w:val="Sansinterligne"/>
        <w:spacing w:line="276" w:lineRule="auto"/>
        <w:ind w:left="720"/>
        <w:jc w:val="both"/>
        <w:rPr>
          <w:rFonts w:ascii="Arial" w:eastAsiaTheme="minorEastAsia" w:hAnsi="Arial" w:cs="Arial"/>
          <w:sz w:val="24"/>
        </w:rPr>
      </w:pPr>
    </w:p>
    <w:p w:rsidR="00A17514" w:rsidRDefault="00A17514" w:rsidP="00A17514">
      <w:pPr>
        <w:pStyle w:val="Sansinterligne"/>
        <w:spacing w:line="276" w:lineRule="auto"/>
        <w:ind w:left="720"/>
        <w:jc w:val="both"/>
        <w:rPr>
          <w:rFonts w:ascii="Arial" w:eastAsiaTheme="minorEastAsia" w:hAnsi="Arial" w:cs="Arial"/>
          <w:sz w:val="24"/>
        </w:rPr>
      </w:pPr>
      <w:r>
        <w:rPr>
          <w:rFonts w:ascii="Arial" w:eastAsiaTheme="minorEastAsia" w:hAnsi="Arial" w:cs="Arial"/>
          <w:sz w:val="24"/>
        </w:rPr>
        <w:t>On veut trouver le meilleur vendeur du mois. Cet honneur sera décerné à la personne s’étant le plus distinguée dans son domaine. Trois concurrents sont en lice ; voici la description de la performance de chacun, en un mois :</w:t>
      </w:r>
    </w:p>
    <w:p w:rsidR="00A17514" w:rsidRDefault="00A17514" w:rsidP="00A17514">
      <w:pPr>
        <w:pStyle w:val="Sansinterligne"/>
        <w:numPr>
          <w:ilvl w:val="0"/>
          <w:numId w:val="5"/>
        </w:numPr>
        <w:spacing w:line="276" w:lineRule="auto"/>
        <w:jc w:val="both"/>
        <w:rPr>
          <w:rFonts w:ascii="Arial" w:eastAsiaTheme="minorEastAsia" w:hAnsi="Arial" w:cs="Arial"/>
          <w:sz w:val="24"/>
        </w:rPr>
      </w:pPr>
      <w:r>
        <w:rPr>
          <w:rFonts w:ascii="Arial" w:eastAsiaTheme="minorEastAsia" w:hAnsi="Arial" w:cs="Arial"/>
          <w:sz w:val="24"/>
        </w:rPr>
        <w:t>Lise a vendu 85 barres de chocolat pour les activités sportives de son école, alors que la moyenne de ventes a été de 52 barres par étudiant avec un écart type de 13 barres.</w:t>
      </w:r>
    </w:p>
    <w:p w:rsidR="00A17514" w:rsidRPr="00A17514" w:rsidRDefault="00A17514" w:rsidP="00A17514">
      <w:pPr>
        <w:pStyle w:val="Sansinterligne"/>
        <w:numPr>
          <w:ilvl w:val="0"/>
          <w:numId w:val="5"/>
        </w:numPr>
        <w:spacing w:line="276" w:lineRule="auto"/>
        <w:jc w:val="both"/>
        <w:rPr>
          <w:rFonts w:ascii="Arial" w:hAnsi="Arial" w:cs="Arial"/>
          <w:sz w:val="24"/>
        </w:rPr>
      </w:pPr>
      <w:r>
        <w:rPr>
          <w:rFonts w:ascii="Arial" w:eastAsiaTheme="minorEastAsia" w:hAnsi="Arial" w:cs="Arial"/>
          <w:sz w:val="24"/>
        </w:rPr>
        <w:t>Paul a vendu 25 préarrangements funéraires, alors que la moyenne de ventes est de 12 préarrangements funéraires avec un écart type de 6.</w:t>
      </w:r>
    </w:p>
    <w:p w:rsidR="00A17514" w:rsidRPr="00A17514" w:rsidRDefault="00A17514" w:rsidP="00A17514">
      <w:pPr>
        <w:pStyle w:val="Sansinterligne"/>
        <w:numPr>
          <w:ilvl w:val="0"/>
          <w:numId w:val="5"/>
        </w:numPr>
        <w:spacing w:line="276" w:lineRule="auto"/>
        <w:jc w:val="both"/>
        <w:rPr>
          <w:rFonts w:ascii="Arial" w:hAnsi="Arial" w:cs="Arial"/>
          <w:sz w:val="24"/>
        </w:rPr>
      </w:pPr>
      <w:r>
        <w:rPr>
          <w:rFonts w:ascii="Arial" w:eastAsiaTheme="minorEastAsia" w:hAnsi="Arial" w:cs="Arial"/>
          <w:sz w:val="24"/>
        </w:rPr>
        <w:t xml:space="preserve">Lucie a vendu 75 abonnements au </w:t>
      </w:r>
      <w:r>
        <w:rPr>
          <w:rFonts w:ascii="Arial" w:eastAsiaTheme="minorEastAsia" w:hAnsi="Arial" w:cs="Arial"/>
          <w:i/>
          <w:sz w:val="24"/>
        </w:rPr>
        <w:t>Journal de Québec</w:t>
      </w:r>
      <w:r>
        <w:rPr>
          <w:rFonts w:ascii="Arial" w:eastAsiaTheme="minorEastAsia" w:hAnsi="Arial" w:cs="Arial"/>
          <w:sz w:val="24"/>
        </w:rPr>
        <w:t>, alors que la moyenne de ventes est de 47 abonnements avec un écart type de 10.</w:t>
      </w:r>
    </w:p>
    <w:p w:rsidR="00A17514" w:rsidRDefault="00A17514" w:rsidP="00A17514">
      <w:pPr>
        <w:pStyle w:val="Sansinterligne"/>
        <w:spacing w:line="276" w:lineRule="auto"/>
        <w:ind w:left="708"/>
        <w:jc w:val="both"/>
        <w:rPr>
          <w:rFonts w:ascii="Arial" w:eastAsiaTheme="minorEastAsia" w:hAnsi="Arial" w:cs="Arial"/>
          <w:sz w:val="24"/>
        </w:rPr>
      </w:pPr>
      <w:r>
        <w:rPr>
          <w:rFonts w:ascii="Arial" w:eastAsiaTheme="minorEastAsia" w:hAnsi="Arial" w:cs="Arial"/>
          <w:sz w:val="24"/>
        </w:rPr>
        <w:t>Qui sera déclaré « vendeur du mois »? Justifier la réponse.</w:t>
      </w:r>
    </w:p>
    <w:p w:rsidR="00A17514" w:rsidRDefault="00A17514"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B9378B" w:rsidRDefault="00B9378B" w:rsidP="00A17514">
      <w:pPr>
        <w:pStyle w:val="Sansinterligne"/>
        <w:spacing w:line="276" w:lineRule="auto"/>
        <w:jc w:val="both"/>
        <w:rPr>
          <w:rFonts w:ascii="Arial" w:eastAsiaTheme="minorEastAsia" w:hAnsi="Arial" w:cs="Arial"/>
          <w:sz w:val="24"/>
        </w:rPr>
      </w:pPr>
    </w:p>
    <w:p w:rsidR="00A17514" w:rsidRDefault="00A17514" w:rsidP="00A17514">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Une entreprise a retenu les services d’un laboratoire spécialisé en contrôle de la qualité afin qu’il évalue la qualité d’un mélange bitumineux provenant des deux usines qui ont présenté une soumission en </w:t>
      </w:r>
      <w:r w:rsidR="006411CF">
        <w:rPr>
          <w:rFonts w:ascii="Arial" w:eastAsiaTheme="minorEastAsia" w:hAnsi="Arial" w:cs="Arial"/>
          <w:sz w:val="24"/>
        </w:rPr>
        <w:t>réponse</w:t>
      </w:r>
      <w:r>
        <w:rPr>
          <w:rFonts w:ascii="Arial" w:eastAsiaTheme="minorEastAsia" w:hAnsi="Arial" w:cs="Arial"/>
          <w:sz w:val="24"/>
        </w:rPr>
        <w:t xml:space="preserve"> à son appel d’offre. Il a été convenu de procéder au contrôle de la qualité en prélevant dans la production de chaque usine un échantillon de 50 cylindres de béton et que, sur chacun des cylindres, serait mesurée la résistance à la compression. Les résultats apparaissent dans les tableaux suivants :</w:t>
      </w:r>
    </w:p>
    <w:p w:rsidR="00A17514" w:rsidRDefault="00B9378B" w:rsidP="00B9378B">
      <w:pPr>
        <w:pStyle w:val="Sansinterligne"/>
        <w:spacing w:line="276" w:lineRule="auto"/>
        <w:jc w:val="center"/>
        <w:rPr>
          <w:rFonts w:ascii="Arial" w:eastAsiaTheme="minorEastAsia" w:hAnsi="Arial" w:cs="Arial"/>
          <w:sz w:val="24"/>
        </w:rPr>
      </w:pPr>
      <w:r>
        <w:rPr>
          <w:noProof/>
          <w:lang w:eastAsia="fr-CA"/>
        </w:rPr>
        <w:drawing>
          <wp:inline distT="0" distB="0" distL="0" distR="0" wp14:anchorId="0ACFBA8E" wp14:editId="3FD89AF4">
            <wp:extent cx="1955428" cy="1627762"/>
            <wp:effectExtent l="0" t="0" r="698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59732" cy="1631345"/>
                    </a:xfrm>
                    <a:prstGeom prst="rect">
                      <a:avLst/>
                    </a:prstGeom>
                  </pic:spPr>
                </pic:pic>
              </a:graphicData>
            </a:graphic>
          </wp:inline>
        </w:drawing>
      </w:r>
      <w:r>
        <w:rPr>
          <w:noProof/>
          <w:lang w:eastAsia="fr-CA"/>
        </w:rPr>
        <w:drawing>
          <wp:inline distT="0" distB="0" distL="0" distR="0" wp14:anchorId="0C048B42" wp14:editId="4E545623">
            <wp:extent cx="2126610" cy="1627586"/>
            <wp:effectExtent l="0" t="0" r="762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37524" cy="1635939"/>
                    </a:xfrm>
                    <a:prstGeom prst="rect">
                      <a:avLst/>
                    </a:prstGeom>
                  </pic:spPr>
                </pic:pic>
              </a:graphicData>
            </a:graphic>
          </wp:inline>
        </w:drawing>
      </w:r>
    </w:p>
    <w:p w:rsidR="00A17514" w:rsidRDefault="00A17514" w:rsidP="00A17514">
      <w:pPr>
        <w:pStyle w:val="Sansinterligne"/>
        <w:spacing w:line="276" w:lineRule="auto"/>
        <w:jc w:val="both"/>
        <w:rPr>
          <w:rFonts w:ascii="Arial" w:eastAsiaTheme="minorEastAsia" w:hAnsi="Arial" w:cs="Arial"/>
          <w:sz w:val="24"/>
        </w:rPr>
      </w:pPr>
    </w:p>
    <w:p w:rsidR="00A17514" w:rsidRDefault="00A17514" w:rsidP="00A17514">
      <w:pPr>
        <w:pStyle w:val="Sansinterligne"/>
        <w:spacing w:line="276" w:lineRule="auto"/>
        <w:ind w:firstLine="708"/>
        <w:jc w:val="both"/>
        <w:rPr>
          <w:rFonts w:ascii="Arial" w:eastAsiaTheme="minorEastAsia" w:hAnsi="Arial" w:cs="Arial"/>
          <w:sz w:val="24"/>
        </w:rPr>
      </w:pPr>
      <w:r>
        <w:rPr>
          <w:rFonts w:ascii="Arial" w:eastAsiaTheme="minorEastAsia" w:hAnsi="Arial" w:cs="Arial"/>
          <w:sz w:val="24"/>
        </w:rPr>
        <w:t>Calculer la moyenne et l’écart type corrigé de l’échantillon de chaque usine.</w:t>
      </w:r>
    </w:p>
    <w:p w:rsidR="00A17514" w:rsidRDefault="00A17514" w:rsidP="00A17514">
      <w:pPr>
        <w:pStyle w:val="Sansinterligne"/>
        <w:spacing w:line="276" w:lineRule="auto"/>
        <w:jc w:val="both"/>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B9378B" w:rsidRDefault="00B9378B">
      <w:pPr>
        <w:rPr>
          <w:rFonts w:ascii="Arial" w:eastAsiaTheme="minorEastAsia" w:hAnsi="Arial" w:cs="Arial"/>
          <w:sz w:val="24"/>
        </w:rPr>
      </w:pPr>
    </w:p>
    <w:p w:rsidR="00A17514" w:rsidRDefault="00A17514" w:rsidP="00A17514">
      <w:pPr>
        <w:pStyle w:val="Sansinterligne"/>
        <w:numPr>
          <w:ilvl w:val="0"/>
          <w:numId w:val="29"/>
        </w:numPr>
        <w:spacing w:line="276" w:lineRule="auto"/>
        <w:jc w:val="both"/>
        <w:rPr>
          <w:rFonts w:ascii="Arial" w:eastAsiaTheme="minorEastAsia" w:hAnsi="Arial" w:cs="Arial"/>
          <w:sz w:val="24"/>
        </w:rPr>
      </w:pPr>
    </w:p>
    <w:p w:rsidR="00A17514" w:rsidRDefault="00A17514" w:rsidP="00A17514">
      <w:pPr>
        <w:pStyle w:val="Sansinterligne"/>
        <w:numPr>
          <w:ilvl w:val="0"/>
          <w:numId w:val="50"/>
        </w:numPr>
        <w:spacing w:line="276" w:lineRule="auto"/>
        <w:jc w:val="both"/>
        <w:rPr>
          <w:rFonts w:ascii="Arial" w:eastAsiaTheme="minorEastAsia" w:hAnsi="Arial" w:cs="Arial"/>
          <w:sz w:val="24"/>
        </w:rPr>
      </w:pPr>
      <w:r>
        <w:rPr>
          <w:rFonts w:ascii="Arial" w:eastAsiaTheme="minorEastAsia" w:hAnsi="Arial" w:cs="Arial"/>
          <w:sz w:val="24"/>
        </w:rPr>
        <w:t xml:space="preserve">Sur chacun des graphiques ci-dessous, placer un point correspondant à la cote </w:t>
      </w:r>
      <m:oMath>
        <m:r>
          <w:rPr>
            <w:rFonts w:ascii="Cambria Math" w:eastAsiaTheme="minorEastAsia" w:hAnsi="Cambria Math" w:cs="Arial"/>
            <w:sz w:val="24"/>
          </w:rPr>
          <m:t>Z</m:t>
        </m:r>
      </m:oMath>
      <w:r>
        <w:rPr>
          <w:rFonts w:ascii="Arial" w:eastAsiaTheme="minorEastAsia" w:hAnsi="Arial" w:cs="Arial"/>
          <w:sz w:val="24"/>
        </w:rPr>
        <w:t xml:space="preserve"> indiquée.</w:t>
      </w:r>
    </w:p>
    <w:p w:rsidR="00A17514" w:rsidRDefault="00F64FC4" w:rsidP="00F64FC4">
      <w:pPr>
        <w:pStyle w:val="Sansinterligne"/>
        <w:spacing w:line="276" w:lineRule="auto"/>
        <w:jc w:val="center"/>
        <w:rPr>
          <w:rFonts w:ascii="Arial" w:eastAsiaTheme="minorEastAsia" w:hAnsi="Arial" w:cs="Arial"/>
          <w:sz w:val="24"/>
        </w:rPr>
      </w:pPr>
      <w:r>
        <w:rPr>
          <w:noProof/>
          <w:lang w:eastAsia="fr-CA"/>
        </w:rPr>
        <w:drawing>
          <wp:inline distT="0" distB="0" distL="0" distR="0" wp14:anchorId="795BE815" wp14:editId="22D19F7D">
            <wp:extent cx="2376124" cy="1472119"/>
            <wp:effectExtent l="0" t="0" r="571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84667" cy="1477412"/>
                    </a:xfrm>
                    <a:prstGeom prst="rect">
                      <a:avLst/>
                    </a:prstGeom>
                  </pic:spPr>
                </pic:pic>
              </a:graphicData>
            </a:graphic>
          </wp:inline>
        </w:drawing>
      </w:r>
    </w:p>
    <w:p w:rsidR="00A17514" w:rsidRDefault="00A17514" w:rsidP="00A17514">
      <w:pPr>
        <w:pStyle w:val="Sansinterligne"/>
        <w:spacing w:line="276" w:lineRule="auto"/>
        <w:jc w:val="both"/>
        <w:rPr>
          <w:rFonts w:ascii="Arial" w:eastAsiaTheme="minorEastAsia" w:hAnsi="Arial" w:cs="Arial"/>
          <w:sz w:val="24"/>
        </w:rPr>
      </w:pPr>
    </w:p>
    <w:p w:rsidR="00A17514" w:rsidRDefault="00A17514" w:rsidP="00A17514">
      <w:pPr>
        <w:pStyle w:val="Sansinterligne"/>
        <w:numPr>
          <w:ilvl w:val="0"/>
          <w:numId w:val="50"/>
        </w:numPr>
        <w:spacing w:line="276" w:lineRule="auto"/>
        <w:jc w:val="both"/>
        <w:rPr>
          <w:rFonts w:ascii="Arial" w:eastAsiaTheme="minorEastAsia" w:hAnsi="Arial" w:cs="Arial"/>
          <w:sz w:val="24"/>
        </w:rPr>
      </w:pPr>
      <w:r>
        <w:rPr>
          <w:rFonts w:ascii="Arial" w:eastAsiaTheme="minorEastAsia" w:hAnsi="Arial" w:cs="Arial"/>
          <w:sz w:val="24"/>
        </w:rPr>
        <w:t>Dans chaque cas, donner l’écart entre le point et la moyenne si l’écart type est de 8 dans le graphique 1 et de 20 dans le graphique 2.</w:t>
      </w:r>
    </w:p>
    <w:p w:rsidR="00A17514" w:rsidRDefault="00A17514" w:rsidP="00A17514">
      <w:pPr>
        <w:pStyle w:val="Sansinterligne"/>
        <w:spacing w:line="276" w:lineRule="auto"/>
        <w:jc w:val="both"/>
        <w:rPr>
          <w:rFonts w:ascii="Arial" w:eastAsiaTheme="minorEastAsia" w:hAnsi="Arial" w:cs="Arial"/>
          <w:sz w:val="24"/>
        </w:rPr>
      </w:pPr>
    </w:p>
    <w:p w:rsidR="00F64FC4" w:rsidRDefault="00F64FC4" w:rsidP="00A17514">
      <w:pPr>
        <w:pStyle w:val="Sansinterligne"/>
        <w:spacing w:line="276" w:lineRule="auto"/>
        <w:jc w:val="both"/>
        <w:rPr>
          <w:rFonts w:ascii="Arial" w:eastAsiaTheme="minorEastAsia" w:hAnsi="Arial" w:cs="Arial"/>
          <w:sz w:val="24"/>
        </w:rPr>
      </w:pPr>
    </w:p>
    <w:p w:rsidR="00F64FC4" w:rsidRDefault="00F64FC4" w:rsidP="00A17514">
      <w:pPr>
        <w:pStyle w:val="Sansinterligne"/>
        <w:spacing w:line="276" w:lineRule="auto"/>
        <w:jc w:val="both"/>
        <w:rPr>
          <w:rFonts w:ascii="Arial" w:eastAsiaTheme="minorEastAsia" w:hAnsi="Arial" w:cs="Arial"/>
          <w:sz w:val="24"/>
        </w:rPr>
      </w:pPr>
    </w:p>
    <w:p w:rsidR="00A17514" w:rsidRDefault="00A17514" w:rsidP="00A17514">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On a représenté ci-dessous la note à un examen (sur 100) de quatre étudiants d’un groupe.</w:t>
      </w:r>
    </w:p>
    <w:p w:rsidR="00F64FC4" w:rsidRDefault="00F64FC4" w:rsidP="00F64FC4">
      <w:pPr>
        <w:pStyle w:val="Sansinterligne"/>
        <w:spacing w:line="276" w:lineRule="auto"/>
        <w:ind w:left="720"/>
        <w:jc w:val="center"/>
        <w:rPr>
          <w:rFonts w:ascii="Arial" w:eastAsiaTheme="minorEastAsia" w:hAnsi="Arial" w:cs="Arial"/>
          <w:sz w:val="24"/>
        </w:rPr>
      </w:pPr>
      <w:r>
        <w:rPr>
          <w:noProof/>
          <w:lang w:eastAsia="fr-CA"/>
        </w:rPr>
        <w:drawing>
          <wp:inline distT="0" distB="0" distL="0" distR="0" wp14:anchorId="141D23C9" wp14:editId="3712011E">
            <wp:extent cx="1880681" cy="520737"/>
            <wp:effectExtent l="0" t="0" r="571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08676" cy="528488"/>
                    </a:xfrm>
                    <a:prstGeom prst="rect">
                      <a:avLst/>
                    </a:prstGeom>
                  </pic:spPr>
                </pic:pic>
              </a:graphicData>
            </a:graphic>
          </wp:inline>
        </w:drawing>
      </w:r>
    </w:p>
    <w:p w:rsidR="00A17514" w:rsidRDefault="00A17514" w:rsidP="00A17514">
      <w:pPr>
        <w:pStyle w:val="Sansinterligne"/>
        <w:numPr>
          <w:ilvl w:val="0"/>
          <w:numId w:val="51"/>
        </w:numPr>
        <w:spacing w:line="276" w:lineRule="auto"/>
        <w:jc w:val="both"/>
        <w:rPr>
          <w:rFonts w:ascii="Arial" w:eastAsiaTheme="minorEastAsia" w:hAnsi="Arial" w:cs="Arial"/>
          <w:sz w:val="24"/>
        </w:rPr>
      </w:pPr>
      <w:r>
        <w:rPr>
          <w:rFonts w:ascii="Arial" w:eastAsiaTheme="minorEastAsia" w:hAnsi="Arial" w:cs="Arial"/>
          <w:sz w:val="24"/>
        </w:rPr>
        <w:t xml:space="preserve">Quelle cote </w:t>
      </w:r>
      <m:oMath>
        <m:r>
          <w:rPr>
            <w:rFonts w:ascii="Cambria Math" w:eastAsiaTheme="minorEastAsia" w:hAnsi="Cambria Math" w:cs="Arial"/>
            <w:sz w:val="24"/>
          </w:rPr>
          <m:t>Z</m:t>
        </m:r>
      </m:oMath>
      <w:r>
        <w:rPr>
          <w:rFonts w:ascii="Arial" w:eastAsiaTheme="minorEastAsia" w:hAnsi="Arial" w:cs="Arial"/>
          <w:sz w:val="24"/>
        </w:rPr>
        <w:t xml:space="preserve"> chacun de ces étudiants a-t-il à son examen?</w:t>
      </w: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F64FC4" w:rsidRDefault="00F64FC4">
      <w:pPr>
        <w:rPr>
          <w:rFonts w:ascii="Arial" w:eastAsiaTheme="minorEastAsia" w:hAnsi="Arial" w:cs="Arial"/>
          <w:sz w:val="24"/>
        </w:rPr>
      </w:pPr>
      <w:r>
        <w:rPr>
          <w:rFonts w:ascii="Arial" w:eastAsiaTheme="minorEastAsia" w:hAnsi="Arial" w:cs="Arial"/>
          <w:sz w:val="24"/>
        </w:rPr>
        <w:br w:type="page"/>
      </w:r>
    </w:p>
    <w:p w:rsidR="00A17514" w:rsidRDefault="00A17514" w:rsidP="00A17514">
      <w:pPr>
        <w:pStyle w:val="Sansinterligne"/>
        <w:numPr>
          <w:ilvl w:val="0"/>
          <w:numId w:val="51"/>
        </w:numPr>
        <w:spacing w:line="276" w:lineRule="auto"/>
        <w:jc w:val="both"/>
        <w:rPr>
          <w:rFonts w:ascii="Arial" w:eastAsiaTheme="minorEastAsia" w:hAnsi="Arial" w:cs="Arial"/>
          <w:sz w:val="24"/>
        </w:rPr>
      </w:pPr>
      <w:r>
        <w:rPr>
          <w:rFonts w:ascii="Arial" w:eastAsiaTheme="minorEastAsia" w:hAnsi="Arial" w:cs="Arial"/>
          <w:sz w:val="24"/>
        </w:rPr>
        <w:lastRenderedPageBreak/>
        <w:t>Quel est l’écart entre chaque note et la moyenne du groupe si l’écart type est de 10 %?</w:t>
      </w: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A17514" w:rsidRDefault="00A17514" w:rsidP="00A17514">
      <w:pPr>
        <w:pStyle w:val="Sansinterligne"/>
        <w:numPr>
          <w:ilvl w:val="0"/>
          <w:numId w:val="51"/>
        </w:numPr>
        <w:spacing w:line="276" w:lineRule="auto"/>
        <w:jc w:val="both"/>
        <w:rPr>
          <w:rFonts w:ascii="Arial" w:eastAsiaTheme="minorEastAsia" w:hAnsi="Arial" w:cs="Arial"/>
          <w:sz w:val="24"/>
        </w:rPr>
      </w:pPr>
      <w:r>
        <w:rPr>
          <w:rFonts w:ascii="Arial" w:eastAsiaTheme="minorEastAsia" w:hAnsi="Arial" w:cs="Arial"/>
          <w:sz w:val="24"/>
        </w:rPr>
        <w:t>Donner la note obtenue dans chaque cas si la moyenne de l’examen est de 65 %.</w:t>
      </w:r>
    </w:p>
    <w:p w:rsidR="00A17514" w:rsidRDefault="00A17514" w:rsidP="00A17514">
      <w:pPr>
        <w:pStyle w:val="Sansinterligne"/>
        <w:spacing w:line="276" w:lineRule="auto"/>
        <w:jc w:val="both"/>
        <w:rPr>
          <w:rFonts w:ascii="Arial" w:eastAsiaTheme="minorEastAsia" w:hAnsi="Arial" w:cs="Arial"/>
          <w:sz w:val="24"/>
        </w:rPr>
      </w:pPr>
    </w:p>
    <w:p w:rsidR="00F64FC4" w:rsidRDefault="00F64FC4" w:rsidP="00A17514">
      <w:pPr>
        <w:pStyle w:val="Sansinterligne"/>
        <w:spacing w:line="276" w:lineRule="auto"/>
        <w:jc w:val="both"/>
        <w:rPr>
          <w:rFonts w:ascii="Arial" w:eastAsiaTheme="minorEastAsia" w:hAnsi="Arial" w:cs="Arial"/>
          <w:sz w:val="24"/>
        </w:rPr>
      </w:pPr>
    </w:p>
    <w:p w:rsidR="00F64FC4" w:rsidRDefault="00F64FC4" w:rsidP="00A17514">
      <w:pPr>
        <w:pStyle w:val="Sansinterligne"/>
        <w:spacing w:line="276" w:lineRule="auto"/>
        <w:jc w:val="both"/>
        <w:rPr>
          <w:rFonts w:ascii="Arial" w:eastAsiaTheme="minorEastAsia" w:hAnsi="Arial" w:cs="Arial"/>
          <w:sz w:val="24"/>
        </w:rPr>
      </w:pPr>
    </w:p>
    <w:p w:rsidR="00F64FC4" w:rsidRDefault="00F64FC4" w:rsidP="00A17514">
      <w:pPr>
        <w:pStyle w:val="Sansinterligne"/>
        <w:spacing w:line="276" w:lineRule="auto"/>
        <w:jc w:val="both"/>
        <w:rPr>
          <w:rFonts w:ascii="Arial" w:eastAsiaTheme="minorEastAsia" w:hAnsi="Arial" w:cs="Arial"/>
          <w:sz w:val="24"/>
        </w:rPr>
      </w:pPr>
    </w:p>
    <w:p w:rsidR="00A17514" w:rsidRDefault="00A17514" w:rsidP="00A17514">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Deux étudiantes de groupes différents ont eu la même note à un examen, pourtant la cote </w:t>
      </w:r>
      <m:oMath>
        <m:r>
          <w:rPr>
            <w:rFonts w:ascii="Cambria Math" w:eastAsiaTheme="minorEastAsia" w:hAnsi="Cambria Math" w:cs="Arial"/>
            <w:sz w:val="24"/>
          </w:rPr>
          <m:t>Z</m:t>
        </m:r>
      </m:oMath>
      <w:r>
        <w:rPr>
          <w:rFonts w:ascii="Arial" w:eastAsiaTheme="minorEastAsia" w:hAnsi="Arial" w:cs="Arial"/>
          <w:sz w:val="24"/>
        </w:rPr>
        <w:t xml:space="preserve"> de Lise est plus grande que celle de Marie. Elles ont toutes deux un note au-dessus de la moyenne.</w:t>
      </w:r>
    </w:p>
    <w:p w:rsidR="00F64FC4" w:rsidRDefault="00F64FC4" w:rsidP="00F64FC4">
      <w:pPr>
        <w:pStyle w:val="Sansinterligne"/>
        <w:spacing w:line="276" w:lineRule="auto"/>
        <w:ind w:left="720"/>
        <w:jc w:val="both"/>
        <w:rPr>
          <w:rFonts w:ascii="Arial" w:eastAsiaTheme="minorEastAsia" w:hAnsi="Arial" w:cs="Arial"/>
          <w:sz w:val="24"/>
        </w:rPr>
      </w:pPr>
    </w:p>
    <w:p w:rsidR="00A17514" w:rsidRDefault="00A17514" w:rsidP="00A17514">
      <w:pPr>
        <w:pStyle w:val="Sansinterligne"/>
        <w:numPr>
          <w:ilvl w:val="0"/>
          <w:numId w:val="52"/>
        </w:numPr>
        <w:spacing w:line="276" w:lineRule="auto"/>
        <w:jc w:val="both"/>
        <w:rPr>
          <w:rFonts w:ascii="Arial" w:eastAsiaTheme="minorEastAsia" w:hAnsi="Arial" w:cs="Arial"/>
          <w:sz w:val="24"/>
        </w:rPr>
      </w:pPr>
      <w:r>
        <w:rPr>
          <w:rFonts w:ascii="Arial" w:eastAsiaTheme="minorEastAsia" w:hAnsi="Arial" w:cs="Arial"/>
          <w:sz w:val="24"/>
        </w:rPr>
        <w:t>Si la moyenne des examens est la même dans les deux groupes, dans quel groupe l’écart type de l’examen est-il le plus petit?</w:t>
      </w: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A17514" w:rsidRDefault="00A17514" w:rsidP="00A17514">
      <w:pPr>
        <w:pStyle w:val="Sansinterligne"/>
        <w:numPr>
          <w:ilvl w:val="0"/>
          <w:numId w:val="52"/>
        </w:numPr>
        <w:spacing w:line="276" w:lineRule="auto"/>
        <w:jc w:val="both"/>
        <w:rPr>
          <w:rFonts w:ascii="Arial" w:eastAsiaTheme="minorEastAsia" w:hAnsi="Arial" w:cs="Arial"/>
          <w:sz w:val="24"/>
        </w:rPr>
      </w:pPr>
      <w:r>
        <w:rPr>
          <w:rFonts w:ascii="Arial" w:eastAsiaTheme="minorEastAsia" w:hAnsi="Arial" w:cs="Arial"/>
          <w:sz w:val="24"/>
        </w:rPr>
        <w:t>Si l’écart type des examens est le même dans les deux groupes, dans quel groupe la moyenne de l’examen est-elle la plus faible?</w:t>
      </w: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F64FC4" w:rsidRDefault="00F64FC4" w:rsidP="00F64FC4">
      <w:pPr>
        <w:pStyle w:val="Sansinterligne"/>
        <w:spacing w:line="276" w:lineRule="auto"/>
        <w:jc w:val="both"/>
        <w:rPr>
          <w:rFonts w:ascii="Arial" w:eastAsiaTheme="minorEastAsia" w:hAnsi="Arial" w:cs="Arial"/>
          <w:sz w:val="24"/>
        </w:rPr>
      </w:pPr>
    </w:p>
    <w:p w:rsidR="00A17514" w:rsidRDefault="00A17514" w:rsidP="00A17514">
      <w:pPr>
        <w:pStyle w:val="Sansinterligne"/>
        <w:spacing w:line="276" w:lineRule="auto"/>
        <w:jc w:val="both"/>
        <w:rPr>
          <w:rFonts w:ascii="Arial" w:eastAsiaTheme="minorEastAsia" w:hAnsi="Arial" w:cs="Arial"/>
          <w:sz w:val="24"/>
        </w:rPr>
      </w:pPr>
    </w:p>
    <w:p w:rsidR="009C6329" w:rsidRPr="009C6329" w:rsidRDefault="009C6329" w:rsidP="009C6329">
      <w:pPr>
        <w:pStyle w:val="Sansinterligne"/>
        <w:spacing w:line="276" w:lineRule="auto"/>
        <w:jc w:val="both"/>
        <w:rPr>
          <w:rFonts w:ascii="Arial" w:hAnsi="Arial" w:cs="Arial"/>
          <w:sz w:val="24"/>
          <w:u w:val="single"/>
        </w:rPr>
      </w:pPr>
      <w:r>
        <w:rPr>
          <w:rFonts w:ascii="Arial" w:hAnsi="Arial" w:cs="Arial"/>
          <w:sz w:val="24"/>
          <w:u w:val="single"/>
        </w:rPr>
        <w:t xml:space="preserve">DEUXIÈME PARTIE </w:t>
      </w:r>
    </w:p>
    <w:p w:rsidR="00A17514" w:rsidRDefault="00A17514" w:rsidP="00A17514">
      <w:pPr>
        <w:pStyle w:val="Sansinterligne"/>
        <w:spacing w:line="276" w:lineRule="auto"/>
        <w:jc w:val="both"/>
        <w:rPr>
          <w:rFonts w:ascii="Arial" w:eastAsiaTheme="minorEastAsia" w:hAnsi="Arial" w:cs="Arial"/>
          <w:sz w:val="24"/>
        </w:rPr>
      </w:pPr>
    </w:p>
    <w:p w:rsidR="009C6329"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Calculer la moyenne et la médiane des données suivantes. Déterminer aussi le mode, s’il existe.</w:t>
      </w:r>
    </w:p>
    <w:p w:rsidR="005A38A2" w:rsidRDefault="005A38A2" w:rsidP="005A38A2">
      <w:pPr>
        <w:pStyle w:val="Sansinterligne"/>
        <w:numPr>
          <w:ilvl w:val="0"/>
          <w:numId w:val="53"/>
        </w:numPr>
        <w:spacing w:line="276" w:lineRule="auto"/>
        <w:jc w:val="both"/>
        <w:rPr>
          <w:rFonts w:ascii="Arial" w:eastAsiaTheme="minorEastAsia" w:hAnsi="Arial" w:cs="Arial"/>
          <w:sz w:val="24"/>
        </w:rPr>
      </w:pPr>
      <w:r>
        <w:rPr>
          <w:rFonts w:ascii="Arial" w:eastAsiaTheme="minorEastAsia" w:hAnsi="Arial" w:cs="Arial"/>
          <w:sz w:val="24"/>
        </w:rPr>
        <w:t xml:space="preserve">2   2   3   3   3   4   4   4   4   4   4   5   5   6   7   8 </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numPr>
          <w:ilvl w:val="0"/>
          <w:numId w:val="53"/>
        </w:numPr>
        <w:spacing w:line="276" w:lineRule="auto"/>
        <w:jc w:val="both"/>
        <w:rPr>
          <w:rFonts w:ascii="Arial" w:eastAsiaTheme="minorEastAsia" w:hAnsi="Arial" w:cs="Arial"/>
          <w:sz w:val="24"/>
        </w:rPr>
      </w:pPr>
      <w:r>
        <w:rPr>
          <w:rFonts w:ascii="Arial" w:eastAsiaTheme="minorEastAsia" w:hAnsi="Arial" w:cs="Arial"/>
          <w:sz w:val="24"/>
        </w:rPr>
        <w:t xml:space="preserve">7,1   8,2   9,4   11,2   14,5   18,3   12,5   </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numPr>
          <w:ilvl w:val="0"/>
          <w:numId w:val="53"/>
        </w:numPr>
        <w:spacing w:line="276" w:lineRule="auto"/>
        <w:jc w:val="both"/>
        <w:rPr>
          <w:rFonts w:ascii="Arial" w:eastAsiaTheme="minorEastAsia" w:hAnsi="Arial" w:cs="Arial"/>
          <w:sz w:val="24"/>
        </w:rPr>
      </w:pPr>
      <w:r>
        <w:rPr>
          <w:rFonts w:ascii="Arial" w:eastAsiaTheme="minorEastAsia" w:hAnsi="Arial" w:cs="Arial"/>
          <w:sz w:val="24"/>
        </w:rPr>
        <w:t>2,8   2,7   3,9   4,7   2,8   1,9   7,8   8,4</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pPr>
        <w:rPr>
          <w:rFonts w:ascii="Arial" w:eastAsiaTheme="minorEastAsia" w:hAnsi="Arial" w:cs="Arial"/>
          <w:sz w:val="24"/>
        </w:rPr>
      </w:pPr>
      <w:r>
        <w:rPr>
          <w:rFonts w:ascii="Arial" w:eastAsiaTheme="minorEastAsia" w:hAnsi="Arial" w:cs="Arial"/>
          <w:sz w:val="24"/>
        </w:rPr>
        <w:br w:type="page"/>
      </w: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Calculer la variance et l’écart-type de chacune des séries données au numéro 35.</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Laquelle des deux séries suivantes vous semble la plus dispersée? Confirmer votre réponse en calculant l’écart type de chacune.</w:t>
      </w:r>
    </w:p>
    <w:p w:rsidR="005A38A2" w:rsidRDefault="005A38A2" w:rsidP="005A38A2">
      <w:pPr>
        <w:pStyle w:val="Sansinterligne"/>
        <w:spacing w:line="276" w:lineRule="auto"/>
        <w:ind w:left="708"/>
        <w:jc w:val="center"/>
        <w:rPr>
          <w:rFonts w:ascii="Arial" w:eastAsiaTheme="minorEastAsia" w:hAnsi="Arial" w:cs="Arial"/>
          <w:sz w:val="24"/>
        </w:rPr>
      </w:pPr>
      <w:r>
        <w:rPr>
          <w:rFonts w:ascii="Arial" w:eastAsiaTheme="minorEastAsia" w:hAnsi="Arial" w:cs="Arial"/>
          <w:sz w:val="24"/>
        </w:rPr>
        <w:t>A : 40   49   50   51   60</w:t>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t>B : 48   49   50   51   52</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Déterminer la moyenne arithmétique, le mode, la médiane, la variance et l’écart type de la distribution suivante.</w:t>
      </w:r>
    </w:p>
    <w:p w:rsidR="005A38A2" w:rsidRDefault="005A38A2" w:rsidP="005A38A2">
      <w:pPr>
        <w:pStyle w:val="Sansinterligne"/>
        <w:spacing w:line="276" w:lineRule="auto"/>
        <w:ind w:left="720"/>
        <w:jc w:val="both"/>
        <w:rPr>
          <w:rFonts w:ascii="Arial" w:eastAsiaTheme="minorEastAsia" w:hAnsi="Arial" w:cs="Arial"/>
          <w:sz w:val="24"/>
        </w:rPr>
      </w:pPr>
    </w:p>
    <w:tbl>
      <w:tblPr>
        <w:tblStyle w:val="Grilledutableau"/>
        <w:tblW w:w="0" w:type="auto"/>
        <w:tblInd w:w="720" w:type="dxa"/>
        <w:tblLook w:val="04A0" w:firstRow="1" w:lastRow="0" w:firstColumn="1" w:lastColumn="0" w:noHBand="0" w:noVBand="1"/>
      </w:tblPr>
      <w:tblGrid>
        <w:gridCol w:w="1457"/>
        <w:gridCol w:w="1344"/>
        <w:gridCol w:w="1343"/>
        <w:gridCol w:w="1343"/>
        <w:gridCol w:w="1343"/>
        <w:gridCol w:w="1343"/>
        <w:gridCol w:w="1403"/>
      </w:tblGrid>
      <w:tr w:rsidR="005A38A2" w:rsidTr="005A38A2">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Valeur</w:t>
            </w:r>
          </w:p>
        </w:tc>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1</w:t>
            </w:r>
          </w:p>
        </w:tc>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2</w:t>
            </w:r>
          </w:p>
        </w:tc>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3</w:t>
            </w:r>
          </w:p>
        </w:tc>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4</w:t>
            </w:r>
          </w:p>
        </w:tc>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5</w:t>
            </w:r>
          </w:p>
        </w:tc>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TOTAL</w:t>
            </w:r>
          </w:p>
        </w:tc>
      </w:tr>
      <w:tr w:rsidR="005A38A2" w:rsidTr="005A38A2">
        <w:tc>
          <w:tcPr>
            <w:tcW w:w="1460" w:type="dxa"/>
          </w:tcPr>
          <w:p w:rsidR="005A38A2" w:rsidRPr="005A38A2" w:rsidRDefault="005A38A2" w:rsidP="005A38A2">
            <w:pPr>
              <w:pStyle w:val="Sansinterligne"/>
              <w:spacing w:line="276" w:lineRule="auto"/>
              <w:jc w:val="center"/>
              <w:rPr>
                <w:rFonts w:ascii="Arial" w:hAnsi="Arial" w:cs="Arial"/>
                <w:b/>
              </w:rPr>
            </w:pPr>
            <w:r w:rsidRPr="005A38A2">
              <w:rPr>
                <w:rFonts w:ascii="Arial" w:hAnsi="Arial" w:cs="Arial"/>
                <w:b/>
              </w:rPr>
              <w:t>Fréquence</w:t>
            </w:r>
          </w:p>
        </w:tc>
        <w:tc>
          <w:tcPr>
            <w:tcW w:w="1460" w:type="dxa"/>
          </w:tcPr>
          <w:p w:rsidR="005A38A2" w:rsidRDefault="005A38A2" w:rsidP="005A38A2">
            <w:pPr>
              <w:pStyle w:val="Sansinterligne"/>
              <w:spacing w:line="276" w:lineRule="auto"/>
              <w:jc w:val="center"/>
              <w:rPr>
                <w:rFonts w:ascii="Arial" w:hAnsi="Arial" w:cs="Arial"/>
              </w:rPr>
            </w:pPr>
            <w:r>
              <w:rPr>
                <w:rFonts w:ascii="Arial" w:hAnsi="Arial" w:cs="Arial"/>
              </w:rPr>
              <w:t>0,1</w:t>
            </w:r>
          </w:p>
        </w:tc>
        <w:tc>
          <w:tcPr>
            <w:tcW w:w="1460" w:type="dxa"/>
          </w:tcPr>
          <w:p w:rsidR="005A38A2" w:rsidRDefault="005A38A2" w:rsidP="005A38A2">
            <w:pPr>
              <w:pStyle w:val="Sansinterligne"/>
              <w:spacing w:line="276" w:lineRule="auto"/>
              <w:jc w:val="center"/>
              <w:rPr>
                <w:rFonts w:ascii="Arial" w:hAnsi="Arial" w:cs="Arial"/>
              </w:rPr>
            </w:pPr>
            <w:r>
              <w:rPr>
                <w:rFonts w:ascii="Arial" w:hAnsi="Arial" w:cs="Arial"/>
              </w:rPr>
              <w:t>0,4</w:t>
            </w:r>
          </w:p>
        </w:tc>
        <w:tc>
          <w:tcPr>
            <w:tcW w:w="1460" w:type="dxa"/>
          </w:tcPr>
          <w:p w:rsidR="005A38A2" w:rsidRDefault="005A38A2" w:rsidP="005A38A2">
            <w:pPr>
              <w:pStyle w:val="Sansinterligne"/>
              <w:spacing w:line="276" w:lineRule="auto"/>
              <w:jc w:val="center"/>
              <w:rPr>
                <w:rFonts w:ascii="Arial" w:hAnsi="Arial" w:cs="Arial"/>
              </w:rPr>
            </w:pPr>
            <w:r>
              <w:rPr>
                <w:rFonts w:ascii="Arial" w:hAnsi="Arial" w:cs="Arial"/>
              </w:rPr>
              <w:t>0,2</w:t>
            </w:r>
          </w:p>
        </w:tc>
        <w:tc>
          <w:tcPr>
            <w:tcW w:w="1460" w:type="dxa"/>
          </w:tcPr>
          <w:p w:rsidR="005A38A2" w:rsidRDefault="005A38A2" w:rsidP="005A38A2">
            <w:pPr>
              <w:pStyle w:val="Sansinterligne"/>
              <w:spacing w:line="276" w:lineRule="auto"/>
              <w:jc w:val="center"/>
              <w:rPr>
                <w:rFonts w:ascii="Arial" w:hAnsi="Arial" w:cs="Arial"/>
              </w:rPr>
            </w:pPr>
            <w:r>
              <w:rPr>
                <w:rFonts w:ascii="Arial" w:hAnsi="Arial" w:cs="Arial"/>
              </w:rPr>
              <w:t>0,2</w:t>
            </w:r>
          </w:p>
        </w:tc>
        <w:tc>
          <w:tcPr>
            <w:tcW w:w="1460" w:type="dxa"/>
          </w:tcPr>
          <w:p w:rsidR="005A38A2" w:rsidRDefault="005A38A2" w:rsidP="005A38A2">
            <w:pPr>
              <w:pStyle w:val="Sansinterligne"/>
              <w:spacing w:line="276" w:lineRule="auto"/>
              <w:jc w:val="center"/>
              <w:rPr>
                <w:rFonts w:ascii="Arial" w:hAnsi="Arial" w:cs="Arial"/>
              </w:rPr>
            </w:pPr>
            <w:r>
              <w:rPr>
                <w:rFonts w:ascii="Arial" w:hAnsi="Arial" w:cs="Arial"/>
              </w:rPr>
              <w:t>0,1</w:t>
            </w:r>
          </w:p>
        </w:tc>
        <w:tc>
          <w:tcPr>
            <w:tcW w:w="1460" w:type="dxa"/>
          </w:tcPr>
          <w:p w:rsidR="005A38A2" w:rsidRDefault="005A38A2" w:rsidP="005A38A2">
            <w:pPr>
              <w:pStyle w:val="Sansinterligne"/>
              <w:spacing w:line="276" w:lineRule="auto"/>
              <w:jc w:val="center"/>
              <w:rPr>
                <w:rFonts w:ascii="Arial" w:hAnsi="Arial" w:cs="Arial"/>
              </w:rPr>
            </w:pPr>
            <w:r>
              <w:rPr>
                <w:rFonts w:ascii="Arial" w:hAnsi="Arial" w:cs="Arial"/>
              </w:rPr>
              <w:t>1</w:t>
            </w:r>
          </w:p>
        </w:tc>
      </w:tr>
    </w:tbl>
    <w:p w:rsidR="005A38A2" w:rsidRDefault="005A38A2" w:rsidP="005A38A2">
      <w:pPr>
        <w:pStyle w:val="Sansinterligne"/>
        <w:spacing w:line="276" w:lineRule="auto"/>
        <w:ind w:left="720"/>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pPr>
        <w:rPr>
          <w:rFonts w:ascii="Arial" w:eastAsiaTheme="minorEastAsia" w:hAnsi="Arial" w:cs="Arial"/>
          <w:sz w:val="24"/>
        </w:rPr>
      </w:pPr>
      <w:r>
        <w:rPr>
          <w:rFonts w:ascii="Arial" w:eastAsiaTheme="minorEastAsia" w:hAnsi="Arial" w:cs="Arial"/>
          <w:sz w:val="24"/>
        </w:rPr>
        <w:br w:type="page"/>
      </w: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 xml:space="preserve">Votre note est de 68 dans une classe où la moyenne est de 54 et l’écart type est de 14. Quelle est votre cote </w:t>
      </w:r>
      <m:oMath>
        <m:r>
          <w:rPr>
            <w:rFonts w:ascii="Cambria Math" w:eastAsiaTheme="minorEastAsia" w:hAnsi="Cambria Math" w:cs="Arial"/>
            <w:sz w:val="24"/>
          </w:rPr>
          <m:t>Z</m:t>
        </m:r>
      </m:oMath>
      <w:r>
        <w:rPr>
          <w:rFonts w:ascii="Arial" w:eastAsiaTheme="minorEastAsia" w:hAnsi="Arial" w:cs="Arial"/>
          <w:sz w:val="24"/>
        </w:rPr>
        <w:t>?</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Calculer la cote </w:t>
      </w:r>
      <m:oMath>
        <m:r>
          <w:rPr>
            <w:rFonts w:ascii="Cambria Math" w:eastAsiaTheme="minorEastAsia" w:hAnsi="Cambria Math" w:cs="Arial"/>
            <w:sz w:val="24"/>
          </w:rPr>
          <m:t>Z</m:t>
        </m:r>
      </m:oMath>
      <w:r>
        <w:rPr>
          <w:rFonts w:ascii="Arial" w:eastAsiaTheme="minorEastAsia" w:hAnsi="Arial" w:cs="Arial"/>
          <w:sz w:val="24"/>
        </w:rPr>
        <w:t xml:space="preserve"> de chaque membre de la série 5   7   8   9   11, puis calculez la moyenne et la variance des 5 cotes </w:t>
      </w:r>
      <m:oMath>
        <m:r>
          <w:rPr>
            <w:rFonts w:ascii="Cambria Math" w:eastAsiaTheme="minorEastAsia" w:hAnsi="Cambria Math" w:cs="Arial"/>
            <w:sz w:val="24"/>
          </w:rPr>
          <m:t>Z</m:t>
        </m:r>
      </m:oMath>
      <w:r>
        <w:rPr>
          <w:rFonts w:ascii="Arial" w:eastAsiaTheme="minorEastAsia" w:hAnsi="Arial" w:cs="Arial"/>
          <w:sz w:val="24"/>
        </w:rPr>
        <w:t>.</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Un médecin vous dit que votre pression intra-occulaire est de 23. Pour une population de 100 000 personnes de votre âge, la pression moyenne est de 16,75 avec un écart type de 2,5. Combien, au maximum, y a-t-il de personnes dans la population qui ont une pression au moins aussi éloignée de la moyenne que la vôtre?</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pPr>
        <w:rPr>
          <w:rFonts w:ascii="Arial" w:eastAsiaTheme="minorEastAsia" w:hAnsi="Arial" w:cs="Arial"/>
          <w:sz w:val="24"/>
        </w:rPr>
      </w:pPr>
      <w:r>
        <w:rPr>
          <w:rFonts w:ascii="Arial" w:eastAsiaTheme="minorEastAsia" w:hAnsi="Arial" w:cs="Arial"/>
          <w:sz w:val="24"/>
        </w:rPr>
        <w:br w:type="page"/>
      </w:r>
    </w:p>
    <w:p w:rsidR="005A38A2" w:rsidRDefault="005A38A2" w:rsidP="005A38A2">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Deux cent cinquante étudiants répartis en six groupes ont suivi un cours de statistique. Le nombre d’étudiants et la note moyenne de chaque groupe sont indiqués dans le tableau suivant :</w:t>
      </w:r>
    </w:p>
    <w:p w:rsidR="005A38A2" w:rsidRDefault="005A38A2" w:rsidP="005A38A2">
      <w:pPr>
        <w:pStyle w:val="Sansinterligne"/>
        <w:spacing w:line="276" w:lineRule="auto"/>
        <w:ind w:left="720"/>
        <w:jc w:val="both"/>
        <w:rPr>
          <w:rFonts w:ascii="Arial" w:eastAsiaTheme="minorEastAsia" w:hAnsi="Arial" w:cs="Arial"/>
          <w:sz w:val="24"/>
        </w:rPr>
      </w:pPr>
    </w:p>
    <w:tbl>
      <w:tblPr>
        <w:tblStyle w:val="Grilledutableau"/>
        <w:tblW w:w="0" w:type="auto"/>
        <w:tblInd w:w="720" w:type="dxa"/>
        <w:tblLook w:val="04A0" w:firstRow="1" w:lastRow="0" w:firstColumn="1" w:lastColumn="0" w:noHBand="0" w:noVBand="1"/>
      </w:tblPr>
      <w:tblGrid>
        <w:gridCol w:w="3175"/>
        <w:gridCol w:w="3210"/>
        <w:gridCol w:w="3191"/>
      </w:tblGrid>
      <w:tr w:rsidR="005A38A2" w:rsidTr="005A38A2">
        <w:tc>
          <w:tcPr>
            <w:tcW w:w="3406" w:type="dxa"/>
          </w:tcPr>
          <w:p w:rsidR="005A38A2" w:rsidRPr="005A38A2" w:rsidRDefault="005A38A2" w:rsidP="005A38A2">
            <w:pPr>
              <w:pStyle w:val="Sansinterligne"/>
              <w:spacing w:line="276" w:lineRule="auto"/>
              <w:jc w:val="center"/>
              <w:rPr>
                <w:rFonts w:ascii="Arial" w:hAnsi="Arial" w:cs="Arial"/>
                <w:b/>
                <w:sz w:val="20"/>
              </w:rPr>
            </w:pPr>
            <w:r w:rsidRPr="005A38A2">
              <w:rPr>
                <w:rFonts w:ascii="Arial" w:hAnsi="Arial" w:cs="Arial"/>
                <w:b/>
                <w:sz w:val="20"/>
              </w:rPr>
              <w:t>Groupe</w:t>
            </w:r>
          </w:p>
        </w:tc>
        <w:tc>
          <w:tcPr>
            <w:tcW w:w="3407" w:type="dxa"/>
          </w:tcPr>
          <w:p w:rsidR="005A38A2" w:rsidRPr="005A38A2" w:rsidRDefault="005A38A2" w:rsidP="005A38A2">
            <w:pPr>
              <w:pStyle w:val="Sansinterligne"/>
              <w:spacing w:line="276" w:lineRule="auto"/>
              <w:jc w:val="center"/>
              <w:rPr>
                <w:rFonts w:ascii="Arial" w:hAnsi="Arial" w:cs="Arial"/>
                <w:b/>
                <w:sz w:val="20"/>
              </w:rPr>
            </w:pPr>
            <w:r w:rsidRPr="005A38A2">
              <w:rPr>
                <w:rFonts w:ascii="Arial" w:hAnsi="Arial" w:cs="Arial"/>
                <w:b/>
                <w:sz w:val="20"/>
              </w:rPr>
              <w:t>Nombre d’étudiants</w:t>
            </w:r>
          </w:p>
        </w:tc>
        <w:tc>
          <w:tcPr>
            <w:tcW w:w="3407" w:type="dxa"/>
          </w:tcPr>
          <w:p w:rsidR="005A38A2" w:rsidRPr="005A38A2" w:rsidRDefault="005A38A2" w:rsidP="005A38A2">
            <w:pPr>
              <w:pStyle w:val="Sansinterligne"/>
              <w:spacing w:line="276" w:lineRule="auto"/>
              <w:jc w:val="center"/>
              <w:rPr>
                <w:rFonts w:ascii="Arial" w:hAnsi="Arial" w:cs="Arial"/>
                <w:b/>
                <w:sz w:val="20"/>
              </w:rPr>
            </w:pPr>
            <w:r w:rsidRPr="005A38A2">
              <w:rPr>
                <w:rFonts w:ascii="Arial" w:hAnsi="Arial" w:cs="Arial"/>
                <w:b/>
                <w:sz w:val="20"/>
              </w:rPr>
              <w:t>Moyenne du groupe</w:t>
            </w:r>
          </w:p>
        </w:tc>
      </w:tr>
      <w:tr w:rsidR="005A38A2" w:rsidTr="005A38A2">
        <w:tc>
          <w:tcPr>
            <w:tcW w:w="3406"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1</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47</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63</w:t>
            </w:r>
          </w:p>
        </w:tc>
      </w:tr>
      <w:tr w:rsidR="005A38A2" w:rsidTr="005A38A2">
        <w:tc>
          <w:tcPr>
            <w:tcW w:w="3406"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2</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38</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61</w:t>
            </w:r>
          </w:p>
        </w:tc>
      </w:tr>
      <w:tr w:rsidR="005A38A2" w:rsidTr="005A38A2">
        <w:tc>
          <w:tcPr>
            <w:tcW w:w="3406"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3</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30</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68</w:t>
            </w:r>
          </w:p>
        </w:tc>
      </w:tr>
      <w:tr w:rsidR="005A38A2" w:rsidTr="005A38A2">
        <w:tc>
          <w:tcPr>
            <w:tcW w:w="3406"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4</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55</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54</w:t>
            </w:r>
          </w:p>
        </w:tc>
      </w:tr>
      <w:tr w:rsidR="005A38A2" w:rsidTr="005A38A2">
        <w:tc>
          <w:tcPr>
            <w:tcW w:w="3406"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5</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40</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72</w:t>
            </w:r>
          </w:p>
        </w:tc>
      </w:tr>
      <w:tr w:rsidR="005A38A2" w:rsidTr="005A38A2">
        <w:tc>
          <w:tcPr>
            <w:tcW w:w="3406"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6</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40</w:t>
            </w:r>
          </w:p>
        </w:tc>
        <w:tc>
          <w:tcPr>
            <w:tcW w:w="3407" w:type="dxa"/>
          </w:tcPr>
          <w:p w:rsidR="005A38A2" w:rsidRPr="005A38A2" w:rsidRDefault="005A38A2" w:rsidP="005A38A2">
            <w:pPr>
              <w:pStyle w:val="Sansinterligne"/>
              <w:spacing w:line="276" w:lineRule="auto"/>
              <w:jc w:val="center"/>
              <w:rPr>
                <w:rFonts w:ascii="Arial" w:hAnsi="Arial" w:cs="Arial"/>
                <w:sz w:val="20"/>
              </w:rPr>
            </w:pPr>
            <w:r w:rsidRPr="005A38A2">
              <w:rPr>
                <w:rFonts w:ascii="Arial" w:hAnsi="Arial" w:cs="Arial"/>
                <w:sz w:val="20"/>
              </w:rPr>
              <w:t>73</w:t>
            </w:r>
          </w:p>
        </w:tc>
      </w:tr>
    </w:tbl>
    <w:p w:rsidR="005A38A2" w:rsidRDefault="005A38A2" w:rsidP="005A38A2">
      <w:pPr>
        <w:pStyle w:val="Sansinterligne"/>
        <w:spacing w:line="276" w:lineRule="auto"/>
        <w:ind w:left="720"/>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r>
        <w:rPr>
          <w:rFonts w:ascii="Arial" w:eastAsiaTheme="minorEastAsia" w:hAnsi="Arial" w:cs="Arial"/>
          <w:sz w:val="24"/>
        </w:rPr>
        <w:tab/>
        <w:t>Calculez la moyenne des 250 étudiants.</w:t>
      </w: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5A38A2" w:rsidRDefault="005A38A2" w:rsidP="005A38A2">
      <w:pPr>
        <w:pStyle w:val="Sansinterligne"/>
        <w:spacing w:line="276" w:lineRule="auto"/>
        <w:jc w:val="both"/>
        <w:rPr>
          <w:rFonts w:ascii="Arial" w:eastAsiaTheme="minorEastAsia" w:hAnsi="Arial" w:cs="Arial"/>
          <w:sz w:val="24"/>
        </w:rPr>
      </w:pPr>
    </w:p>
    <w:p w:rsidR="00A3489C" w:rsidRDefault="00A3489C" w:rsidP="00A3489C">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Calculer l’écart type des températures en janvier et l’écart type des températures en juillet à Montréal à partir des données suivantes :</w:t>
      </w:r>
    </w:p>
    <w:p w:rsidR="00A3489C" w:rsidRDefault="00A3489C" w:rsidP="00A3489C">
      <w:pPr>
        <w:pStyle w:val="Sansinterligne"/>
        <w:spacing w:line="276" w:lineRule="auto"/>
        <w:ind w:left="720"/>
        <w:jc w:val="both"/>
        <w:rPr>
          <w:rFonts w:ascii="Arial" w:eastAsiaTheme="minorEastAsia" w:hAnsi="Arial" w:cs="Arial"/>
          <w:sz w:val="24"/>
        </w:rPr>
      </w:pPr>
      <w:r>
        <w:rPr>
          <w:noProof/>
          <w:lang w:eastAsia="fr-CA"/>
        </w:rPr>
        <w:drawing>
          <wp:inline distT="0" distB="0" distL="0" distR="0" wp14:anchorId="6E99A55A" wp14:editId="064F81FE">
            <wp:extent cx="5139363" cy="2174032"/>
            <wp:effectExtent l="0" t="0" r="444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48369" cy="2177842"/>
                    </a:xfrm>
                    <a:prstGeom prst="rect">
                      <a:avLst/>
                    </a:prstGeom>
                  </pic:spPr>
                </pic:pic>
              </a:graphicData>
            </a:graphic>
          </wp:inline>
        </w:drawing>
      </w:r>
    </w:p>
    <w:p w:rsidR="00A3489C" w:rsidRDefault="00A3489C" w:rsidP="00A3489C">
      <w:pPr>
        <w:pStyle w:val="Sansinterligne"/>
        <w:spacing w:line="276" w:lineRule="auto"/>
        <w:ind w:left="720"/>
        <w:jc w:val="both"/>
        <w:rPr>
          <w:rFonts w:ascii="Arial" w:eastAsiaTheme="minorEastAsia" w:hAnsi="Arial" w:cs="Arial"/>
          <w:sz w:val="24"/>
        </w:rPr>
      </w:pPr>
    </w:p>
    <w:p w:rsidR="00A3489C" w:rsidRDefault="00A3489C">
      <w:pPr>
        <w:rPr>
          <w:rFonts w:ascii="Arial" w:eastAsiaTheme="minorEastAsia" w:hAnsi="Arial" w:cs="Arial"/>
          <w:sz w:val="24"/>
        </w:rPr>
      </w:pPr>
      <w:r>
        <w:rPr>
          <w:rFonts w:ascii="Arial" w:eastAsiaTheme="minorEastAsia" w:hAnsi="Arial" w:cs="Arial"/>
          <w:sz w:val="24"/>
        </w:rPr>
        <w:br w:type="page"/>
      </w:r>
    </w:p>
    <w:p w:rsidR="00A3489C" w:rsidRDefault="00A3489C" w:rsidP="00A3489C">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Voici la distribution du nombre de familles par logement pour la région métropolitaine de Montréal en 1981 :</w:t>
      </w:r>
    </w:p>
    <w:tbl>
      <w:tblPr>
        <w:tblStyle w:val="Grilledutableau"/>
        <w:tblW w:w="0" w:type="auto"/>
        <w:tblInd w:w="2802" w:type="dxa"/>
        <w:tblLook w:val="04A0" w:firstRow="1" w:lastRow="0" w:firstColumn="1" w:lastColumn="0" w:noHBand="0" w:noVBand="1"/>
      </w:tblPr>
      <w:tblGrid>
        <w:gridCol w:w="2710"/>
        <w:gridCol w:w="1684"/>
      </w:tblGrid>
      <w:tr w:rsidR="00A3489C" w:rsidTr="00A3489C">
        <w:tc>
          <w:tcPr>
            <w:tcW w:w="2710" w:type="dxa"/>
          </w:tcPr>
          <w:p w:rsidR="00A3489C" w:rsidRPr="00A3489C" w:rsidRDefault="00A3489C" w:rsidP="00A3489C">
            <w:pPr>
              <w:pStyle w:val="Sansinterligne"/>
              <w:spacing w:line="276" w:lineRule="auto"/>
              <w:jc w:val="center"/>
              <w:rPr>
                <w:rFonts w:ascii="Arial" w:hAnsi="Arial" w:cs="Arial"/>
                <w:b/>
              </w:rPr>
            </w:pPr>
            <w:r>
              <w:rPr>
                <w:rFonts w:ascii="Arial" w:hAnsi="Arial" w:cs="Arial"/>
                <w:b/>
              </w:rPr>
              <w:t>Nombre de familles</w:t>
            </w:r>
          </w:p>
        </w:tc>
        <w:tc>
          <w:tcPr>
            <w:tcW w:w="1684" w:type="dxa"/>
          </w:tcPr>
          <w:p w:rsidR="00A3489C" w:rsidRPr="00A3489C" w:rsidRDefault="00A3489C" w:rsidP="00A3489C">
            <w:pPr>
              <w:pStyle w:val="Sansinterligne"/>
              <w:spacing w:line="276" w:lineRule="auto"/>
              <w:jc w:val="center"/>
              <w:rPr>
                <w:rFonts w:ascii="Arial" w:hAnsi="Arial" w:cs="Arial"/>
                <w:b/>
              </w:rPr>
            </w:pPr>
            <w:r>
              <w:rPr>
                <w:rFonts w:ascii="Arial" w:hAnsi="Arial" w:cs="Arial"/>
                <w:b/>
              </w:rPr>
              <w:t>Effectif</w:t>
            </w:r>
          </w:p>
        </w:tc>
      </w:tr>
      <w:tr w:rsidR="00A3489C" w:rsidTr="00A3489C">
        <w:tc>
          <w:tcPr>
            <w:tcW w:w="2710" w:type="dxa"/>
          </w:tcPr>
          <w:p w:rsidR="00A3489C" w:rsidRDefault="00A3489C" w:rsidP="00A3489C">
            <w:pPr>
              <w:pStyle w:val="Sansinterligne"/>
              <w:spacing w:line="276" w:lineRule="auto"/>
              <w:jc w:val="center"/>
              <w:rPr>
                <w:rFonts w:ascii="Arial" w:hAnsi="Arial" w:cs="Arial"/>
              </w:rPr>
            </w:pPr>
            <w:r>
              <w:rPr>
                <w:rFonts w:ascii="Arial" w:hAnsi="Arial" w:cs="Arial"/>
              </w:rPr>
              <w:t>0</w:t>
            </w:r>
          </w:p>
        </w:tc>
        <w:tc>
          <w:tcPr>
            <w:tcW w:w="1684" w:type="dxa"/>
          </w:tcPr>
          <w:p w:rsidR="00A3489C" w:rsidRDefault="00A3489C" w:rsidP="00A3489C">
            <w:pPr>
              <w:pStyle w:val="Sansinterligne"/>
              <w:spacing w:line="276" w:lineRule="auto"/>
              <w:jc w:val="center"/>
              <w:rPr>
                <w:rFonts w:ascii="Arial" w:hAnsi="Arial" w:cs="Arial"/>
              </w:rPr>
            </w:pPr>
            <w:r>
              <w:rPr>
                <w:rFonts w:ascii="Arial" w:hAnsi="Arial" w:cs="Arial"/>
              </w:rPr>
              <w:t>293 390</w:t>
            </w:r>
          </w:p>
        </w:tc>
      </w:tr>
      <w:tr w:rsidR="00A3489C" w:rsidTr="00A3489C">
        <w:tc>
          <w:tcPr>
            <w:tcW w:w="2710" w:type="dxa"/>
          </w:tcPr>
          <w:p w:rsidR="00A3489C" w:rsidRDefault="00A3489C" w:rsidP="00A3489C">
            <w:pPr>
              <w:pStyle w:val="Sansinterligne"/>
              <w:spacing w:line="276" w:lineRule="auto"/>
              <w:jc w:val="center"/>
              <w:rPr>
                <w:rFonts w:ascii="Arial" w:hAnsi="Arial" w:cs="Arial"/>
              </w:rPr>
            </w:pPr>
            <w:r>
              <w:rPr>
                <w:rFonts w:ascii="Arial" w:hAnsi="Arial" w:cs="Arial"/>
              </w:rPr>
              <w:t>1</w:t>
            </w:r>
          </w:p>
        </w:tc>
        <w:tc>
          <w:tcPr>
            <w:tcW w:w="1684" w:type="dxa"/>
          </w:tcPr>
          <w:p w:rsidR="00A3489C" w:rsidRDefault="00A3489C" w:rsidP="00A3489C">
            <w:pPr>
              <w:pStyle w:val="Sansinterligne"/>
              <w:spacing w:line="276" w:lineRule="auto"/>
              <w:jc w:val="center"/>
              <w:rPr>
                <w:rFonts w:ascii="Arial" w:hAnsi="Arial" w:cs="Arial"/>
              </w:rPr>
            </w:pPr>
            <w:r>
              <w:rPr>
                <w:rFonts w:ascii="Arial" w:hAnsi="Arial" w:cs="Arial"/>
              </w:rPr>
              <w:t>724 975</w:t>
            </w:r>
          </w:p>
        </w:tc>
      </w:tr>
      <w:tr w:rsidR="00A3489C" w:rsidTr="00A3489C">
        <w:tc>
          <w:tcPr>
            <w:tcW w:w="2710" w:type="dxa"/>
          </w:tcPr>
          <w:p w:rsidR="00A3489C" w:rsidRDefault="00A3489C" w:rsidP="00A3489C">
            <w:pPr>
              <w:pStyle w:val="Sansinterligne"/>
              <w:spacing w:line="276" w:lineRule="auto"/>
              <w:jc w:val="center"/>
              <w:rPr>
                <w:rFonts w:ascii="Arial" w:hAnsi="Arial" w:cs="Arial"/>
              </w:rPr>
            </w:pPr>
            <w:r>
              <w:rPr>
                <w:rFonts w:ascii="Arial" w:hAnsi="Arial" w:cs="Arial"/>
              </w:rPr>
              <w:t>2 et plus</w:t>
            </w:r>
          </w:p>
        </w:tc>
        <w:tc>
          <w:tcPr>
            <w:tcW w:w="1684" w:type="dxa"/>
          </w:tcPr>
          <w:p w:rsidR="00A3489C" w:rsidRDefault="00A3489C" w:rsidP="00A3489C">
            <w:pPr>
              <w:pStyle w:val="Sansinterligne"/>
              <w:spacing w:line="276" w:lineRule="auto"/>
              <w:jc w:val="center"/>
              <w:rPr>
                <w:rFonts w:ascii="Arial" w:hAnsi="Arial" w:cs="Arial"/>
              </w:rPr>
            </w:pPr>
            <w:r>
              <w:rPr>
                <w:rFonts w:ascii="Arial" w:hAnsi="Arial" w:cs="Arial"/>
              </w:rPr>
              <w:t>8 560</w:t>
            </w:r>
          </w:p>
        </w:tc>
      </w:tr>
      <w:tr w:rsidR="00A3489C" w:rsidTr="00A3489C">
        <w:tc>
          <w:tcPr>
            <w:tcW w:w="2710" w:type="dxa"/>
          </w:tcPr>
          <w:p w:rsidR="00A3489C" w:rsidRDefault="00A3489C" w:rsidP="00A3489C">
            <w:pPr>
              <w:pStyle w:val="Sansinterligne"/>
              <w:spacing w:line="276" w:lineRule="auto"/>
              <w:jc w:val="center"/>
              <w:rPr>
                <w:rFonts w:ascii="Arial" w:hAnsi="Arial" w:cs="Arial"/>
              </w:rPr>
            </w:pPr>
            <w:r>
              <w:rPr>
                <w:rFonts w:ascii="Arial" w:hAnsi="Arial" w:cs="Arial"/>
              </w:rPr>
              <w:t>TOTAL</w:t>
            </w:r>
          </w:p>
        </w:tc>
        <w:tc>
          <w:tcPr>
            <w:tcW w:w="1684" w:type="dxa"/>
          </w:tcPr>
          <w:p w:rsidR="00A3489C" w:rsidRDefault="00A3489C" w:rsidP="00A3489C">
            <w:pPr>
              <w:pStyle w:val="Sansinterligne"/>
              <w:spacing w:line="276" w:lineRule="auto"/>
              <w:jc w:val="center"/>
              <w:rPr>
                <w:rFonts w:ascii="Arial" w:hAnsi="Arial" w:cs="Arial"/>
              </w:rPr>
            </w:pPr>
            <w:r>
              <w:rPr>
                <w:rFonts w:ascii="Arial" w:hAnsi="Arial" w:cs="Arial"/>
              </w:rPr>
              <w:t>1 026 925</w:t>
            </w:r>
          </w:p>
        </w:tc>
      </w:tr>
    </w:tbl>
    <w:p w:rsidR="00A3489C" w:rsidRDefault="00A3489C" w:rsidP="00A3489C">
      <w:pPr>
        <w:pStyle w:val="Sansinterligne"/>
        <w:spacing w:line="276" w:lineRule="auto"/>
        <w:ind w:left="720"/>
        <w:jc w:val="both"/>
        <w:rPr>
          <w:rFonts w:ascii="Arial" w:eastAsiaTheme="minorEastAsia" w:hAnsi="Arial" w:cs="Arial"/>
          <w:sz w:val="24"/>
        </w:rPr>
      </w:pPr>
    </w:p>
    <w:p w:rsidR="00A3489C" w:rsidRDefault="00A3489C" w:rsidP="00A3489C">
      <w:pPr>
        <w:pStyle w:val="Sansinterligne"/>
        <w:numPr>
          <w:ilvl w:val="0"/>
          <w:numId w:val="55"/>
        </w:numPr>
        <w:spacing w:line="276" w:lineRule="auto"/>
        <w:jc w:val="both"/>
        <w:rPr>
          <w:rFonts w:ascii="Arial" w:eastAsiaTheme="minorEastAsia" w:hAnsi="Arial" w:cs="Arial"/>
          <w:sz w:val="24"/>
        </w:rPr>
      </w:pPr>
      <w:r>
        <w:rPr>
          <w:rFonts w:ascii="Arial" w:eastAsiaTheme="minorEastAsia" w:hAnsi="Arial" w:cs="Arial"/>
          <w:sz w:val="24"/>
        </w:rPr>
        <w:t>Quel est le mode de cette variable? Interpréter.</w:t>
      </w: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numPr>
          <w:ilvl w:val="0"/>
          <w:numId w:val="55"/>
        </w:numPr>
        <w:spacing w:line="276" w:lineRule="auto"/>
        <w:jc w:val="both"/>
        <w:rPr>
          <w:rFonts w:ascii="Arial" w:eastAsiaTheme="minorEastAsia" w:hAnsi="Arial" w:cs="Arial"/>
          <w:sz w:val="24"/>
        </w:rPr>
      </w:pPr>
      <w:r>
        <w:rPr>
          <w:rFonts w:ascii="Arial" w:eastAsiaTheme="minorEastAsia" w:hAnsi="Arial" w:cs="Arial"/>
          <w:sz w:val="24"/>
        </w:rPr>
        <w:t>Quelle est la médiane? Interpréter.</w:t>
      </w: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Deux supermarchés, A et B, reçoivent en moyenne le même nombre de clients par jour. Cependant, l’écart type est beaucoup plus élevé au supermarché A. D’après vous, lequel des deux supermarchés aura des dépenses en personnel plus élevées? Justifier la réponse.</w:t>
      </w: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Un test de dextérité manuelle donne un score moyen de 60 pour la population. Un score de 65 est donc supérieur à la moyenne. Dans lequel des deux cas suivants un score de 65 est-il plus spectaculaire?</w:t>
      </w:r>
    </w:p>
    <w:p w:rsidR="00A3489C" w:rsidRDefault="00A3489C" w:rsidP="00A3489C">
      <w:pPr>
        <w:pStyle w:val="Sansinterligne"/>
        <w:spacing w:line="276" w:lineRule="auto"/>
        <w:ind w:left="720"/>
        <w:jc w:val="both"/>
        <w:rPr>
          <w:rFonts w:ascii="Arial" w:eastAsiaTheme="minorEastAsia" w:hAnsi="Arial" w:cs="Arial"/>
          <w:sz w:val="24"/>
        </w:rPr>
      </w:pPr>
    </w:p>
    <w:p w:rsidR="00A3489C" w:rsidRDefault="00A3489C" w:rsidP="00A3489C">
      <w:pPr>
        <w:pStyle w:val="Sansinterligne"/>
        <w:numPr>
          <w:ilvl w:val="0"/>
          <w:numId w:val="56"/>
        </w:numPr>
        <w:spacing w:line="276" w:lineRule="auto"/>
        <w:jc w:val="both"/>
        <w:rPr>
          <w:rFonts w:ascii="Arial" w:eastAsiaTheme="minorEastAsia" w:hAnsi="Arial" w:cs="Arial"/>
          <w:sz w:val="24"/>
        </w:rPr>
      </w:pPr>
      <w:r>
        <w:rPr>
          <w:rFonts w:ascii="Arial" w:eastAsiaTheme="minorEastAsia" w:hAnsi="Arial" w:cs="Arial"/>
          <w:sz w:val="24"/>
        </w:rPr>
        <w:t>L’écart type de la population est égal à 1.</w:t>
      </w:r>
    </w:p>
    <w:p w:rsidR="00A3489C" w:rsidRDefault="00A3489C" w:rsidP="00A3489C">
      <w:pPr>
        <w:pStyle w:val="Sansinterligne"/>
        <w:numPr>
          <w:ilvl w:val="0"/>
          <w:numId w:val="56"/>
        </w:numPr>
        <w:spacing w:line="276" w:lineRule="auto"/>
        <w:jc w:val="both"/>
        <w:rPr>
          <w:rFonts w:ascii="Arial" w:eastAsiaTheme="minorEastAsia" w:hAnsi="Arial" w:cs="Arial"/>
          <w:sz w:val="24"/>
        </w:rPr>
      </w:pPr>
      <w:r>
        <w:rPr>
          <w:rFonts w:ascii="Arial" w:eastAsiaTheme="minorEastAsia" w:hAnsi="Arial" w:cs="Arial"/>
          <w:sz w:val="24"/>
        </w:rPr>
        <w:t>L’écart type de la population est égal à 20.</w:t>
      </w: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pPr>
        <w:rPr>
          <w:rFonts w:ascii="Arial" w:eastAsiaTheme="minorEastAsia" w:hAnsi="Arial" w:cs="Arial"/>
          <w:sz w:val="24"/>
        </w:rPr>
      </w:pPr>
      <w:r>
        <w:rPr>
          <w:rFonts w:ascii="Arial" w:eastAsiaTheme="minorEastAsia" w:hAnsi="Arial" w:cs="Arial"/>
          <w:sz w:val="24"/>
        </w:rPr>
        <w:br w:type="page"/>
      </w:r>
    </w:p>
    <w:p w:rsidR="00A3489C" w:rsidRDefault="00A3489C" w:rsidP="00A3489C">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lastRenderedPageBreak/>
        <w:t>Deux étudiants terminent un cours de comptabilité. L’étudiant A, qui a suivi le cours avec le chargé de cours X a obtenu la note de 69 à l’examen final; l’étudiant B, avec le chargé de cours Y, a obtenu la note 75. Pour la classe X, la moyenne est de 60 et l’écart type de 3; pour Y la moyenne est également 60 et l’écart type de 10. Lequel des deux étudiants a eu le meilleur résultat?</w:t>
      </w: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numPr>
          <w:ilvl w:val="0"/>
          <w:numId w:val="29"/>
        </w:numPr>
        <w:spacing w:line="276" w:lineRule="auto"/>
        <w:jc w:val="both"/>
        <w:rPr>
          <w:rFonts w:ascii="Arial" w:eastAsiaTheme="minorEastAsia" w:hAnsi="Arial" w:cs="Arial"/>
          <w:sz w:val="24"/>
        </w:rPr>
      </w:pPr>
      <w:r>
        <w:rPr>
          <w:rFonts w:ascii="Arial" w:eastAsiaTheme="minorEastAsia" w:hAnsi="Arial" w:cs="Arial"/>
          <w:sz w:val="24"/>
        </w:rPr>
        <w:t xml:space="preserve">Un marchand se plaint à la ville du fait que certains travaux effectués par la municipalité ont causé une diminution de la circulation sur la rue du marchand et donc une baisse dans ses recettes. Pour appuyer sa plainte, il signale que ses recettes sont en moyenne de 20 000 $ par jour, et que le jour des travaux, elles n’étaient que de 19 500 $. La ville réplique qu’un écart de 500 $, pour des recettes moyennes de 20 000 $, est trop petit et donc ne démontre rien. La marchand calcule alors l’écart type de ses recettes quotidiennes. Il trouve </w:t>
      </w:r>
      <m:oMath>
        <m:r>
          <w:rPr>
            <w:rFonts w:ascii="Cambria Math" w:eastAsiaTheme="minorEastAsia" w:hAnsi="Cambria Math" w:cs="Arial"/>
            <w:sz w:val="24"/>
          </w:rPr>
          <m:t>s=100 $</m:t>
        </m:r>
      </m:oMath>
      <w:r>
        <w:rPr>
          <w:rFonts w:ascii="Arial" w:eastAsiaTheme="minorEastAsia" w:hAnsi="Arial" w:cs="Arial"/>
          <w:sz w:val="24"/>
        </w:rPr>
        <w:t>. Qui a raison?</w:t>
      </w: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3489C" w:rsidRDefault="00A3489C" w:rsidP="00A3489C">
      <w:pPr>
        <w:pStyle w:val="Sansinterligne"/>
        <w:spacing w:line="276" w:lineRule="auto"/>
        <w:jc w:val="both"/>
        <w:rPr>
          <w:rFonts w:ascii="Arial" w:eastAsiaTheme="minorEastAsia" w:hAnsi="Arial" w:cs="Arial"/>
          <w:sz w:val="24"/>
        </w:rPr>
      </w:pPr>
    </w:p>
    <w:p w:rsidR="00A17514" w:rsidRDefault="00A17514" w:rsidP="00A17514">
      <w:pPr>
        <w:pStyle w:val="Sansinterligne"/>
        <w:spacing w:line="276" w:lineRule="auto"/>
        <w:ind w:left="720"/>
        <w:jc w:val="both"/>
        <w:rPr>
          <w:rFonts w:ascii="Arial" w:hAnsi="Arial" w:cs="Arial"/>
          <w:sz w:val="24"/>
        </w:rPr>
      </w:pPr>
    </w:p>
    <w:p w:rsidR="00A94CF5" w:rsidRDefault="00A94CF5" w:rsidP="00A94CF5">
      <w:pPr>
        <w:pStyle w:val="Sansinterligne"/>
        <w:spacing w:line="276" w:lineRule="auto"/>
        <w:jc w:val="both"/>
        <w:rPr>
          <w:rFonts w:ascii="Arial" w:hAnsi="Arial" w:cs="Arial"/>
          <w:sz w:val="24"/>
        </w:rPr>
      </w:pPr>
    </w:p>
    <w:p w:rsidR="00A94CF5" w:rsidRPr="00A94CF5" w:rsidRDefault="00A94CF5" w:rsidP="00A94CF5">
      <w:pPr>
        <w:pStyle w:val="Sansinterligne"/>
        <w:spacing w:line="276" w:lineRule="auto"/>
        <w:jc w:val="both"/>
        <w:rPr>
          <w:rFonts w:ascii="Arial" w:hAnsi="Arial" w:cs="Arial"/>
          <w:sz w:val="24"/>
          <w:u w:val="single"/>
        </w:rPr>
      </w:pPr>
    </w:p>
    <w:p w:rsidR="00A94CF5" w:rsidRPr="00A94CF5" w:rsidRDefault="00A94CF5" w:rsidP="00A94CF5">
      <w:pPr>
        <w:pStyle w:val="Sansinterligne"/>
        <w:spacing w:line="276" w:lineRule="auto"/>
        <w:jc w:val="both"/>
        <w:rPr>
          <w:rFonts w:ascii="Arial" w:hAnsi="Arial" w:cs="Arial"/>
          <w:sz w:val="24"/>
        </w:rPr>
      </w:pPr>
    </w:p>
    <w:p w:rsidR="00A94CF5" w:rsidRPr="00A94CF5" w:rsidRDefault="00A94CF5" w:rsidP="00A94CF5">
      <w:pPr>
        <w:pStyle w:val="Sansinterligne"/>
        <w:spacing w:line="276" w:lineRule="auto"/>
        <w:jc w:val="both"/>
        <w:rPr>
          <w:rFonts w:ascii="Arial" w:hAnsi="Arial" w:cs="Arial"/>
          <w:sz w:val="24"/>
        </w:rPr>
      </w:pPr>
    </w:p>
    <w:p w:rsidR="00A94CF5" w:rsidRPr="00A94CF5" w:rsidRDefault="00A94CF5" w:rsidP="00A94CF5">
      <w:pPr>
        <w:pStyle w:val="Sansinterligne"/>
        <w:spacing w:line="276" w:lineRule="auto"/>
        <w:jc w:val="both"/>
        <w:rPr>
          <w:rFonts w:ascii="Arial" w:hAnsi="Arial" w:cs="Arial"/>
          <w:sz w:val="24"/>
        </w:rPr>
      </w:pPr>
    </w:p>
    <w:p w:rsidR="00A94CF5" w:rsidRPr="00A94CF5" w:rsidRDefault="00A94CF5" w:rsidP="00A94CF5">
      <w:pPr>
        <w:pStyle w:val="Sansinterligne"/>
        <w:spacing w:line="276" w:lineRule="auto"/>
        <w:jc w:val="both"/>
        <w:rPr>
          <w:rFonts w:ascii="Arial" w:hAnsi="Arial" w:cs="Arial"/>
          <w:sz w:val="24"/>
        </w:rPr>
      </w:pPr>
    </w:p>
    <w:p w:rsidR="00A94CF5" w:rsidRPr="00A94CF5" w:rsidRDefault="00A94CF5" w:rsidP="00A94CF5">
      <w:pPr>
        <w:pStyle w:val="Sansinterligne"/>
        <w:spacing w:line="276" w:lineRule="auto"/>
        <w:jc w:val="both"/>
        <w:rPr>
          <w:rFonts w:ascii="Arial" w:hAnsi="Arial" w:cs="Arial"/>
          <w:sz w:val="24"/>
        </w:rPr>
      </w:pPr>
    </w:p>
    <w:p w:rsidR="00D8421A" w:rsidRPr="00A94CF5" w:rsidRDefault="00D8421A" w:rsidP="00A94CF5">
      <w:pPr>
        <w:pStyle w:val="Sansinterligne"/>
        <w:spacing w:line="276" w:lineRule="auto"/>
        <w:jc w:val="both"/>
        <w:rPr>
          <w:rFonts w:ascii="Arial" w:hAnsi="Arial" w:cs="Arial"/>
          <w:sz w:val="24"/>
        </w:rPr>
      </w:pPr>
    </w:p>
    <w:p w:rsidR="0022106F" w:rsidRPr="00A94CF5" w:rsidRDefault="0022106F" w:rsidP="00A94CF5">
      <w:pPr>
        <w:pStyle w:val="Sansinterligne"/>
        <w:spacing w:line="276" w:lineRule="auto"/>
        <w:jc w:val="both"/>
        <w:rPr>
          <w:rFonts w:ascii="Arial" w:hAnsi="Arial" w:cs="Arial"/>
          <w:sz w:val="24"/>
        </w:rPr>
      </w:pPr>
    </w:p>
    <w:p w:rsidR="00520817" w:rsidRPr="00091EC3" w:rsidRDefault="00520817" w:rsidP="00520817">
      <w:pPr>
        <w:jc w:val="center"/>
        <w:rPr>
          <w:rFonts w:ascii="Arial" w:hAnsi="Arial" w:cs="Arial"/>
          <w:b/>
          <w:i/>
          <w:sz w:val="24"/>
          <w:szCs w:val="24"/>
          <w:u w:val="single"/>
        </w:rPr>
      </w:pPr>
      <w:r w:rsidRPr="00091EC3">
        <w:rPr>
          <w:rFonts w:ascii="Arial" w:hAnsi="Arial" w:cs="Arial"/>
          <w:b/>
          <w:i/>
          <w:sz w:val="24"/>
          <w:szCs w:val="24"/>
          <w:u w:val="single"/>
        </w:rPr>
        <w:lastRenderedPageBreak/>
        <w:t>Réponses</w:t>
      </w:r>
      <w:r w:rsidR="00187FDA" w:rsidRPr="00091EC3">
        <w:rPr>
          <w:rFonts w:ascii="Arial" w:hAnsi="Arial" w:cs="Arial"/>
          <w:b/>
          <w:i/>
          <w:sz w:val="24"/>
          <w:szCs w:val="24"/>
          <w:u w:val="single"/>
        </w:rPr>
        <w:t xml:space="preserve"> des exercices</w:t>
      </w:r>
    </w:p>
    <w:p w:rsidR="00124E59" w:rsidRDefault="0067346B" w:rsidP="0067346B">
      <w:pPr>
        <w:pStyle w:val="Sansinterligne"/>
        <w:tabs>
          <w:tab w:val="left" w:pos="284"/>
        </w:tabs>
      </w:pPr>
      <w:r>
        <w:t xml:space="preserve">1.  </w:t>
      </w:r>
      <w:r>
        <w:tab/>
        <w:t>a) Md = 5,5 films Interprétation : 50 % des hommes ont loué 5 films ou moins au cours du dernier mois.</w:t>
      </w:r>
    </w:p>
    <w:p w:rsidR="0067346B" w:rsidRDefault="0067346B" w:rsidP="0067346B">
      <w:pPr>
        <w:pStyle w:val="Sansinterligne"/>
        <w:tabs>
          <w:tab w:val="left" w:pos="284"/>
        </w:tabs>
      </w:pPr>
      <w:r>
        <w:tab/>
        <w:t xml:space="preserve">b) Md = 6 films Interprétation : Au-moins 50 % des femmes ont loué 6 films ou moins au cours du dernier </w:t>
      </w:r>
    </w:p>
    <w:p w:rsidR="0067346B" w:rsidRDefault="0067346B" w:rsidP="0067346B">
      <w:pPr>
        <w:pStyle w:val="Sansinterligne"/>
        <w:tabs>
          <w:tab w:val="left" w:pos="284"/>
        </w:tabs>
      </w:pPr>
      <w:r>
        <w:tab/>
      </w:r>
      <w:r>
        <w:tab/>
      </w:r>
      <w:r>
        <w:tab/>
      </w:r>
      <w:r>
        <w:tab/>
      </w:r>
      <w:r>
        <w:tab/>
        <w:t xml:space="preserve">     mois.</w:t>
      </w:r>
    </w:p>
    <w:p w:rsidR="0067346B" w:rsidRDefault="0067346B" w:rsidP="0067346B">
      <w:pPr>
        <w:pStyle w:val="Sansinterligne"/>
        <w:tabs>
          <w:tab w:val="left" w:pos="284"/>
        </w:tabs>
      </w:pPr>
      <w:r>
        <w:tab/>
        <w:t>c) Mo</w:t>
      </w:r>
      <w:r>
        <w:rPr>
          <w:vertAlign w:val="subscript"/>
        </w:rPr>
        <w:t>hommes</w:t>
      </w:r>
      <w:r>
        <w:t xml:space="preserve"> = 4 films</w:t>
      </w:r>
      <w:r>
        <w:tab/>
      </w:r>
      <w:r>
        <w:tab/>
        <w:t>Mo</w:t>
      </w:r>
      <w:r>
        <w:rPr>
          <w:vertAlign w:val="subscript"/>
        </w:rPr>
        <w:t>femmes</w:t>
      </w:r>
      <w:r>
        <w:t xml:space="preserve"> = 5 films</w:t>
      </w:r>
    </w:p>
    <w:p w:rsidR="0067346B" w:rsidRDefault="0067346B" w:rsidP="0067346B">
      <w:pPr>
        <w:pStyle w:val="Sansinterligne"/>
        <w:tabs>
          <w:tab w:val="left" w:pos="284"/>
        </w:tabs>
      </w:pPr>
      <w:r>
        <w:tab/>
        <w:t xml:space="preserve">    Interprétation : </w:t>
      </w:r>
      <w:r>
        <w:tab/>
        <w:t xml:space="preserve">Au cours du dernier mois, une pluralité d’hommes (30 %) ont loué 4 films et une pluralité </w:t>
      </w:r>
      <w:r>
        <w:tab/>
      </w:r>
      <w:r>
        <w:tab/>
      </w:r>
      <w:r>
        <w:tab/>
      </w:r>
      <w:r>
        <w:tab/>
        <w:t>de femmes (29 %) en ont loué 5.</w:t>
      </w:r>
    </w:p>
    <w:p w:rsidR="0067346B" w:rsidRDefault="0067346B" w:rsidP="0067346B">
      <w:pPr>
        <w:pStyle w:val="Sansinterligne"/>
        <w:tabs>
          <w:tab w:val="left" w:pos="284"/>
        </w:tabs>
      </w:pPr>
      <w:r>
        <w:t>2.</w:t>
      </w:r>
      <w:r>
        <w:tab/>
        <w:t>a) Md = 29,1 ans</w:t>
      </w:r>
    </w:p>
    <w:p w:rsidR="0067346B" w:rsidRDefault="0067346B" w:rsidP="0067346B">
      <w:pPr>
        <w:pStyle w:val="Sansinterligne"/>
        <w:tabs>
          <w:tab w:val="left" w:pos="284"/>
        </w:tabs>
      </w:pPr>
      <w:r>
        <w:tab/>
        <w:t>b) En 2006, on peut estimer que 50 % des immigrants accueillis par le Québec avaient moins de 29 ans.</w:t>
      </w:r>
    </w:p>
    <w:p w:rsidR="0067346B" w:rsidRDefault="0067346B" w:rsidP="0067346B">
      <w:pPr>
        <w:pStyle w:val="Sansinterligne"/>
        <w:tabs>
          <w:tab w:val="left" w:pos="284"/>
        </w:tabs>
        <w:rPr>
          <w:rFonts w:eastAsiaTheme="minorEastAsia"/>
        </w:rPr>
      </w:pPr>
      <w:r>
        <w:tab/>
        <w:t xml:space="preserve">c) </w:t>
      </w:r>
      <m:oMath>
        <m:r>
          <w:rPr>
            <w:rFonts w:ascii="Cambria Math" w:hAnsi="Cambria Math"/>
          </w:rPr>
          <m:t>μ=28,2 ans</m:t>
        </m:r>
      </m:oMath>
      <w:r>
        <w:rPr>
          <w:rFonts w:eastAsiaTheme="minorEastAsia"/>
        </w:rPr>
        <w:t xml:space="preserve">  Interprétation : </w:t>
      </w:r>
      <w:r>
        <w:rPr>
          <w:rFonts w:eastAsiaTheme="minorEastAsia"/>
        </w:rPr>
        <w:tab/>
        <w:t xml:space="preserve">En 2006, si tous les immigrants accueillis par le Québec avaient eu le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même âge, ils auraient eu 28,2 ans.</w:t>
      </w:r>
    </w:p>
    <w:p w:rsidR="0067346B" w:rsidRDefault="0067346B" w:rsidP="0067346B">
      <w:pPr>
        <w:pStyle w:val="Sansinterligne"/>
        <w:tabs>
          <w:tab w:val="left" w:pos="284"/>
        </w:tabs>
        <w:rPr>
          <w:rFonts w:eastAsiaTheme="minorEastAsia"/>
        </w:rPr>
      </w:pPr>
      <w:r>
        <w:rPr>
          <w:rFonts w:eastAsiaTheme="minorEastAsia"/>
        </w:rPr>
        <w:t xml:space="preserve">3. </w:t>
      </w:r>
      <w:r>
        <w:rPr>
          <w:rFonts w:eastAsiaTheme="minorEastAsia"/>
        </w:rPr>
        <w:tab/>
        <w:t xml:space="preserve">a) </w:t>
      </w:r>
      <m:oMath>
        <m:r>
          <w:rPr>
            <w:rFonts w:ascii="Cambria Math" w:eastAsiaTheme="minorEastAsia" w:hAnsi="Cambria Math"/>
          </w:rPr>
          <m:t xml:space="preserve">μ=11,7 </m:t>
        </m:r>
      </m:oMath>
      <w:r>
        <w:rPr>
          <w:rFonts w:eastAsiaTheme="minorEastAsia"/>
        </w:rPr>
        <w:t xml:space="preserve">calendriers    </w:t>
      </w:r>
      <w:r>
        <w:rPr>
          <w:rFonts w:eastAsiaTheme="minorEastAsia"/>
        </w:rPr>
        <w:tab/>
        <w:t xml:space="preserve">Interprétation : Si les sept personnes avaient vendu le même nombre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calendriers en une journée, ils en auraient vendu 11,7 chacun.</w:t>
      </w:r>
    </w:p>
    <w:p w:rsidR="0067346B" w:rsidRDefault="0067346B" w:rsidP="0067346B">
      <w:pPr>
        <w:pStyle w:val="Sansinterligne"/>
        <w:tabs>
          <w:tab w:val="left" w:pos="284"/>
        </w:tabs>
        <w:rPr>
          <w:rFonts w:eastAsiaTheme="minorEastAsia"/>
        </w:rPr>
      </w:pPr>
      <w:r>
        <w:rPr>
          <w:rFonts w:eastAsiaTheme="minorEastAsia"/>
        </w:rPr>
        <w:tab/>
      </w:r>
      <w:r w:rsidRPr="0067346B">
        <w:rPr>
          <w:rFonts w:eastAsiaTheme="minorEastAsia"/>
        </w:rPr>
        <w:t xml:space="preserve">     Mo = 6 calendriers </w:t>
      </w:r>
      <w:r w:rsidRPr="0067346B">
        <w:rPr>
          <w:rFonts w:eastAsiaTheme="minorEastAsia"/>
        </w:rPr>
        <w:tab/>
        <w:t>Interprétation:</w:t>
      </w:r>
      <w:r w:rsidRPr="0067346B">
        <w:rPr>
          <w:rFonts w:eastAsiaTheme="minorEastAsia"/>
        </w:rPr>
        <w:tab/>
        <w:t xml:space="preserve">Une pluralité de personnes (28,6 %) ont vendu 6 calendriers en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67346B">
        <w:rPr>
          <w:rFonts w:eastAsiaTheme="minorEastAsia"/>
        </w:rPr>
        <w:t>une journée.</w:t>
      </w:r>
    </w:p>
    <w:p w:rsidR="0067346B" w:rsidRPr="0067346B" w:rsidRDefault="0067346B" w:rsidP="0067346B">
      <w:pPr>
        <w:pStyle w:val="Sansinterligne"/>
        <w:tabs>
          <w:tab w:val="left" w:pos="284"/>
        </w:tabs>
      </w:pPr>
      <w:r>
        <w:rPr>
          <w:rFonts w:eastAsiaTheme="minorEastAsia"/>
        </w:rPr>
        <w:tab/>
        <w:t xml:space="preserve">     Md = 8 calendriers</w:t>
      </w:r>
      <w:r>
        <w:rPr>
          <w:rFonts w:eastAsiaTheme="minorEastAsia"/>
        </w:rPr>
        <w:tab/>
        <w:t xml:space="preserve">Interprétation : Au moins 50 % des personnes ont vendu 8 calendriers ou moins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en une journée.</w:t>
      </w:r>
    </w:p>
    <w:p w:rsidR="0067346B" w:rsidRDefault="0067346B" w:rsidP="0067346B">
      <w:pPr>
        <w:pStyle w:val="Sansinterligne"/>
        <w:tabs>
          <w:tab w:val="left" w:pos="284"/>
        </w:tabs>
      </w:pPr>
      <w:r>
        <w:tab/>
        <w:t xml:space="preserve">La médiane est la meilleure mesure de tendance centrale pour cette série, car la moyenne est faussée par </w:t>
      </w:r>
      <w:r>
        <w:tab/>
        <w:t xml:space="preserve">une donnée beaucoup plus grande que les autres et l’effectif du mode ne se démarque pas assez pour être </w:t>
      </w:r>
      <w:r>
        <w:tab/>
        <w:t>significatif.</w:t>
      </w:r>
    </w:p>
    <w:p w:rsidR="0067346B" w:rsidRDefault="0067346B" w:rsidP="0067346B">
      <w:pPr>
        <w:pStyle w:val="Sansinterligne"/>
        <w:tabs>
          <w:tab w:val="left" w:pos="284"/>
        </w:tabs>
      </w:pPr>
      <w:r>
        <w:tab/>
        <w:t xml:space="preserve">b) </w:t>
      </w:r>
      <w:r w:rsidR="00C41395">
        <w:t xml:space="preserve">La seule mesure de tendance centrale possible est le mode. </w:t>
      </w:r>
    </w:p>
    <w:p w:rsidR="00C41395" w:rsidRPr="0067346B" w:rsidRDefault="00C41395" w:rsidP="0067346B">
      <w:pPr>
        <w:pStyle w:val="Sansinterligne"/>
        <w:tabs>
          <w:tab w:val="left" w:pos="284"/>
        </w:tabs>
      </w:pPr>
      <w:r>
        <w:tab/>
        <w:t xml:space="preserve">     Mo = féminin</w:t>
      </w:r>
      <w:r>
        <w:tab/>
        <w:t>Interprétation :</w:t>
      </w:r>
      <w:r>
        <w:tab/>
        <w:t>Une pluralité (ou majorité) d’enfants de la famille (71,4 %) sont des filles.</w:t>
      </w:r>
    </w:p>
    <w:p w:rsidR="0067346B" w:rsidRDefault="00C41395" w:rsidP="0067346B">
      <w:pPr>
        <w:pStyle w:val="Sansinterligne"/>
        <w:tabs>
          <w:tab w:val="left" w:pos="284"/>
        </w:tabs>
        <w:rPr>
          <w:rFonts w:eastAsiaTheme="minorEastAsia"/>
        </w:rPr>
      </w:pPr>
      <w:r>
        <w:tab/>
        <w:t xml:space="preserve">c) </w:t>
      </w:r>
      <m:oMath>
        <m:r>
          <w:rPr>
            <w:rFonts w:ascii="Cambria Math" w:hAnsi="Cambria Math"/>
          </w:rPr>
          <m:t>μ=751</m:t>
        </m:r>
      </m:oMath>
      <w:r>
        <w:rPr>
          <w:rFonts w:eastAsiaTheme="minorEastAsia"/>
        </w:rPr>
        <w:t xml:space="preserve"> spectateurs</w:t>
      </w:r>
      <w:r>
        <w:rPr>
          <w:rFonts w:eastAsiaTheme="minorEastAsia"/>
        </w:rPr>
        <w:tab/>
        <w:t>Interprétation :</w:t>
      </w:r>
      <w:r>
        <w:rPr>
          <w:rFonts w:eastAsiaTheme="minorEastAsia"/>
        </w:rPr>
        <w:tab/>
        <w:t xml:space="preserve">S’il y avait eu le même nombre de spectateurs à chacun des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spectacles, il y aurait eu 751 spectateurs.</w:t>
      </w:r>
    </w:p>
    <w:p w:rsidR="00C41395" w:rsidRDefault="00C41395" w:rsidP="0067346B">
      <w:pPr>
        <w:pStyle w:val="Sansinterligne"/>
        <w:tabs>
          <w:tab w:val="left" w:pos="284"/>
        </w:tabs>
        <w:rPr>
          <w:rFonts w:eastAsiaTheme="minorEastAsia"/>
        </w:rPr>
      </w:pPr>
      <w:r>
        <w:rPr>
          <w:rFonts w:eastAsiaTheme="minorEastAsia"/>
        </w:rPr>
        <w:tab/>
        <w:t xml:space="preserve">    Mo = aucun</w:t>
      </w:r>
    </w:p>
    <w:p w:rsidR="00C41395" w:rsidRPr="0067346B" w:rsidRDefault="00C41395" w:rsidP="0067346B">
      <w:pPr>
        <w:pStyle w:val="Sansinterligne"/>
        <w:tabs>
          <w:tab w:val="left" w:pos="284"/>
        </w:tabs>
      </w:pPr>
      <w:r>
        <w:rPr>
          <w:rFonts w:eastAsiaTheme="minorEastAsia"/>
        </w:rPr>
        <w:tab/>
        <w:t xml:space="preserve">    Md = 757 spectateurs</w:t>
      </w:r>
      <w:r>
        <w:rPr>
          <w:rFonts w:eastAsiaTheme="minorEastAsia"/>
        </w:rPr>
        <w:tab/>
        <w:t>Interprétation :</w:t>
      </w:r>
      <w:r>
        <w:rPr>
          <w:rFonts w:eastAsiaTheme="minorEastAsia"/>
        </w:rPr>
        <w:tab/>
        <w:t xml:space="preserve">La moitié des représentations ont été jouées devant moins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757 spectateurs.</w:t>
      </w:r>
    </w:p>
    <w:p w:rsidR="0067346B" w:rsidRDefault="00C41395" w:rsidP="0067346B">
      <w:pPr>
        <w:pStyle w:val="Sansinterligne"/>
        <w:tabs>
          <w:tab w:val="left" w:pos="284"/>
        </w:tabs>
      </w:pPr>
      <w:r>
        <w:t xml:space="preserve">4. </w:t>
      </w:r>
      <w:r>
        <w:tab/>
        <w:t>a) Nom : nombre de films vus dans le dernier mois</w:t>
      </w:r>
      <w:r>
        <w:tab/>
        <w:t>Type : quantitatif discret</w:t>
      </w:r>
      <w:r>
        <w:tab/>
        <w:t>Valeurs : 0, 1, 2, 3 et plus</w:t>
      </w:r>
    </w:p>
    <w:p w:rsidR="00C41395" w:rsidRDefault="00C41395" w:rsidP="0067346B">
      <w:pPr>
        <w:pStyle w:val="Sansinterligne"/>
        <w:tabs>
          <w:tab w:val="left" w:pos="284"/>
        </w:tabs>
      </w:pPr>
      <w:r>
        <w:tab/>
        <w:t>b) 600 personnes</w:t>
      </w:r>
    </w:p>
    <w:p w:rsidR="00C41395" w:rsidRDefault="00C41395" w:rsidP="0067346B">
      <w:pPr>
        <w:pStyle w:val="Sansinterligne"/>
        <w:tabs>
          <w:tab w:val="left" w:pos="284"/>
        </w:tabs>
        <w:rPr>
          <w:rFonts w:eastAsiaTheme="minorEastAsia"/>
        </w:rPr>
      </w:pPr>
      <w:r>
        <w:tab/>
        <w:t xml:space="preserve">c) </w:t>
      </w:r>
      <m:oMath>
        <m:r>
          <w:rPr>
            <w:rFonts w:ascii="Cambria Math" w:hAnsi="Cambria Math"/>
          </w:rPr>
          <m:t>μ≈0,7</m:t>
        </m:r>
      </m:oMath>
      <w:r>
        <w:rPr>
          <w:rFonts w:eastAsiaTheme="minorEastAsia"/>
        </w:rPr>
        <w:t xml:space="preserve"> (0,66)</w:t>
      </w:r>
      <w:r>
        <w:rPr>
          <w:rFonts w:eastAsiaTheme="minorEastAsia"/>
        </w:rPr>
        <w:tab/>
        <w:t>Interprétation :</w:t>
      </w:r>
      <w:r>
        <w:rPr>
          <w:rFonts w:eastAsiaTheme="minorEastAsia"/>
        </w:rPr>
        <w:tab/>
        <w:t xml:space="preserve">Si tous les répondants avaient vu le même nombre de films, ils auraient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vu 0,7 film chacun.</w:t>
      </w:r>
    </w:p>
    <w:p w:rsidR="00C41395" w:rsidRDefault="00C41395" w:rsidP="0067346B">
      <w:pPr>
        <w:pStyle w:val="Sansinterligne"/>
        <w:tabs>
          <w:tab w:val="left" w:pos="284"/>
        </w:tabs>
        <w:rPr>
          <w:rFonts w:eastAsiaTheme="minorEastAsia"/>
        </w:rPr>
      </w:pPr>
      <w:r>
        <w:rPr>
          <w:rFonts w:eastAsiaTheme="minorEastAsia"/>
        </w:rPr>
        <w:tab/>
        <w:t xml:space="preserve">   Mo = 0 film</w:t>
      </w:r>
      <w:r>
        <w:rPr>
          <w:rFonts w:eastAsiaTheme="minorEastAsia"/>
        </w:rPr>
        <w:tab/>
        <w:t>Interprétation :</w:t>
      </w:r>
      <w:r>
        <w:rPr>
          <w:rFonts w:eastAsiaTheme="minorEastAsia"/>
        </w:rPr>
        <w:tab/>
        <w:t xml:space="preserve">Une majorité de répondants (63 %) n’ont vu aucun film dans le dernier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mois.</w:t>
      </w:r>
    </w:p>
    <w:p w:rsidR="00C41395" w:rsidRDefault="00C41395" w:rsidP="0067346B">
      <w:pPr>
        <w:pStyle w:val="Sansinterligne"/>
        <w:tabs>
          <w:tab w:val="left" w:pos="284"/>
        </w:tabs>
        <w:rPr>
          <w:rFonts w:eastAsiaTheme="minorEastAsia"/>
        </w:rPr>
      </w:pPr>
      <w:r>
        <w:rPr>
          <w:rFonts w:eastAsiaTheme="minorEastAsia"/>
        </w:rPr>
        <w:tab/>
        <w:t xml:space="preserve">   Md = 0 film</w:t>
      </w:r>
      <w:r>
        <w:rPr>
          <w:rFonts w:eastAsiaTheme="minorEastAsia"/>
        </w:rPr>
        <w:tab/>
        <w:t>Interprétation : Au moins 50 % des répondants n’ont vu aucun film dans le dernier mois.</w:t>
      </w:r>
    </w:p>
    <w:p w:rsidR="00C41395" w:rsidRDefault="00C41395" w:rsidP="0067346B">
      <w:pPr>
        <w:pStyle w:val="Sansinterligne"/>
        <w:tabs>
          <w:tab w:val="left" w:pos="284"/>
        </w:tabs>
        <w:rPr>
          <w:rFonts w:eastAsiaTheme="minorEastAsia"/>
        </w:rPr>
      </w:pPr>
      <w:r>
        <w:rPr>
          <w:rFonts w:eastAsiaTheme="minorEastAsia"/>
        </w:rPr>
        <w:tab/>
        <w:t xml:space="preserve">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=1</m:t>
        </m:r>
      </m:oMath>
      <w:r>
        <w:rPr>
          <w:rFonts w:eastAsiaTheme="minorEastAsia"/>
        </w:rPr>
        <w:t xml:space="preserve"> film</w:t>
      </w:r>
      <w:r>
        <w:rPr>
          <w:rFonts w:eastAsiaTheme="minorEastAsia"/>
        </w:rPr>
        <w:tab/>
        <w:t xml:space="preserve">Interprétation : Au moins 75 % des répondants ont vu au plus un film dans le dernier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mois.</w:t>
      </w:r>
    </w:p>
    <w:p w:rsidR="00C41395" w:rsidRDefault="00C41395" w:rsidP="00C41395">
      <w:pPr>
        <w:pStyle w:val="Sansinterligne"/>
        <w:tabs>
          <w:tab w:val="left" w:pos="284"/>
        </w:tabs>
        <w:ind w:left="280" w:hanging="280"/>
        <w:rPr>
          <w:rFonts w:eastAsiaTheme="minorEastAsia"/>
        </w:rPr>
      </w:pPr>
      <w:r>
        <w:rPr>
          <w:rFonts w:eastAsiaTheme="minorEastAsia"/>
        </w:rPr>
        <w:t>5.</w:t>
      </w:r>
      <w:r>
        <w:rPr>
          <w:rFonts w:eastAsiaTheme="minorEastAsia"/>
        </w:rPr>
        <w:tab/>
        <w:t>Il y a des Québécois qui ont un revenu personnel nettement plus élevé que les autres, ce qui fait augmenter la moyenne et la rend moins représentative des données. Pour les revenus des contribuables, la médiane est toujours la meilleure mesure de tendance centrale à utiliser.</w:t>
      </w:r>
    </w:p>
    <w:p w:rsidR="00C41395" w:rsidRDefault="00967BC0" w:rsidP="00C41395">
      <w:pPr>
        <w:pStyle w:val="Sansinterligne"/>
        <w:tabs>
          <w:tab w:val="left" w:pos="284"/>
        </w:tabs>
        <w:ind w:left="280" w:hanging="280"/>
      </w:pPr>
      <w:r>
        <w:t xml:space="preserve">6. </w:t>
      </w:r>
      <w:r>
        <w:tab/>
        <w:t>a) 29,6 ans; 2,7 ans</w:t>
      </w:r>
    </w:p>
    <w:p w:rsidR="00967BC0" w:rsidRDefault="00967BC0" w:rsidP="00C41395">
      <w:pPr>
        <w:pStyle w:val="Sansinterligne"/>
        <w:tabs>
          <w:tab w:val="left" w:pos="284"/>
        </w:tabs>
        <w:ind w:left="280" w:hanging="280"/>
      </w:pPr>
      <w:r>
        <w:tab/>
        <w:t>b) 29,4 ans; 2,6 ans</w:t>
      </w:r>
    </w:p>
    <w:p w:rsidR="00967BC0" w:rsidRDefault="00967BC0" w:rsidP="00C41395">
      <w:pPr>
        <w:pStyle w:val="Sansinterligne"/>
        <w:tabs>
          <w:tab w:val="left" w:pos="284"/>
        </w:tabs>
        <w:ind w:left="280" w:hanging="280"/>
        <w:rPr>
          <w:rFonts w:eastAsiaTheme="minorEastAsia"/>
        </w:rPr>
      </w:pPr>
      <w:r>
        <w:tab/>
        <w:t xml:space="preserve">c)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≈22,4 ans</m:t>
        </m:r>
      </m:oMath>
      <w:r>
        <w:rPr>
          <w:rFonts w:eastAsiaTheme="minorEastAsia"/>
        </w:rPr>
        <w:tab/>
        <w:t>Interprétation :</w:t>
      </w:r>
      <w:r>
        <w:rPr>
          <w:rFonts w:eastAsiaTheme="minorEastAsia"/>
        </w:rPr>
        <w:tab/>
        <w:t xml:space="preserve">On peut estimer que 10 % des femmes qui ont donné naissance à une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enfant en 2006 avaient moins de 22,4 ans.</w:t>
      </w:r>
    </w:p>
    <w:p w:rsidR="00967BC0" w:rsidRDefault="00967BC0" w:rsidP="00C41395">
      <w:pPr>
        <w:pStyle w:val="Sansinterligne"/>
        <w:tabs>
          <w:tab w:val="left" w:pos="284"/>
        </w:tabs>
        <w:ind w:left="280" w:hanging="280"/>
      </w:pPr>
      <w:r>
        <w:tab/>
        <w:t xml:space="preserve">d) On peut estimer que 80 % des femmes qui ont donné naissance à un enfant en 2006 avaient moins de 34,2 ans. On </w:t>
      </w:r>
      <w:r w:rsidR="0061799A">
        <w:t>pe</w:t>
      </w:r>
      <w:r>
        <w:t>ut en déduire que 20 % de ces femmes avaient plus de 34,2 ans.</w:t>
      </w:r>
    </w:p>
    <w:p w:rsidR="00967BC0" w:rsidRDefault="00967BC0" w:rsidP="00C41395">
      <w:pPr>
        <w:pStyle w:val="Sansinterligne"/>
        <w:tabs>
          <w:tab w:val="left" w:pos="284"/>
        </w:tabs>
        <w:ind w:left="280" w:hanging="280"/>
        <w:rPr>
          <w:rFonts w:eastAsiaTheme="minorEastAsia"/>
        </w:rPr>
      </w:pPr>
      <w:r>
        <w:t xml:space="preserve">7. </w:t>
      </w:r>
      <w:r>
        <w:tab/>
      </w:r>
      <w:r w:rsidR="0061799A">
        <w:t xml:space="preserve">a) </w:t>
      </w:r>
      <m:oMath>
        <m:r>
          <w:rPr>
            <w:rFonts w:ascii="Cambria Math" w:hAnsi="Cambria Math"/>
          </w:rPr>
          <m:t>μ≈26,4 ans</m:t>
        </m:r>
      </m:oMath>
      <w:r>
        <w:rPr>
          <w:rFonts w:eastAsiaTheme="minorEastAsia"/>
        </w:rPr>
        <w:tab/>
        <w:t>Interprétation :</w:t>
      </w:r>
      <w:r>
        <w:rPr>
          <w:rFonts w:eastAsiaTheme="minorEastAsia"/>
        </w:rPr>
        <w:tab/>
      </w:r>
      <w:r w:rsidR="0061799A">
        <w:rPr>
          <w:rFonts w:eastAsiaTheme="minorEastAsia"/>
        </w:rPr>
        <w:t xml:space="preserve">Si toutes les femmes subissant un avortement au Québec en 2004 </w:t>
      </w:r>
      <w:r w:rsidR="0061799A">
        <w:rPr>
          <w:rFonts w:eastAsiaTheme="minorEastAsia"/>
        </w:rPr>
        <w:tab/>
      </w:r>
      <w:r w:rsidR="0061799A">
        <w:rPr>
          <w:rFonts w:eastAsiaTheme="minorEastAsia"/>
        </w:rPr>
        <w:tab/>
      </w:r>
      <w:r w:rsidR="0061799A">
        <w:rPr>
          <w:rFonts w:eastAsiaTheme="minorEastAsia"/>
        </w:rPr>
        <w:tab/>
      </w:r>
      <w:r w:rsidR="0061799A">
        <w:rPr>
          <w:rFonts w:eastAsiaTheme="minorEastAsia"/>
        </w:rPr>
        <w:tab/>
      </w:r>
      <w:r w:rsidR="0061799A">
        <w:rPr>
          <w:rFonts w:eastAsiaTheme="minorEastAsia"/>
        </w:rPr>
        <w:tab/>
      </w:r>
      <w:r w:rsidR="0061799A">
        <w:rPr>
          <w:rFonts w:eastAsiaTheme="minorEastAsia"/>
        </w:rPr>
        <w:tab/>
      </w:r>
      <w:r w:rsidR="0061799A">
        <w:rPr>
          <w:rFonts w:eastAsiaTheme="minorEastAsia"/>
        </w:rPr>
        <w:tab/>
        <w:t>avaient eu le même âge, on peut estimer qu’elles auraient eu 26,4 ans.</w:t>
      </w:r>
    </w:p>
    <w:p w:rsidR="0061799A" w:rsidRDefault="0061799A" w:rsidP="00C41395">
      <w:pPr>
        <w:pStyle w:val="Sansinterligne"/>
        <w:tabs>
          <w:tab w:val="left" w:pos="284"/>
        </w:tabs>
        <w:ind w:left="280" w:hanging="280"/>
        <w:rPr>
          <w:rFonts w:eastAsiaTheme="minorEastAsia"/>
        </w:rPr>
      </w:pPr>
      <w:r>
        <w:tab/>
        <w:t>b) Md = 25,4 ans</w:t>
      </w:r>
      <w:r>
        <w:tab/>
      </w:r>
      <w:r>
        <w:rPr>
          <w:rFonts w:eastAsiaTheme="minorEastAsia"/>
        </w:rPr>
        <w:t>Interprétation :</w:t>
      </w:r>
      <w:r>
        <w:rPr>
          <w:rFonts w:eastAsiaTheme="minorEastAsia"/>
        </w:rPr>
        <w:tab/>
        <w:t xml:space="preserve">On peut estimer que 50 % des Québécoises qui ont subi un avortement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thérapeutique en 2004 avaient moins de 25,4 ans.</w:t>
      </w:r>
    </w:p>
    <w:p w:rsidR="0061799A" w:rsidRDefault="0061799A" w:rsidP="0061799A">
      <w:pPr>
        <w:pStyle w:val="Sansinterligne"/>
        <w:tabs>
          <w:tab w:val="left" w:pos="284"/>
        </w:tabs>
        <w:ind w:left="708" w:hanging="708"/>
        <w:rPr>
          <w:rFonts w:eastAsiaTheme="minorEastAsia"/>
        </w:rPr>
      </w:pPr>
      <w:r>
        <w:rPr>
          <w:rFonts w:eastAsiaTheme="minorEastAsia"/>
        </w:rPr>
        <w:lastRenderedPageBreak/>
        <w:tab/>
        <w:t>c) Classe modale = [20, 25[</w:t>
      </w:r>
      <w:r>
        <w:rPr>
          <w:rFonts w:eastAsiaTheme="minorEastAsia"/>
        </w:rPr>
        <w:tab/>
        <w:t>Interprétation :</w:t>
      </w:r>
      <w:r>
        <w:rPr>
          <w:rFonts w:eastAsiaTheme="minorEastAsia"/>
        </w:rPr>
        <w:tab/>
        <w:t xml:space="preserve">Une pluralité de Québécoises (31 %) qui ont subi un avortement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thérapeutique en 2004 avaient entre 20 et 25 ans.</w:t>
      </w:r>
    </w:p>
    <w:p w:rsidR="0061799A" w:rsidRDefault="0061799A" w:rsidP="0061799A">
      <w:pPr>
        <w:pStyle w:val="Sansinterligne"/>
        <w:tabs>
          <w:tab w:val="left" w:pos="284"/>
        </w:tabs>
        <w:ind w:left="708" w:hanging="708"/>
        <w:rPr>
          <w:rFonts w:eastAsiaTheme="minorEastAsia"/>
        </w:rPr>
      </w:pPr>
      <w:r>
        <w:rPr>
          <w:rFonts w:eastAsiaTheme="minorEastAsia"/>
        </w:rPr>
        <w:tab/>
        <w:t xml:space="preserve">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≈21,1 ans</m:t>
        </m:r>
      </m:oMath>
      <w:r>
        <w:rPr>
          <w:rFonts w:eastAsiaTheme="minorEastAsia"/>
        </w:rPr>
        <w:tab/>
        <w:t>Interprétation :</w:t>
      </w:r>
      <w:r>
        <w:rPr>
          <w:rFonts w:eastAsiaTheme="minorEastAsia"/>
        </w:rPr>
        <w:tab/>
        <w:t xml:space="preserve">On peut estimer que 25 % des Québécoises qui ont subi un avortement </w:t>
      </w:r>
      <w:r>
        <w:rPr>
          <w:rFonts w:eastAsiaTheme="minorEastAsia"/>
        </w:rPr>
        <w:tab/>
      </w:r>
      <w:r>
        <w:rPr>
          <w:rFonts w:eastAsiaTheme="minorEastAsia"/>
        </w:rPr>
        <w:tab/>
      </w:r>
      <w:r>
        <w:rPr>
          <w:rFonts w:eastAsiaTheme="minorEastAsia"/>
        </w:rPr>
        <w:tab/>
      </w:r>
      <w:r>
        <w:rPr>
          <w:rFonts w:eastAsiaTheme="minorEastAsia"/>
        </w:rPr>
        <w:tab/>
        <w:t>thérapeutique en 2004 avaient moins de 21,1 ans.</w:t>
      </w:r>
    </w:p>
    <w:p w:rsidR="0061799A" w:rsidRDefault="0061799A" w:rsidP="0061799A">
      <w:pPr>
        <w:pStyle w:val="Sansinterligne"/>
        <w:tabs>
          <w:tab w:val="left" w:pos="284"/>
        </w:tabs>
        <w:ind w:left="708" w:hanging="708"/>
        <w:rPr>
          <w:rFonts w:eastAsiaTheme="minorEastAsia"/>
        </w:rPr>
      </w:pPr>
      <w:r>
        <w:rPr>
          <w:rFonts w:eastAsiaTheme="minorEastAsia"/>
        </w:rPr>
        <w:t xml:space="preserve">8. </w:t>
      </w:r>
      <w:r>
        <w:rPr>
          <w:rFonts w:eastAsiaTheme="minorEastAsia"/>
        </w:rPr>
        <w:tab/>
      </w:r>
      <m:oMath>
        <m:r>
          <w:rPr>
            <w:rFonts w:ascii="Cambria Math" w:eastAsiaTheme="minorEastAsia" w:hAnsi="Cambria Math"/>
          </w:rPr>
          <m:t>μ=</m:t>
        </m:r>
        <m:f>
          <m:fPr>
            <m:ctrlPr>
              <w:rPr>
                <w:rFonts w:ascii="Cambria Math" w:eastAsiaTheme="minorEastAsia" w:hAnsi="Cambria Math"/>
                <w:i/>
              </w:rPr>
            </m:ctrlPr>
          </m:fPr>
          <m:num>
            <m:r>
              <m:rPr>
                <m:sty m:val="p"/>
              </m:rPr>
              <w:rPr>
                <w:rFonts w:ascii="Cambria Math" w:eastAsiaTheme="minorEastAsia" w:hAnsi="Cambria Math"/>
              </w:rPr>
              <m:t>Σ</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ctrlPr>
              <w:rPr>
                <w:rFonts w:ascii="Cambria Math" w:hAnsi="Cambria Math"/>
                <w:i/>
              </w:rPr>
            </m:ctrlPr>
          </m:num>
          <m:den>
            <m:r>
              <w:rPr>
                <w:rFonts w:ascii="Cambria Math" w:hAnsi="Cambria Math"/>
              </w:rPr>
              <m:t>N</m:t>
            </m:r>
          </m:den>
        </m:f>
        <m:r>
          <w:rPr>
            <w:rFonts w:ascii="Cambria Math" w:eastAsiaTheme="minorEastAsia" w:hAnsi="Cambria Math"/>
          </w:rPr>
          <m:t>=69 %</m:t>
        </m:r>
      </m:oMath>
    </w:p>
    <w:p w:rsidR="0061799A" w:rsidRDefault="0061799A" w:rsidP="0061799A">
      <w:pPr>
        <w:pStyle w:val="Sansinterligne"/>
        <w:tabs>
          <w:tab w:val="left" w:pos="284"/>
        </w:tabs>
        <w:ind w:left="708" w:hanging="708"/>
        <w:rPr>
          <w:rFonts w:eastAsiaTheme="minorEastAsia"/>
        </w:rPr>
      </w:pPr>
      <w:r>
        <w:rPr>
          <w:rFonts w:eastAsiaTheme="minorEastAsia"/>
        </w:rPr>
        <w:t>9.</w:t>
      </w:r>
      <w:r>
        <w:tab/>
      </w:r>
      <m:oMath>
        <m:r>
          <w:rPr>
            <w:rFonts w:ascii="Cambria Math" w:hAnsi="Cambria Math"/>
          </w:rPr>
          <m:t>μ=</m:t>
        </m:r>
        <m:f>
          <m:fPr>
            <m:ctrlPr>
              <w:rPr>
                <w:rFonts w:ascii="Cambria Math" w:eastAsiaTheme="minorEastAsia" w:hAnsi="Cambria Math"/>
                <w:i/>
              </w:rPr>
            </m:ctrlPr>
          </m:fPr>
          <m:num>
            <m:r>
              <m:rPr>
                <m:sty m:val="p"/>
              </m:rPr>
              <w:rPr>
                <w:rFonts w:ascii="Cambria Math" w:eastAsiaTheme="minorEastAsia" w:hAnsi="Cambria Math"/>
              </w:rPr>
              <m:t>Σ</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ctrlPr>
              <w:rPr>
                <w:rFonts w:ascii="Cambria Math" w:hAnsi="Cambria Math"/>
                <w:i/>
              </w:rPr>
            </m:ctrlPr>
          </m:num>
          <m:den>
            <m:r>
              <w:rPr>
                <w:rFonts w:ascii="Cambria Math" w:hAnsi="Cambria Math"/>
              </w:rPr>
              <m:t>N</m:t>
            </m:r>
          </m:den>
        </m:f>
        <m:r>
          <w:rPr>
            <w:rFonts w:ascii="Cambria Math" w:eastAsiaTheme="minorEastAsia" w:hAnsi="Cambria Math"/>
          </w:rPr>
          <m:t>=31 000 $</m:t>
        </m:r>
      </m:oMath>
    </w:p>
    <w:p w:rsidR="0061799A" w:rsidRDefault="0061799A" w:rsidP="0061799A">
      <w:pPr>
        <w:pStyle w:val="Sansinterligne"/>
        <w:tabs>
          <w:tab w:val="left" w:pos="284"/>
        </w:tabs>
        <w:ind w:left="708" w:hanging="708"/>
        <w:rPr>
          <w:rFonts w:eastAsiaTheme="minorEastAsia"/>
        </w:rPr>
      </w:pPr>
      <w:r>
        <w:rPr>
          <w:rFonts w:eastAsiaTheme="minorEastAsia"/>
        </w:rPr>
        <w:t>10.</w:t>
      </w:r>
      <w:r>
        <w:rPr>
          <w:rFonts w:eastAsiaTheme="minorEastAsia"/>
        </w:rPr>
        <w:tab/>
        <w:t>a) Le nombre total de ménages propriétaires de leur logement au Québec en 2005.</w:t>
      </w:r>
    </w:p>
    <w:p w:rsidR="0061799A" w:rsidRDefault="0061799A" w:rsidP="0061799A">
      <w:pPr>
        <w:pStyle w:val="Sansinterligne"/>
        <w:tabs>
          <w:tab w:val="left" w:pos="284"/>
        </w:tabs>
        <w:ind w:left="708" w:hanging="708"/>
        <w:rPr>
          <w:rFonts w:eastAsiaTheme="minorEastAsia"/>
        </w:rPr>
      </w:pPr>
      <w:r>
        <w:rPr>
          <w:rFonts w:eastAsiaTheme="minorEastAsia"/>
        </w:rPr>
        <w:tab/>
        <w:t>b) Nom : Taille du ménage</w:t>
      </w:r>
      <w:r>
        <w:rPr>
          <w:rFonts w:eastAsiaTheme="minorEastAsia"/>
        </w:rPr>
        <w:tab/>
        <w:t>Type : quantitative discrète</w:t>
      </w:r>
    </w:p>
    <w:p w:rsidR="0061799A" w:rsidRDefault="0061799A" w:rsidP="0061799A">
      <w:pPr>
        <w:pStyle w:val="Sansinterligne"/>
        <w:tabs>
          <w:tab w:val="left" w:pos="284"/>
        </w:tabs>
        <w:ind w:left="708" w:hanging="708"/>
        <w:rPr>
          <w:rFonts w:eastAsiaTheme="minorEastAsia"/>
        </w:rPr>
      </w:pPr>
      <w:r>
        <w:rPr>
          <w:rFonts w:eastAsiaTheme="minorEastAsia"/>
        </w:rPr>
        <w:tab/>
        <w:t>c) 19,8 %</w:t>
      </w:r>
    </w:p>
    <w:p w:rsidR="0061799A" w:rsidRDefault="0061799A" w:rsidP="0061799A">
      <w:pPr>
        <w:pStyle w:val="Sansinterligne"/>
        <w:tabs>
          <w:tab w:val="left" w:pos="284"/>
        </w:tabs>
        <w:ind w:left="708" w:hanging="708"/>
        <w:rPr>
          <w:rFonts w:eastAsiaTheme="minorEastAsia"/>
        </w:rPr>
      </w:pPr>
      <w:r>
        <w:rPr>
          <w:rFonts w:eastAsiaTheme="minorEastAsia"/>
        </w:rPr>
        <w:tab/>
        <w:t xml:space="preserve">d) Mo = 2 </w:t>
      </w:r>
      <w:r>
        <w:rPr>
          <w:rFonts w:eastAsiaTheme="minorEastAsia"/>
        </w:rPr>
        <w:tab/>
      </w:r>
      <w:r>
        <w:rPr>
          <w:rFonts w:eastAsiaTheme="minorEastAsia"/>
        </w:rPr>
        <w:tab/>
        <w:t>Interprétation :</w:t>
      </w:r>
      <w:r>
        <w:rPr>
          <w:rFonts w:eastAsiaTheme="minorEastAsia"/>
        </w:rPr>
        <w:tab/>
        <w:t xml:space="preserve">Au Québec, en 2005, une pluralité de ménages propriétaires de leur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logement (39 %) étaient composés de 2 personnes.</w:t>
      </w:r>
    </w:p>
    <w:p w:rsidR="0061799A" w:rsidRDefault="0061799A" w:rsidP="0061799A">
      <w:pPr>
        <w:pStyle w:val="Sansinterligne"/>
        <w:tabs>
          <w:tab w:val="left" w:pos="284"/>
        </w:tabs>
        <w:ind w:left="708" w:hanging="708"/>
        <w:rPr>
          <w:rFonts w:eastAsiaTheme="minorEastAsia"/>
        </w:rPr>
      </w:pPr>
      <w:r>
        <w:rPr>
          <w:rFonts w:eastAsiaTheme="minorEastAsia"/>
        </w:rPr>
        <w:tab/>
        <w:t>e) Md = 2</w:t>
      </w:r>
      <w:r>
        <w:rPr>
          <w:rFonts w:eastAsiaTheme="minorEastAsia"/>
        </w:rPr>
        <w:tab/>
      </w:r>
      <w:r>
        <w:rPr>
          <w:rFonts w:eastAsiaTheme="minorEastAsia"/>
        </w:rPr>
        <w:tab/>
        <w:t>Interprétation :</w:t>
      </w:r>
      <w:r>
        <w:rPr>
          <w:rFonts w:eastAsiaTheme="minorEastAsia"/>
        </w:rPr>
        <w:tab/>
        <w:t xml:space="preserve">Au moins 50 % des ménages propriétaires de leur logement étaient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composés de 2 personnes ou moins au Québec en 2005.</w:t>
      </w:r>
    </w:p>
    <w:p w:rsidR="0061799A" w:rsidRDefault="0061799A" w:rsidP="0061799A">
      <w:pPr>
        <w:pStyle w:val="Sansinterligne"/>
        <w:tabs>
          <w:tab w:val="left" w:pos="284"/>
        </w:tabs>
        <w:ind w:left="708" w:hanging="708"/>
        <w:rPr>
          <w:rFonts w:eastAsiaTheme="minorEastAsia"/>
        </w:rPr>
      </w:pPr>
      <w:r>
        <w:rPr>
          <w:rFonts w:eastAsiaTheme="minorEastAsia"/>
        </w:rPr>
        <w:tab/>
        <w:t xml:space="preserve">f) </w:t>
      </w:r>
      <m:oMath>
        <m:r>
          <w:rPr>
            <w:rFonts w:ascii="Cambria Math" w:eastAsiaTheme="minorEastAsia" w:hAnsi="Cambria Math"/>
          </w:rPr>
          <m:t>μ=</m:t>
        </m:r>
        <m:f>
          <m:fPr>
            <m:ctrlPr>
              <w:rPr>
                <w:rFonts w:ascii="Cambria Math" w:eastAsiaTheme="minorEastAsia" w:hAnsi="Cambria Math"/>
                <w:i/>
              </w:rPr>
            </m:ctrlPr>
          </m:fPr>
          <m:num>
            <m:r>
              <m:rPr>
                <m:sty m:val="p"/>
              </m:rPr>
              <w:rPr>
                <w:rFonts w:ascii="Cambria Math" w:eastAsiaTheme="minorEastAsia" w:hAnsi="Cambria Math"/>
              </w:rPr>
              <m:t>Σ</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ctrlPr>
              <w:rPr>
                <w:rFonts w:ascii="Cambria Math" w:hAnsi="Cambria Math"/>
                <w:i/>
              </w:rPr>
            </m:ctrlPr>
          </m:num>
          <m:den>
            <m:r>
              <w:rPr>
                <w:rFonts w:ascii="Cambria Math" w:hAnsi="Cambria Math"/>
              </w:rPr>
              <m:t>N</m:t>
            </m:r>
          </m:den>
        </m:f>
        <m:r>
          <w:rPr>
            <w:rFonts w:ascii="Cambria Math" w:eastAsiaTheme="minorEastAsia" w:hAnsi="Cambria Math"/>
          </w:rPr>
          <m:t>≈2,7</m:t>
        </m:r>
      </m:oMath>
      <w:r>
        <w:rPr>
          <w:rFonts w:eastAsiaTheme="minorEastAsia"/>
        </w:rPr>
        <w:tab/>
        <w:t xml:space="preserve">Interprétation : Si tous les ménages propriétaires de leur logements avaient été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composés du même nombre de personnes au Québec en 2005, on peut </w:t>
      </w:r>
      <w:r>
        <w:rPr>
          <w:rFonts w:eastAsiaTheme="minorEastAsia"/>
        </w:rPr>
        <w:tab/>
      </w:r>
      <w:r>
        <w:rPr>
          <w:rFonts w:eastAsiaTheme="minorEastAsia"/>
        </w:rPr>
        <w:tab/>
      </w:r>
      <w:r>
        <w:rPr>
          <w:rFonts w:eastAsiaTheme="minorEastAsia"/>
        </w:rPr>
        <w:tab/>
      </w:r>
      <w:r>
        <w:rPr>
          <w:rFonts w:eastAsiaTheme="minorEastAsia"/>
        </w:rPr>
        <w:tab/>
        <w:t>estimer qu’ils auraient été 2,7 personnes par logement.</w:t>
      </w:r>
    </w:p>
    <w:p w:rsidR="0061799A" w:rsidRPr="002845BE" w:rsidRDefault="002845BE" w:rsidP="0061799A">
      <w:pPr>
        <w:pStyle w:val="Sansinterligne"/>
        <w:tabs>
          <w:tab w:val="left" w:pos="284"/>
        </w:tabs>
        <w:ind w:left="708" w:hanging="708"/>
        <w:rPr>
          <w:rFonts w:eastAsiaTheme="minorEastAsia"/>
        </w:rPr>
      </w:pPr>
      <w:r>
        <w:t>11.</w:t>
      </w:r>
      <w:r>
        <w:tab/>
        <w:t xml:space="preserve">a)  </w:t>
      </w:r>
      <m:oMath>
        <m:r>
          <w:rPr>
            <w:rFonts w:ascii="Cambria Math" w:hAnsi="Cambria Math"/>
          </w:rPr>
          <m:t>μ=66,3×0,5+60,2×0,5=63,3 kg</m:t>
        </m:r>
      </m:oMath>
    </w:p>
    <w:p w:rsidR="002845BE" w:rsidRDefault="002845BE" w:rsidP="0061799A">
      <w:pPr>
        <w:pStyle w:val="Sansinterligne"/>
        <w:tabs>
          <w:tab w:val="left" w:pos="284"/>
        </w:tabs>
        <w:ind w:left="708" w:hanging="708"/>
        <w:rPr>
          <w:rFonts w:eastAsiaTheme="minorEastAsia"/>
        </w:rPr>
      </w:pPr>
      <w:r>
        <w:rPr>
          <w:rFonts w:eastAsiaTheme="minorEastAsia"/>
        </w:rPr>
        <w:tab/>
        <w:t>b) Non, on ne connait pas le poids (la pondération) de chacun des sous-groupes.</w:t>
      </w:r>
    </w:p>
    <w:p w:rsidR="002845BE" w:rsidRDefault="002845BE" w:rsidP="0061799A">
      <w:pPr>
        <w:pStyle w:val="Sansinterligne"/>
        <w:tabs>
          <w:tab w:val="left" w:pos="284"/>
        </w:tabs>
        <w:ind w:left="708" w:hanging="708"/>
        <w:rPr>
          <w:rFonts w:eastAsiaTheme="minorEastAsia"/>
        </w:rPr>
      </w:pPr>
      <w:r>
        <w:rPr>
          <w:rFonts w:eastAsiaTheme="minorEastAsia"/>
        </w:rPr>
        <w:tab/>
        <w:t xml:space="preserve">c) </w:t>
      </w:r>
      <m:oMath>
        <m:r>
          <w:rPr>
            <w:rFonts w:ascii="Cambria Math" w:eastAsiaTheme="minorEastAsia" w:hAnsi="Cambria Math"/>
          </w:rPr>
          <m:t>μ=66,3×</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50</m:t>
            </m:r>
          </m:den>
        </m:f>
        <m:r>
          <w:rPr>
            <w:rFonts w:ascii="Cambria Math" w:eastAsiaTheme="minorEastAsia" w:hAnsi="Cambria Math"/>
          </w:rPr>
          <m:t>+60,2×</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50</m:t>
            </m:r>
          </m:den>
        </m:f>
        <m:r>
          <w:rPr>
            <w:rFonts w:ascii="Cambria Math" w:eastAsiaTheme="minorEastAsia" w:hAnsi="Cambria Math"/>
          </w:rPr>
          <m:t>=61,4 kg</m:t>
        </m:r>
      </m:oMath>
    </w:p>
    <w:p w:rsidR="00EC5022" w:rsidRDefault="00EC5022" w:rsidP="00EC5022">
      <w:pPr>
        <w:pStyle w:val="Sansinterligne"/>
        <w:tabs>
          <w:tab w:val="left" w:pos="284"/>
        </w:tabs>
        <w:ind w:left="280" w:hanging="280"/>
        <w:rPr>
          <w:rFonts w:eastAsiaTheme="minorEastAsia"/>
        </w:rPr>
      </w:pPr>
      <w:r>
        <w:rPr>
          <w:rFonts w:eastAsiaTheme="minorEastAsia"/>
        </w:rPr>
        <w:t>12.</w:t>
      </w:r>
      <w:r>
        <w:rPr>
          <w:rFonts w:eastAsiaTheme="minorEastAsia"/>
        </w:rPr>
        <w:tab/>
        <w:t xml:space="preserve">a) </w:t>
      </w:r>
      <m:oMath>
        <m:r>
          <w:rPr>
            <w:rFonts w:ascii="Cambria Math" w:eastAsiaTheme="minorEastAsia" w:hAnsi="Cambria Math"/>
          </w:rPr>
          <m:t>μ≈60 min</m:t>
        </m:r>
      </m:oMath>
      <w:r>
        <w:rPr>
          <w:rFonts w:eastAsiaTheme="minorEastAsia"/>
        </w:rPr>
        <w:tab/>
        <w:t>Interprétation :</w:t>
      </w:r>
      <w:r>
        <w:rPr>
          <w:rFonts w:eastAsiaTheme="minorEastAsia"/>
        </w:rPr>
        <w:tab/>
        <w:t xml:space="preserve">Si tous les travailleurs prenaient le même temps pour faire l’aller-retour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entre la maison et le travail, on peut estimer qu’ils prendraient 60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minutes chacun.</w:t>
      </w:r>
    </w:p>
    <w:p w:rsidR="00EC5022" w:rsidRDefault="00EC5022" w:rsidP="00EC5022">
      <w:pPr>
        <w:pStyle w:val="Sansinterligne"/>
        <w:tabs>
          <w:tab w:val="left" w:pos="284"/>
        </w:tabs>
        <w:ind w:left="280" w:hanging="280"/>
        <w:rPr>
          <w:rFonts w:eastAsiaTheme="minorEastAsia"/>
        </w:rPr>
      </w:pPr>
      <w:r>
        <w:rPr>
          <w:rFonts w:eastAsiaTheme="minorEastAsia"/>
        </w:rPr>
        <w:tab/>
        <w:t>b) [30; 60[</w:t>
      </w:r>
      <w:r>
        <w:rPr>
          <w:rFonts w:eastAsiaTheme="minorEastAsia"/>
        </w:rPr>
        <w:tab/>
      </w:r>
      <w:r>
        <w:rPr>
          <w:rFonts w:eastAsiaTheme="minorEastAsia"/>
        </w:rPr>
        <w:tab/>
        <w:t>Interprétation :</w:t>
      </w:r>
      <w:r>
        <w:rPr>
          <w:rFonts w:eastAsiaTheme="minorEastAsia"/>
        </w:rPr>
        <w:tab/>
        <w:t xml:space="preserve">Une pluralité de travailleurs québécois (3 0%) mettaient entre 30 et 60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minutes pour faire l’aller-retour entre la maison et le travail en 2005.</w:t>
      </w:r>
    </w:p>
    <w:p w:rsidR="00EC5022" w:rsidRDefault="00EC5022" w:rsidP="00EC5022">
      <w:pPr>
        <w:pStyle w:val="Sansinterligne"/>
        <w:tabs>
          <w:tab w:val="left" w:pos="284"/>
        </w:tabs>
        <w:ind w:left="280" w:hanging="280"/>
        <w:rPr>
          <w:rFonts w:eastAsiaTheme="minorEastAsia"/>
        </w:rPr>
      </w:pPr>
      <w:r>
        <w:rPr>
          <w:rFonts w:eastAsiaTheme="minorEastAsia"/>
        </w:rPr>
        <w:tab/>
        <w:t xml:space="preserve">c) Md </w:t>
      </w:r>
      <m:oMath>
        <m:r>
          <w:rPr>
            <w:rFonts w:ascii="Cambria Math" w:eastAsiaTheme="minorEastAsia" w:hAnsi="Cambria Math"/>
          </w:rPr>
          <m:t>≈</m:t>
        </m:r>
      </m:oMath>
      <w:r>
        <w:rPr>
          <w:rFonts w:eastAsiaTheme="minorEastAsia"/>
        </w:rPr>
        <w:t xml:space="preserve"> 57 min</w:t>
      </w:r>
      <w:r>
        <w:rPr>
          <w:rFonts w:eastAsiaTheme="minorEastAsia"/>
        </w:rPr>
        <w:tab/>
        <w:t>Interprétation :</w:t>
      </w:r>
      <w:r>
        <w:rPr>
          <w:rFonts w:eastAsiaTheme="minorEastAsia"/>
        </w:rPr>
        <w:tab/>
        <w:t xml:space="preserve">On peut estimer que 50 % des travailleurs québécois mettaient moins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57 minutes pour faire l’aller-retour entre la maison et le travail en 2005.</w:t>
      </w:r>
    </w:p>
    <w:p w:rsidR="00EC5022" w:rsidRDefault="00EC5022" w:rsidP="00EC5022">
      <w:pPr>
        <w:pStyle w:val="Sansinterligne"/>
        <w:tabs>
          <w:tab w:val="left" w:pos="284"/>
        </w:tabs>
        <w:ind w:left="280" w:hanging="280"/>
        <w:rPr>
          <w:rFonts w:eastAsiaTheme="minorEastAsia"/>
        </w:rPr>
      </w:pPr>
      <w:r>
        <w:rPr>
          <w:rFonts w:eastAsiaTheme="minorEastAsia"/>
        </w:rPr>
        <w:tab/>
        <w:t xml:space="preserv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≈13 min</m:t>
        </m:r>
      </m:oMath>
      <w:r>
        <w:rPr>
          <w:rFonts w:eastAsiaTheme="minorEastAsia"/>
        </w:rPr>
        <w:tab/>
        <w:t>Interprétation :</w:t>
      </w:r>
      <w:r>
        <w:rPr>
          <w:rFonts w:eastAsiaTheme="minorEastAsia"/>
        </w:rPr>
        <w:tab/>
        <w:t xml:space="preserve">On peut estimer que 10 % des travailleurs québécois mettaient moins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13 minutes pour faire l’aller-retour entre la maison et le travail en 2005.</w:t>
      </w:r>
    </w:p>
    <w:p w:rsidR="00EC5022" w:rsidRDefault="00EC5022" w:rsidP="00EC5022">
      <w:pPr>
        <w:pStyle w:val="Sansinterligne"/>
        <w:tabs>
          <w:tab w:val="left" w:pos="284"/>
        </w:tabs>
        <w:ind w:left="280" w:hanging="280"/>
        <w:rPr>
          <w:rFonts w:eastAsiaTheme="minorEastAsia"/>
        </w:rPr>
      </w:pPr>
      <w:r>
        <w:rPr>
          <w:rFonts w:eastAsiaTheme="minorEastAsia"/>
        </w:rPr>
        <w:tab/>
        <w:t xml:space="preserve">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≈32 min</m:t>
        </m:r>
      </m:oMath>
      <w:r>
        <w:rPr>
          <w:rFonts w:eastAsiaTheme="minorEastAsia"/>
        </w:rPr>
        <w:tab/>
        <w:t>Interprétation :</w:t>
      </w:r>
      <w:r>
        <w:rPr>
          <w:rFonts w:eastAsiaTheme="minorEastAsia"/>
        </w:rPr>
        <w:tab/>
        <w:t xml:space="preserve">On peut estimer que 25 % des travailleurs québécois mettaient moins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32 minutes pour faire l’aller-retour entre la maison et le travail en 2005.</w:t>
      </w:r>
    </w:p>
    <w:p w:rsidR="00EC5022" w:rsidRDefault="00EC5022" w:rsidP="00EC5022">
      <w:pPr>
        <w:pStyle w:val="Sansinterligne"/>
        <w:tabs>
          <w:tab w:val="left" w:pos="284"/>
        </w:tabs>
        <w:ind w:left="280" w:hanging="280"/>
        <w:rPr>
          <w:rFonts w:eastAsiaTheme="minorEastAsia"/>
        </w:rPr>
      </w:pPr>
      <w:r>
        <w:rPr>
          <w:rFonts w:eastAsiaTheme="minorEastAsia"/>
        </w:rPr>
        <w:tab/>
        <w:t>f) Au 23</w:t>
      </w:r>
      <w:r w:rsidRPr="00EC5022">
        <w:rPr>
          <w:rFonts w:eastAsiaTheme="minorEastAsia"/>
          <w:vertAlign w:val="superscript"/>
        </w:rPr>
        <w:t>e</w:t>
      </w:r>
      <w:r>
        <w:rPr>
          <w:rFonts w:eastAsiaTheme="minorEastAsia"/>
        </w:rPr>
        <w:t xml:space="preserve"> centile (c’est le rang centile de 30).</w:t>
      </w:r>
      <w:r>
        <w:rPr>
          <w:rFonts w:eastAsiaTheme="minorEastAsia"/>
        </w:rPr>
        <w:tab/>
        <w:t>Interprétation :</w:t>
      </w:r>
      <w:r>
        <w:rPr>
          <w:rFonts w:eastAsiaTheme="minorEastAsia"/>
        </w:rPr>
        <w:tab/>
        <w:t xml:space="preserve">En 2005, 23 % de travailleurs québécois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mettaient moins de 30 minutes pour faire l’aller-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retour entre la maison et le travail.</w:t>
      </w:r>
    </w:p>
    <w:p w:rsidR="00EC5022" w:rsidRDefault="00EC5022" w:rsidP="00EC5022">
      <w:pPr>
        <w:pStyle w:val="Sansinterligne"/>
        <w:tabs>
          <w:tab w:val="left" w:pos="284"/>
        </w:tabs>
        <w:ind w:left="280" w:hanging="280"/>
        <w:rPr>
          <w:rFonts w:eastAsiaTheme="minorEastAsia"/>
        </w:rPr>
      </w:pPr>
      <w:r>
        <w:rPr>
          <w:rFonts w:eastAsiaTheme="minorEastAsia"/>
        </w:rPr>
        <w:tab/>
        <w:t xml:space="preserve">g) </w:t>
      </w:r>
      <m:oMath>
        <m:r>
          <w:rPr>
            <w:rFonts w:ascii="Cambria Math" w:eastAsiaTheme="minorEastAsia" w:hAnsi="Cambria Math"/>
          </w:rPr>
          <m:t>Md=</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50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oMath>
    </w:p>
    <w:p w:rsidR="00873C03" w:rsidRDefault="00873C03" w:rsidP="00873C03">
      <w:pPr>
        <w:pStyle w:val="Sansinterligne"/>
        <w:tabs>
          <w:tab w:val="left" w:pos="284"/>
        </w:tabs>
        <w:ind w:left="280" w:hanging="280"/>
        <w:rPr>
          <w:rFonts w:eastAsiaTheme="minorEastAsia"/>
        </w:rPr>
      </w:pPr>
      <w:r>
        <w:rPr>
          <w:rFonts w:eastAsiaTheme="minorEastAsia"/>
        </w:rPr>
        <w:t>13. a) 1</w:t>
      </w:r>
      <w:r>
        <w:rPr>
          <w:rFonts w:eastAsiaTheme="minorEastAsia"/>
        </w:rPr>
        <w:tab/>
      </w:r>
      <w:r>
        <w:rPr>
          <w:rFonts w:eastAsiaTheme="minorEastAsia"/>
        </w:rPr>
        <w:tab/>
        <w:t>b) 2</w:t>
      </w:r>
      <w:r>
        <w:rPr>
          <w:rFonts w:eastAsiaTheme="minorEastAsia"/>
        </w:rPr>
        <w:tab/>
      </w:r>
      <w:r>
        <w:rPr>
          <w:rFonts w:eastAsiaTheme="minorEastAsia"/>
        </w:rPr>
        <w:tab/>
        <w:t>c) 1</w:t>
      </w:r>
    </w:p>
    <w:p w:rsidR="00873C03" w:rsidRDefault="00873C03" w:rsidP="00873C03">
      <w:pPr>
        <w:pStyle w:val="Sansinterligne"/>
        <w:tabs>
          <w:tab w:val="left" w:pos="284"/>
        </w:tabs>
        <w:ind w:left="280" w:hanging="280"/>
        <w:rPr>
          <w:rFonts w:eastAsiaTheme="minorEastAsia"/>
        </w:rPr>
      </w:pPr>
      <w:r>
        <w:rPr>
          <w:rFonts w:eastAsiaTheme="minorEastAsia"/>
        </w:rPr>
        <w:t>14. a) série A</w:t>
      </w:r>
      <w:r>
        <w:rPr>
          <w:rFonts w:eastAsiaTheme="minorEastAsia"/>
        </w:rPr>
        <w:tab/>
        <w:t>b) Groupe B</w:t>
      </w:r>
      <w:r>
        <w:rPr>
          <w:rFonts w:eastAsiaTheme="minorEastAsia"/>
        </w:rPr>
        <w:tab/>
        <w:t xml:space="preserve">c) </w:t>
      </w:r>
      <m:oMath>
        <m:r>
          <w:rPr>
            <w:rFonts w:ascii="Cambria Math" w:eastAsiaTheme="minorEastAsia" w:hAnsi="Cambria Math"/>
          </w:rPr>
          <m:t>σ=0</m:t>
        </m:r>
      </m:oMath>
    </w:p>
    <w:p w:rsidR="00873C03" w:rsidRDefault="00873C03" w:rsidP="00873C03">
      <w:pPr>
        <w:pStyle w:val="Sansinterligne"/>
        <w:tabs>
          <w:tab w:val="left" w:pos="284"/>
        </w:tabs>
        <w:ind w:left="280" w:hanging="280"/>
        <w:rPr>
          <w:rFonts w:eastAsiaTheme="minorEastAsia"/>
        </w:rPr>
      </w:pPr>
      <w:r>
        <w:rPr>
          <w:rFonts w:eastAsiaTheme="minorEastAsia"/>
        </w:rPr>
        <w:t>15. Faux</w:t>
      </w:r>
    </w:p>
    <w:p w:rsidR="00873C03" w:rsidRDefault="00873C03" w:rsidP="00873C03">
      <w:pPr>
        <w:pStyle w:val="Sansinterligne"/>
        <w:tabs>
          <w:tab w:val="left" w:pos="284"/>
        </w:tabs>
        <w:ind w:left="280" w:hanging="280"/>
        <w:rPr>
          <w:rFonts w:eastAsiaTheme="minorEastAsia"/>
        </w:rPr>
      </w:pPr>
      <w:r>
        <w:rPr>
          <w:rFonts w:eastAsiaTheme="minorEastAsia"/>
        </w:rPr>
        <w:t xml:space="preserve">16. </w:t>
      </w:r>
      <m:oMath>
        <m:r>
          <w:rPr>
            <w:rFonts w:ascii="Cambria Math" w:eastAsiaTheme="minorEastAsia" w:hAnsi="Cambria Math"/>
          </w:rPr>
          <m:t xml:space="preserve">μ=26 ans </m:t>
        </m:r>
      </m:oMath>
      <w:r>
        <w:rPr>
          <w:rFonts w:eastAsiaTheme="minorEastAsia"/>
        </w:rPr>
        <w:t xml:space="preserve">et </w:t>
      </w:r>
      <m:oMath>
        <m:r>
          <w:rPr>
            <w:rFonts w:ascii="Cambria Math" w:eastAsiaTheme="minorEastAsia" w:hAnsi="Cambria Math"/>
          </w:rPr>
          <m:t>σ=6,6 ans</m:t>
        </m:r>
      </m:oMath>
    </w:p>
    <w:p w:rsidR="00873C03" w:rsidRPr="00873C03" w:rsidRDefault="00873C03" w:rsidP="00873C03">
      <w:pPr>
        <w:pStyle w:val="Sansinterligne"/>
        <w:tabs>
          <w:tab w:val="left" w:pos="284"/>
        </w:tabs>
        <w:ind w:left="280" w:hanging="280"/>
        <w:rPr>
          <w:rFonts w:eastAsiaTheme="minorEastAsia"/>
        </w:rPr>
      </w:pPr>
      <w:r w:rsidRPr="00873C03">
        <w:rPr>
          <w:rFonts w:eastAsiaTheme="minorEastAsia"/>
        </w:rPr>
        <w:t xml:space="preserve">17. a) </w:t>
      </w:r>
      <m:oMath>
        <m:r>
          <w:rPr>
            <w:rFonts w:ascii="Cambria Math" w:eastAsiaTheme="minorEastAsia" w:hAnsi="Cambria Math"/>
          </w:rPr>
          <m:t>μ</m:t>
        </m:r>
        <m:r>
          <w:rPr>
            <w:rFonts w:ascii="Cambria Math" w:eastAsiaTheme="minorEastAsia" w:hAnsi="Cambria Math"/>
          </w:rPr>
          <m:t>=11</m:t>
        </m:r>
      </m:oMath>
      <w:r w:rsidRPr="00873C03">
        <w:rPr>
          <w:rFonts w:eastAsiaTheme="minorEastAsia"/>
        </w:rPr>
        <w:tab/>
        <w:t xml:space="preserve">b) </w:t>
      </w:r>
      <m:oMath>
        <m:r>
          <w:rPr>
            <w:rFonts w:ascii="Cambria Math" w:eastAsiaTheme="minorEastAsia" w:hAnsi="Cambria Math"/>
          </w:rPr>
          <m:t>μ</m:t>
        </m:r>
        <m:r>
          <w:rPr>
            <w:rFonts w:ascii="Cambria Math" w:eastAsiaTheme="minorEastAsia" w:hAnsi="Cambria Math"/>
          </w:rPr>
          <m:t>=7</m:t>
        </m:r>
      </m:oMath>
      <w:r w:rsidRPr="00873C03">
        <w:rPr>
          <w:rFonts w:eastAsiaTheme="minorEastAsia"/>
        </w:rPr>
        <w:tab/>
        <w:t>c) 33,3 %: surface du rectangle (3 unités) / surface de l’histogramme (9 unités)</w:t>
      </w:r>
    </w:p>
    <w:p w:rsidR="00873C03" w:rsidRDefault="00873C03" w:rsidP="00873C03">
      <w:pPr>
        <w:pStyle w:val="Sansinterligne"/>
        <w:tabs>
          <w:tab w:val="left" w:pos="284"/>
        </w:tabs>
        <w:ind w:left="280" w:hanging="280"/>
        <w:rPr>
          <w:rFonts w:eastAsiaTheme="minorEastAsia"/>
        </w:rPr>
      </w:pPr>
      <w:r>
        <w:rPr>
          <w:rFonts w:eastAsiaTheme="minorEastAsia"/>
        </w:rPr>
        <w:t>18. a) 51,3 % (attention, « au moins » signifie 19 années ou plus)</w:t>
      </w:r>
    </w:p>
    <w:p w:rsidR="00201B79" w:rsidRDefault="00873C03" w:rsidP="00873C03">
      <w:pPr>
        <w:pStyle w:val="Sansinterligne"/>
        <w:tabs>
          <w:tab w:val="left" w:pos="284"/>
        </w:tabs>
        <w:ind w:left="280" w:hanging="280"/>
        <w:rPr>
          <w:rFonts w:eastAsiaTheme="minorEastAsia"/>
        </w:rPr>
      </w:pPr>
      <w:r>
        <w:rPr>
          <w:rFonts w:eastAsiaTheme="minorEastAsia"/>
        </w:rPr>
        <w:tab/>
      </w:r>
      <w:r w:rsidRPr="00201B79">
        <w:rPr>
          <w:rFonts w:eastAsiaTheme="minorEastAsia"/>
        </w:rPr>
        <w:t xml:space="preserve">b) </w:t>
      </w:r>
      <m:oMath>
        <m:r>
          <w:rPr>
            <w:rFonts w:ascii="Cambria Math" w:eastAsiaTheme="minorEastAsia" w:hAnsi="Cambria Math"/>
          </w:rPr>
          <m:t>μ=18,3 ans</m:t>
        </m:r>
      </m:oMath>
      <w:r w:rsidR="00201B79">
        <w:rPr>
          <w:rFonts w:eastAsiaTheme="minorEastAsia"/>
        </w:rPr>
        <w:t xml:space="preserve"> et </w:t>
      </w:r>
      <m:oMath>
        <m:r>
          <w:rPr>
            <w:rFonts w:ascii="Cambria Math" w:eastAsiaTheme="minorEastAsia" w:hAnsi="Cambria Math"/>
          </w:rPr>
          <m:t>σ=1 (0,96)</m:t>
        </m:r>
      </m:oMath>
      <w:r w:rsidR="00201B79">
        <w:rPr>
          <w:rFonts w:eastAsiaTheme="minorEastAsia"/>
        </w:rPr>
        <w:t xml:space="preserve"> année </w:t>
      </w:r>
      <w:r w:rsidR="00201B79">
        <w:rPr>
          <w:rFonts w:eastAsiaTheme="minorEastAsia"/>
        </w:rPr>
        <w:tab/>
      </w:r>
    </w:p>
    <w:p w:rsidR="00201B79" w:rsidRDefault="00201B79" w:rsidP="00873C03">
      <w:pPr>
        <w:pStyle w:val="Sansinterligne"/>
        <w:tabs>
          <w:tab w:val="left" w:pos="284"/>
        </w:tabs>
        <w:ind w:left="280" w:hanging="280"/>
        <w:rPr>
          <w:rFonts w:eastAsiaTheme="minorEastAsia"/>
        </w:rPr>
      </w:pPr>
      <w:r>
        <w:rPr>
          <w:rFonts w:eastAsiaTheme="minorEastAsia"/>
        </w:rPr>
        <w:tab/>
      </w:r>
      <w:r>
        <w:rPr>
          <w:rFonts w:eastAsiaTheme="minorEastAsia"/>
        </w:rPr>
        <w:tab/>
      </w:r>
      <w:r>
        <w:rPr>
          <w:rFonts w:eastAsiaTheme="minorEastAsia"/>
        </w:rPr>
        <w:tab/>
        <w:t>Interprétation :</w:t>
      </w:r>
      <w:r>
        <w:rPr>
          <w:rFonts w:eastAsiaTheme="minorEastAsia"/>
        </w:rPr>
        <w:tab/>
        <w:t xml:space="preserve">En 2003-2004, si les professeurs de cégep avaient eu le même nombre d’année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scolarité, ils auraient eu 18,3 année chacun. La plupart d’entre eux avaient 18 ou 19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années de scolarité (18 et 19 sont les entiers compris dans l’intervalle [17,7 ; 19,3]).</w:t>
      </w:r>
    </w:p>
    <w:p w:rsidR="00201B79" w:rsidRDefault="00201B79" w:rsidP="00873C03">
      <w:pPr>
        <w:pStyle w:val="Sansinterligne"/>
        <w:tabs>
          <w:tab w:val="left" w:pos="284"/>
        </w:tabs>
        <w:ind w:left="280" w:hanging="280"/>
        <w:rPr>
          <w:rFonts w:eastAsiaTheme="minorEastAsia"/>
        </w:rPr>
      </w:pPr>
      <w:r>
        <w:rPr>
          <w:rFonts w:eastAsiaTheme="minorEastAsia"/>
        </w:rPr>
        <w:tab/>
        <w:t>c) Mo = 19 années et Md = 19 années (c’est la valeur de la 4 635</w:t>
      </w:r>
      <w:r w:rsidRPr="00201B79">
        <w:rPr>
          <w:rFonts w:eastAsiaTheme="minorEastAsia"/>
          <w:vertAlign w:val="superscript"/>
        </w:rPr>
        <w:t>e</w:t>
      </w:r>
      <w:r>
        <w:rPr>
          <w:rFonts w:eastAsiaTheme="minorEastAsia"/>
        </w:rPr>
        <w:t xml:space="preserve"> donnée). </w:t>
      </w:r>
    </w:p>
    <w:p w:rsidR="00201B79" w:rsidRDefault="00201B79" w:rsidP="00873C03">
      <w:pPr>
        <w:pStyle w:val="Sansinterligne"/>
        <w:tabs>
          <w:tab w:val="left" w:pos="284"/>
        </w:tabs>
        <w:ind w:left="280" w:hanging="280"/>
        <w:rPr>
          <w:rFonts w:eastAsiaTheme="minorEastAsia"/>
        </w:rPr>
      </w:pPr>
      <w:r>
        <w:rPr>
          <w:rFonts w:eastAsiaTheme="minorEastAsia"/>
        </w:rPr>
        <w:tab/>
      </w:r>
      <w:r>
        <w:rPr>
          <w:rFonts w:eastAsiaTheme="minorEastAsia"/>
        </w:rPr>
        <w:tab/>
      </w:r>
      <w:r>
        <w:rPr>
          <w:rFonts w:eastAsiaTheme="minorEastAsia"/>
        </w:rPr>
        <w:tab/>
        <w:t>Interprétation :</w:t>
      </w:r>
      <w:r>
        <w:rPr>
          <w:rFonts w:eastAsiaTheme="minorEastAsia"/>
        </w:rPr>
        <w:tab/>
        <w:t xml:space="preserve">En 2003-2004, une pluralité de professeurs de cégep (44 %) avaient 19 années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scolarité. Au moins 50 % d’entre eux avaient 19 années de scolarité ou moins en 2003-</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2004.</w:t>
      </w:r>
    </w:p>
    <w:p w:rsidR="00201B79" w:rsidRDefault="00201B79" w:rsidP="00873C03">
      <w:pPr>
        <w:pStyle w:val="Sansinterligne"/>
        <w:tabs>
          <w:tab w:val="left" w:pos="284"/>
        </w:tabs>
        <w:ind w:left="280" w:hanging="280"/>
        <w:rPr>
          <w:rFonts w:eastAsiaTheme="minorEastAsia"/>
        </w:rPr>
      </w:pPr>
      <w:r>
        <w:rPr>
          <w:rFonts w:eastAsiaTheme="minorEastAsia"/>
        </w:rPr>
        <w:lastRenderedPageBreak/>
        <w:tab/>
        <w:t xml:space="preserv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w:rPr>
            <w:rFonts w:ascii="Cambria Math" w:eastAsiaTheme="minorEastAsia" w:hAnsi="Cambria Math"/>
          </w:rPr>
          <m:t>=18 années</m:t>
        </m:r>
      </m:oMath>
      <w:r>
        <w:rPr>
          <w:rFonts w:eastAsiaTheme="minorEastAsia"/>
        </w:rPr>
        <w:t xml:space="preserve"> (c’est la valeur de la 2 781</w:t>
      </w:r>
      <w:r w:rsidRPr="00201B79">
        <w:rPr>
          <w:rFonts w:eastAsiaTheme="minorEastAsia"/>
          <w:vertAlign w:val="superscript"/>
        </w:rPr>
        <w:t>e</w:t>
      </w:r>
      <w:r>
        <w:rPr>
          <w:rFonts w:eastAsiaTheme="minorEastAsia"/>
        </w:rPr>
        <w:t xml:space="preserve"> donnée). </w:t>
      </w:r>
    </w:p>
    <w:p w:rsidR="00201B79" w:rsidRDefault="00201B79" w:rsidP="00873C03">
      <w:pPr>
        <w:pStyle w:val="Sansinterligne"/>
        <w:tabs>
          <w:tab w:val="left" w:pos="284"/>
        </w:tabs>
        <w:ind w:left="280" w:hanging="280"/>
        <w:rPr>
          <w:rFonts w:eastAsiaTheme="minorEastAsia"/>
        </w:rPr>
      </w:pPr>
      <w:r>
        <w:rPr>
          <w:rFonts w:eastAsiaTheme="minorEastAsia"/>
        </w:rPr>
        <w:tab/>
      </w:r>
      <w:r>
        <w:rPr>
          <w:rFonts w:eastAsiaTheme="minorEastAsia"/>
        </w:rPr>
        <w:tab/>
      </w:r>
      <w:r>
        <w:rPr>
          <w:rFonts w:eastAsiaTheme="minorEastAsia"/>
        </w:rPr>
        <w:tab/>
        <w:t>Interprétation :</w:t>
      </w:r>
      <w:r>
        <w:rPr>
          <w:rFonts w:eastAsiaTheme="minorEastAsia"/>
        </w:rPr>
        <w:tab/>
        <w:t xml:space="preserve">Au moins 30 % des professeurs de cégep avaient 18 années de scolarité ou moins en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2003-2004.</w:t>
      </w:r>
    </w:p>
    <w:p w:rsidR="00201B79" w:rsidRDefault="00201B79" w:rsidP="00873C03">
      <w:pPr>
        <w:pStyle w:val="Sansinterligne"/>
        <w:tabs>
          <w:tab w:val="left" w:pos="284"/>
        </w:tabs>
        <w:ind w:left="280" w:hanging="280"/>
        <w:rPr>
          <w:rFonts w:eastAsiaTheme="minorEastAsia"/>
        </w:rPr>
      </w:pPr>
      <w:r>
        <w:rPr>
          <w:rFonts w:eastAsiaTheme="minorEastAsia"/>
        </w:rPr>
        <w:t>19. l’affirmation b) est vraie.</w:t>
      </w:r>
    </w:p>
    <w:p w:rsidR="00201B79" w:rsidRDefault="00201B79" w:rsidP="00873C03">
      <w:pPr>
        <w:pStyle w:val="Sansinterligne"/>
        <w:tabs>
          <w:tab w:val="left" w:pos="284"/>
        </w:tabs>
        <w:ind w:left="280" w:hanging="280"/>
        <w:rPr>
          <w:rFonts w:eastAsiaTheme="minorEastAsia"/>
        </w:rPr>
      </w:pPr>
      <w:r>
        <w:rPr>
          <w:rFonts w:eastAsiaTheme="minorEastAsia"/>
        </w:rPr>
        <w:t>20. La série des 365 températures quotidiennes à Montréal.</w:t>
      </w:r>
    </w:p>
    <w:p w:rsidR="00201B79" w:rsidRDefault="00201B79" w:rsidP="00873C03">
      <w:pPr>
        <w:pStyle w:val="Sansinterligne"/>
        <w:tabs>
          <w:tab w:val="left" w:pos="284"/>
        </w:tabs>
        <w:ind w:left="280" w:hanging="280"/>
        <w:rPr>
          <w:rFonts w:eastAsiaTheme="minorEastAsia"/>
        </w:rPr>
      </w:pPr>
      <w:r>
        <w:rPr>
          <w:rFonts w:eastAsiaTheme="minorEastAsia"/>
        </w:rPr>
        <w:t xml:space="preserve">21. a) </w:t>
      </w:r>
      <w:r>
        <w:rPr>
          <w:rFonts w:eastAsiaTheme="minorEastAsia"/>
        </w:rPr>
        <w:tab/>
      </w:r>
      <m:oMath>
        <m:r>
          <w:rPr>
            <w:rFonts w:ascii="Cambria Math" w:eastAsiaTheme="minorEastAsia" w:hAnsi="Cambria Math"/>
          </w:rPr>
          <w:tab/>
          <m:t>μ</m:t>
        </m:r>
      </m:oMath>
      <w:r>
        <w:rPr>
          <w:rFonts w:eastAsiaTheme="minorEastAsia"/>
        </w:rPr>
        <w:t xml:space="preserve"> ne peut pas être 14, car le plus grand résultat, d’après l’étendue, sera 14 et les trois autres seront </w:t>
      </w:r>
      <w:r>
        <w:rPr>
          <w:rFonts w:eastAsiaTheme="minorEastAsia"/>
        </w:rPr>
        <w:tab/>
      </w:r>
      <w:r>
        <w:rPr>
          <w:rFonts w:eastAsiaTheme="minorEastAsia"/>
        </w:rPr>
        <w:tab/>
      </w:r>
      <w:r>
        <w:rPr>
          <w:rFonts w:eastAsiaTheme="minorEastAsia"/>
        </w:rPr>
        <w:tab/>
        <w:t>compris entre 4 et 14 inclus, donc 14 ne peut être le centre d’équilibre de la série.</w:t>
      </w:r>
    </w:p>
    <w:p w:rsidR="00201B79" w:rsidRDefault="00201B79" w:rsidP="00873C03">
      <w:pPr>
        <w:pStyle w:val="Sansinterligne"/>
        <w:tabs>
          <w:tab w:val="left" w:pos="284"/>
        </w:tabs>
        <w:ind w:left="280" w:hanging="280"/>
        <w:rPr>
          <w:rFonts w:eastAsiaTheme="minorEastAsia"/>
        </w:rPr>
      </w:pPr>
      <w:r>
        <w:rPr>
          <w:rFonts w:eastAsiaTheme="minorEastAsia"/>
        </w:rPr>
        <w:tab/>
        <w:t xml:space="preserve">b) </w:t>
      </w:r>
      <w:r>
        <w:rPr>
          <w:rFonts w:eastAsiaTheme="minorEastAsia"/>
        </w:rPr>
        <w:tab/>
        <w:t>Oui, par exemple : 4   6   14  14   14</w:t>
      </w:r>
    </w:p>
    <w:p w:rsidR="00201B79" w:rsidRDefault="00201B79" w:rsidP="00873C03">
      <w:pPr>
        <w:pStyle w:val="Sansinterligne"/>
        <w:tabs>
          <w:tab w:val="left" w:pos="284"/>
        </w:tabs>
        <w:ind w:left="280" w:hanging="280"/>
        <w:rPr>
          <w:rFonts w:eastAsiaTheme="minorEastAsia"/>
        </w:rPr>
      </w:pPr>
      <w:r>
        <w:rPr>
          <w:rFonts w:eastAsiaTheme="minorEastAsia"/>
        </w:rPr>
        <w:tab/>
        <w:t>c)</w:t>
      </w:r>
      <w:r>
        <w:rPr>
          <w:rFonts w:eastAsiaTheme="minorEastAsia"/>
        </w:rPr>
        <w:tab/>
        <w:t xml:space="preserve">On ne peut trouver une série qui donnerait une moyenne de 55 dans ces conditions. Si l’on veut que 55 </w:t>
      </w:r>
      <w:r>
        <w:rPr>
          <w:rFonts w:eastAsiaTheme="minorEastAsia"/>
        </w:rPr>
        <w:tab/>
      </w:r>
      <w:r>
        <w:rPr>
          <w:rFonts w:eastAsiaTheme="minorEastAsia"/>
        </w:rPr>
        <w:tab/>
        <w:t xml:space="preserve">soit le centre d’équilibre de la série, il faudrait trouver trois valeurs, entre 50 et 55 inclus, telles que la </w:t>
      </w:r>
      <w:r>
        <w:rPr>
          <w:rFonts w:eastAsiaTheme="minorEastAsia"/>
        </w:rPr>
        <w:tab/>
      </w:r>
      <w:r>
        <w:rPr>
          <w:rFonts w:eastAsiaTheme="minorEastAsia"/>
        </w:rPr>
        <w:tab/>
      </w:r>
      <w:r>
        <w:rPr>
          <w:rFonts w:eastAsiaTheme="minorEastAsia"/>
        </w:rPr>
        <w:tab/>
        <w:t xml:space="preserve">somme, en valeur absolue, de leurs écarts à la moyenne additionnée à l’écart de la plus petite valeur </w:t>
      </w:r>
      <w:r>
        <w:rPr>
          <w:rFonts w:eastAsiaTheme="minorEastAsia"/>
        </w:rPr>
        <w:tab/>
      </w:r>
      <w:r>
        <w:rPr>
          <w:rFonts w:eastAsiaTheme="minorEastAsia"/>
        </w:rPr>
        <w:tab/>
      </w:r>
      <w:r>
        <w:rPr>
          <w:rFonts w:eastAsiaTheme="minorEastAsia"/>
        </w:rPr>
        <w:tab/>
        <w:t xml:space="preserve">(50-55=-5) soit égale à 45 (l’écart entre 55 et 100). Même en donnant la plus petite valeur possible à ces </w:t>
      </w:r>
      <w:r>
        <w:rPr>
          <w:rFonts w:eastAsiaTheme="minorEastAsia"/>
        </w:rPr>
        <w:tab/>
      </w:r>
      <w:r>
        <w:rPr>
          <w:rFonts w:eastAsiaTheme="minorEastAsia"/>
        </w:rPr>
        <w:tab/>
        <w:t xml:space="preserve">trois nombres, on aurait : 50  50  50  50  100 et </w:t>
      </w:r>
      <m:oMath>
        <m:r>
          <w:rPr>
            <w:rFonts w:ascii="Cambria Math" w:eastAsiaTheme="minorEastAsia" w:hAnsi="Cambria Math"/>
          </w:rPr>
          <m:t>μ=60</m:t>
        </m:r>
      </m:oMath>
      <w:r>
        <w:rPr>
          <w:rFonts w:eastAsiaTheme="minorEastAsia"/>
        </w:rPr>
        <w:t>.</w:t>
      </w:r>
    </w:p>
    <w:p w:rsidR="00201B79" w:rsidRDefault="00201B79" w:rsidP="00873C03">
      <w:pPr>
        <w:pStyle w:val="Sansinterligne"/>
        <w:tabs>
          <w:tab w:val="left" w:pos="284"/>
        </w:tabs>
        <w:ind w:left="280" w:hanging="280"/>
        <w:rPr>
          <w:rFonts w:eastAsiaTheme="minorEastAsia"/>
        </w:rPr>
      </w:pPr>
      <w:r>
        <w:rPr>
          <w:rFonts w:eastAsiaTheme="minorEastAsia"/>
        </w:rPr>
        <w:t xml:space="preserve">22. a) </w:t>
      </w:r>
      <m:oMath>
        <m:r>
          <w:rPr>
            <w:rFonts w:ascii="Cambria Math" w:eastAsiaTheme="minorEastAsia" w:hAnsi="Cambria Math"/>
          </w:rPr>
          <m:t>E=3,7°C</m:t>
        </m:r>
      </m:oMath>
    </w:p>
    <w:p w:rsidR="00201B79" w:rsidRDefault="00201B79" w:rsidP="00873C03">
      <w:pPr>
        <w:pStyle w:val="Sansinterligne"/>
        <w:tabs>
          <w:tab w:val="left" w:pos="284"/>
        </w:tabs>
        <w:ind w:left="280" w:hanging="280"/>
        <w:rPr>
          <w:rFonts w:eastAsiaTheme="minorEastAsia"/>
        </w:rPr>
      </w:pPr>
      <w:r>
        <w:rPr>
          <w:rFonts w:eastAsiaTheme="minorEastAsia"/>
        </w:rPr>
        <w:tab/>
        <w:t xml:space="preserve">b) </w:t>
      </w:r>
      <m:oMath>
        <m:bar>
          <m:barPr>
            <m:pos m:val="top"/>
            <m:ctrlPr>
              <w:rPr>
                <w:rFonts w:ascii="Cambria Math" w:eastAsiaTheme="minorEastAsia" w:hAnsi="Cambria Math"/>
                <w:i/>
              </w:rPr>
            </m:ctrlPr>
          </m:barPr>
          <m:e>
            <m:r>
              <w:rPr>
                <w:rFonts w:ascii="Cambria Math" w:eastAsiaTheme="minorEastAsia" w:hAnsi="Cambria Math"/>
              </w:rPr>
              <m:t>x</m:t>
            </m:r>
          </m:e>
        </m:bar>
        <m:r>
          <w:rPr>
            <w:rFonts w:ascii="Cambria Math" w:eastAsiaTheme="minorEastAsia" w:hAnsi="Cambria Math"/>
          </w:rPr>
          <m:t>=6,8°C</m:t>
        </m:r>
      </m:oMath>
      <w:r>
        <w:rPr>
          <w:rFonts w:eastAsiaTheme="minorEastAsia"/>
        </w:rPr>
        <w:t xml:space="preserve"> et </w:t>
      </w:r>
      <m:oMath>
        <m:r>
          <w:rPr>
            <w:rFonts w:ascii="Cambria Math" w:eastAsiaTheme="minorEastAsia" w:hAnsi="Cambria Math"/>
          </w:rPr>
          <m:t>s=1,1°C</m:t>
        </m:r>
      </m:oMath>
      <w:r>
        <w:rPr>
          <w:rFonts w:eastAsiaTheme="minorEastAsia"/>
        </w:rPr>
        <w:tab/>
        <w:t>Interprétation :</w:t>
      </w:r>
      <w:r>
        <w:rPr>
          <w:rFonts w:eastAsiaTheme="minorEastAsia"/>
        </w:rPr>
        <w:tab/>
      </w:r>
      <w:r w:rsidR="007F6C03">
        <w:rPr>
          <w:rFonts w:eastAsiaTheme="minorEastAsia"/>
        </w:rPr>
        <w:t xml:space="preserve">De 1998 à 2007, à Québec, si la température moyenne en </w:t>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t xml:space="preserve">octobre avaient été la même pour chacune de ces années, elle </w:t>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t xml:space="preserve">aurait été de 6,8°C. Pour la plupart de ces années, la </w:t>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r>
      <w:r w:rsidR="007F6C03">
        <w:rPr>
          <w:rFonts w:eastAsiaTheme="minorEastAsia"/>
        </w:rPr>
        <w:tab/>
        <w:t>température moyenne en octobre se situait entre 5,7°C et 7,9°C.</w:t>
      </w:r>
    </w:p>
    <w:p w:rsidR="007F6C03" w:rsidRDefault="007F6C03" w:rsidP="00873C03">
      <w:pPr>
        <w:pStyle w:val="Sansinterligne"/>
        <w:tabs>
          <w:tab w:val="left" w:pos="284"/>
        </w:tabs>
        <w:ind w:left="280" w:hanging="280"/>
        <w:rPr>
          <w:rFonts w:eastAsiaTheme="minorEastAsia"/>
        </w:rPr>
      </w:pPr>
      <w:r>
        <w:rPr>
          <w:rFonts w:eastAsiaTheme="minorEastAsia"/>
        </w:rPr>
        <w:tab/>
        <w:t>c) Mo = aucun et Md = 6,9°C Interprétation :</w:t>
      </w:r>
      <w:r>
        <w:rPr>
          <w:rFonts w:eastAsiaTheme="minorEastAsia"/>
        </w:rPr>
        <w:tab/>
        <w:t xml:space="preserve">Pour 50 % des années considérées, la température moyenne en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octobre était de 7,3°C ou moins.</w:t>
      </w:r>
    </w:p>
    <w:p w:rsidR="007F6C03" w:rsidRDefault="007F6C03" w:rsidP="00873C03">
      <w:pPr>
        <w:pStyle w:val="Sansinterligne"/>
        <w:tabs>
          <w:tab w:val="left" w:pos="284"/>
        </w:tabs>
        <w:ind w:left="280" w:hanging="280"/>
        <w:rPr>
          <w:rFonts w:eastAsiaTheme="minorEastAsia"/>
        </w:rPr>
      </w:pPr>
      <w:r>
        <w:rPr>
          <w:rFonts w:eastAsiaTheme="minorEastAsia"/>
        </w:rPr>
        <w:tab/>
        <w:t xml:space="preserve">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=7,3°C</m:t>
        </m:r>
      </m:oMath>
      <w:r>
        <w:rPr>
          <w:rFonts w:eastAsiaTheme="minorEastAsia"/>
        </w:rPr>
        <w:tab/>
        <w:t>Interprétation :</w:t>
      </w:r>
      <w:r>
        <w:rPr>
          <w:rFonts w:eastAsiaTheme="minorEastAsia"/>
        </w:rPr>
        <w:tab/>
        <w:t xml:space="preserve">Pour au moins 75 % des années considérées, la température moyenne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en octobre était de 7,3°C ou moins.</w:t>
      </w:r>
    </w:p>
    <w:p w:rsidR="007F6C03" w:rsidRDefault="007F6C03" w:rsidP="00873C03">
      <w:pPr>
        <w:pStyle w:val="Sansinterligne"/>
        <w:tabs>
          <w:tab w:val="left" w:pos="284"/>
        </w:tabs>
        <w:ind w:left="280" w:hanging="280"/>
        <w:rPr>
          <w:rFonts w:eastAsiaTheme="minorEastAsia"/>
        </w:rPr>
      </w:pPr>
      <w:r>
        <w:rPr>
          <w:rFonts w:eastAsiaTheme="minorEastAsia"/>
        </w:rPr>
        <w:t>23. a) 2 &lt; 3 &lt; 1</w:t>
      </w:r>
      <w:r>
        <w:rPr>
          <w:rFonts w:eastAsiaTheme="minorEastAsia"/>
        </w:rPr>
        <w:tab/>
      </w:r>
      <w:r>
        <w:rPr>
          <w:rFonts w:eastAsiaTheme="minorEastAsia"/>
        </w:rPr>
        <w:tab/>
        <w:t>b) 2 &lt; 1 &lt; 3</w:t>
      </w:r>
    </w:p>
    <w:p w:rsidR="007F6C03" w:rsidRDefault="007F6C03" w:rsidP="00873C03">
      <w:pPr>
        <w:pStyle w:val="Sansinterligne"/>
        <w:tabs>
          <w:tab w:val="left" w:pos="284"/>
        </w:tabs>
        <w:ind w:left="280" w:hanging="280"/>
        <w:rPr>
          <w:rFonts w:eastAsiaTheme="minorEastAsia"/>
        </w:rPr>
      </w:pPr>
      <w:r>
        <w:rPr>
          <w:rFonts w:eastAsiaTheme="minorEastAsia"/>
        </w:rPr>
        <w:t>24. a) i) Graphique 2, les courbes ont la même moyenne</w:t>
      </w:r>
      <w:r>
        <w:rPr>
          <w:rFonts w:eastAsiaTheme="minorEastAsia"/>
        </w:rPr>
        <w:tab/>
      </w:r>
    </w:p>
    <w:p w:rsidR="007F6C03" w:rsidRDefault="007F6C03" w:rsidP="00873C03">
      <w:pPr>
        <w:pStyle w:val="Sansinterligne"/>
        <w:tabs>
          <w:tab w:val="left" w:pos="284"/>
        </w:tabs>
        <w:ind w:left="280" w:hanging="280"/>
        <w:rPr>
          <w:rFonts w:eastAsiaTheme="minorEastAsia"/>
        </w:rPr>
      </w:pPr>
      <w:r>
        <w:rPr>
          <w:rFonts w:eastAsiaTheme="minorEastAsia"/>
        </w:rPr>
        <w:tab/>
        <w:t xml:space="preserve">     ii) Graphique 1, les courbes ont le même écart type</w:t>
      </w:r>
    </w:p>
    <w:p w:rsidR="007F6C03" w:rsidRDefault="007F6C03" w:rsidP="00873C03">
      <w:pPr>
        <w:pStyle w:val="Sansinterligne"/>
        <w:tabs>
          <w:tab w:val="left" w:pos="284"/>
        </w:tabs>
        <w:ind w:left="280" w:hanging="280"/>
        <w:rPr>
          <w:rFonts w:eastAsiaTheme="minorEastAsia"/>
        </w:rPr>
      </w:pPr>
      <w:r>
        <w:rPr>
          <w:rFonts w:eastAsiaTheme="minorEastAsia"/>
        </w:rPr>
        <w:tab/>
        <w:t xml:space="preserve">b) </w:t>
      </w:r>
      <w:r>
        <w:rPr>
          <w:rFonts w:eastAsiaTheme="minorEastAsia"/>
        </w:rPr>
        <w:tab/>
        <w:t xml:space="preserve">-1,2 est trop petit pour représenter la moyenne des écarts. De plus, il n’y a pas environ les deux tiers de </w:t>
      </w:r>
      <w:r>
        <w:rPr>
          <w:rFonts w:eastAsiaTheme="minorEastAsia"/>
        </w:rPr>
        <w:tab/>
      </w:r>
      <w:r>
        <w:rPr>
          <w:rFonts w:eastAsiaTheme="minorEastAsia"/>
        </w:rPr>
        <w:tab/>
        <w:t xml:space="preserve">la surface de l’histogramme dans l’intervalle </w:t>
      </w:r>
      <m:oMath>
        <m:r>
          <w:rPr>
            <w:rFonts w:ascii="Cambria Math" w:eastAsiaTheme="minorEastAsia" w:hAnsi="Cambria Math"/>
          </w:rPr>
          <m:t>]μ-σ,μ+σ[</m:t>
        </m:r>
      </m:oMath>
      <w:r>
        <w:rPr>
          <w:rFonts w:eastAsiaTheme="minorEastAsia"/>
        </w:rPr>
        <w:t xml:space="preserve">. </w:t>
      </w:r>
    </w:p>
    <w:p w:rsidR="007F6C03" w:rsidRDefault="007F6C03" w:rsidP="00873C03">
      <w:pPr>
        <w:pStyle w:val="Sansinterligne"/>
        <w:tabs>
          <w:tab w:val="left" w:pos="284"/>
        </w:tabs>
        <w:ind w:left="280" w:hanging="280"/>
        <w:rPr>
          <w:rFonts w:eastAsiaTheme="minorEastAsia"/>
        </w:rPr>
      </w:pPr>
      <w:r>
        <w:rPr>
          <w:rFonts w:eastAsiaTheme="minorEastAsia"/>
        </w:rPr>
        <w:tab/>
      </w:r>
      <w:r>
        <w:rPr>
          <w:rFonts w:eastAsiaTheme="minorEastAsia"/>
        </w:rPr>
        <w:tab/>
      </w:r>
      <w:r>
        <w:rPr>
          <w:rFonts w:eastAsiaTheme="minorEastAsia"/>
        </w:rPr>
        <w:tab/>
        <w:t xml:space="preserve">-28,1 est trop grand pour représenter la moyenne des écarts : il est plus grand que le plus grand des </w:t>
      </w:r>
      <w:r>
        <w:rPr>
          <w:rFonts w:eastAsiaTheme="minorEastAsia"/>
        </w:rPr>
        <w:tab/>
      </w:r>
      <w:r>
        <w:rPr>
          <w:rFonts w:eastAsiaTheme="minorEastAsia"/>
        </w:rPr>
        <w:tab/>
      </w:r>
      <w:r>
        <w:rPr>
          <w:rFonts w:eastAsiaTheme="minorEastAsia"/>
        </w:rPr>
        <w:tab/>
        <w:t>écarts.</w:t>
      </w:r>
    </w:p>
    <w:p w:rsidR="007F6C03" w:rsidRDefault="007F6C03" w:rsidP="00873C03">
      <w:pPr>
        <w:pStyle w:val="Sansinterligne"/>
        <w:tabs>
          <w:tab w:val="left" w:pos="284"/>
        </w:tabs>
        <w:ind w:left="280" w:hanging="280"/>
        <w:rPr>
          <w:rFonts w:eastAsiaTheme="minorEastAsia"/>
        </w:rPr>
      </w:pPr>
      <w:r>
        <w:rPr>
          <w:rFonts w:eastAsiaTheme="minorEastAsia"/>
        </w:rPr>
        <w:tab/>
      </w:r>
      <w:r>
        <w:rPr>
          <w:rFonts w:eastAsiaTheme="minorEastAsia"/>
        </w:rPr>
        <w:tab/>
      </w:r>
      <w:r>
        <w:rPr>
          <w:rFonts w:eastAsiaTheme="minorEastAsia"/>
        </w:rPr>
        <w:tab/>
        <w:t xml:space="preserve">-l’écart type de cette distribution est 11,2. </w:t>
      </w:r>
    </w:p>
    <w:p w:rsidR="007F6C03" w:rsidRDefault="007F6C03" w:rsidP="00873C03">
      <w:pPr>
        <w:pStyle w:val="Sansinterligne"/>
        <w:tabs>
          <w:tab w:val="left" w:pos="284"/>
        </w:tabs>
        <w:ind w:left="280" w:hanging="280"/>
        <w:rPr>
          <w:rFonts w:eastAsiaTheme="minorEastAsia"/>
        </w:rPr>
      </w:pPr>
      <w:r>
        <w:rPr>
          <w:rFonts w:eastAsiaTheme="minorEastAsia"/>
        </w:rPr>
        <w:t xml:space="preserve">25. a) [45 ans; 55 ans[. </w:t>
      </w:r>
      <w:r>
        <w:rPr>
          <w:rFonts w:eastAsiaTheme="minorEastAsia"/>
        </w:rPr>
        <w:tab/>
        <w:t>Interprétation :</w:t>
      </w:r>
      <w:r>
        <w:rPr>
          <w:rFonts w:eastAsiaTheme="minorEastAsia"/>
        </w:rPr>
        <w:tab/>
        <w:t xml:space="preserve">Au Québec, en 2005, une pluralité de propriétaires (35 %) de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motocyclette ont entre 45 et 55 ans.</w:t>
      </w:r>
    </w:p>
    <w:p w:rsidR="007F6C03" w:rsidRDefault="007F6C03" w:rsidP="00873C03">
      <w:pPr>
        <w:pStyle w:val="Sansinterligne"/>
        <w:tabs>
          <w:tab w:val="left" w:pos="284"/>
        </w:tabs>
        <w:ind w:left="280" w:hanging="280"/>
        <w:rPr>
          <w:rFonts w:eastAsiaTheme="minorEastAsia"/>
        </w:rPr>
      </w:pPr>
      <w:r>
        <w:rPr>
          <w:rFonts w:eastAsiaTheme="minorEastAsia"/>
        </w:rPr>
        <w:tab/>
        <w:t xml:space="preserve">b) </w:t>
      </w:r>
      <m:oMath>
        <m:r>
          <w:rPr>
            <w:rFonts w:ascii="Cambria Math" w:eastAsiaTheme="minorEastAsia" w:hAnsi="Cambria Math"/>
          </w:rPr>
          <m:t>μ≈44,3 ans</m:t>
        </m:r>
      </m:oMath>
    </w:p>
    <w:p w:rsidR="007F6C03" w:rsidRDefault="007F6C03" w:rsidP="007F6C03">
      <w:pPr>
        <w:pStyle w:val="Sansinterligne"/>
        <w:tabs>
          <w:tab w:val="left" w:pos="284"/>
        </w:tabs>
        <w:ind w:left="708" w:hanging="708"/>
        <w:rPr>
          <w:rFonts w:eastAsiaTheme="minorEastAsia"/>
        </w:rPr>
      </w:pPr>
      <w:r>
        <w:rPr>
          <w:rFonts w:eastAsiaTheme="minorEastAsia"/>
        </w:rPr>
        <w:tab/>
        <w:t xml:space="preserve">c) </w:t>
      </w:r>
      <m:oMath>
        <m:r>
          <w:rPr>
            <w:rFonts w:ascii="Cambria Math" w:eastAsiaTheme="minorEastAsia" w:hAnsi="Cambria Math"/>
          </w:rPr>
          <m:t>σ≈10,6 ans</m:t>
        </m:r>
      </m:oMath>
      <w:r>
        <w:rPr>
          <w:rFonts w:eastAsiaTheme="minorEastAsia"/>
        </w:rPr>
        <w:tab/>
        <w:t>Interprétation :</w:t>
      </w:r>
      <w:r>
        <w:rPr>
          <w:rFonts w:eastAsiaTheme="minorEastAsia"/>
        </w:rPr>
        <w:tab/>
        <w:t xml:space="preserve">On peut estimer que la plupart des propriétaires d’une motocyclette en </w:t>
      </w:r>
      <w:r>
        <w:rPr>
          <w:rFonts w:eastAsiaTheme="minorEastAsia"/>
        </w:rPr>
        <w:tab/>
      </w:r>
      <w:r>
        <w:rPr>
          <w:rFonts w:eastAsiaTheme="minorEastAsia"/>
        </w:rPr>
        <w:tab/>
      </w:r>
      <w:r>
        <w:rPr>
          <w:rFonts w:eastAsiaTheme="minorEastAsia"/>
        </w:rPr>
        <w:tab/>
      </w:r>
      <w:r>
        <w:rPr>
          <w:rFonts w:eastAsiaTheme="minorEastAsia"/>
        </w:rPr>
        <w:tab/>
        <w:t>2005 avaient entre 33,7 ans et 54,9 ans.</w:t>
      </w:r>
    </w:p>
    <w:p w:rsidR="007F6C03" w:rsidRDefault="007F6C03" w:rsidP="007F6C03">
      <w:pPr>
        <w:pStyle w:val="Sansinterligne"/>
        <w:tabs>
          <w:tab w:val="left" w:pos="284"/>
        </w:tabs>
        <w:ind w:left="708" w:hanging="708"/>
        <w:rPr>
          <w:rFonts w:eastAsiaTheme="minorEastAsia"/>
        </w:rPr>
      </w:pPr>
      <w:r>
        <w:rPr>
          <w:rFonts w:eastAsiaTheme="minorEastAsia"/>
        </w:rPr>
        <w:tab/>
        <w:t>d) Approximatives, car les données sont groupées en classes.</w:t>
      </w:r>
    </w:p>
    <w:p w:rsidR="007F6C03" w:rsidRDefault="007F6C03" w:rsidP="007F6C03">
      <w:pPr>
        <w:pStyle w:val="Sansinterligne"/>
        <w:tabs>
          <w:tab w:val="left" w:pos="284"/>
        </w:tabs>
        <w:ind w:left="708" w:hanging="708"/>
        <w:rPr>
          <w:rFonts w:eastAsiaTheme="minorEastAsia"/>
        </w:rPr>
      </w:pPr>
      <w:r>
        <w:rPr>
          <w:rFonts w:eastAsiaTheme="minorEastAsia"/>
        </w:rPr>
        <w:tab/>
        <w:t>e) 45,2 ; 28,9</w:t>
      </w:r>
    </w:p>
    <w:p w:rsidR="007F6C03" w:rsidRDefault="003E16AB" w:rsidP="007F6C03">
      <w:pPr>
        <w:pStyle w:val="Sansinterligne"/>
        <w:tabs>
          <w:tab w:val="left" w:pos="284"/>
        </w:tabs>
        <w:ind w:left="708" w:hanging="708"/>
        <w:rPr>
          <w:rFonts w:eastAsiaTheme="minorEastAsia"/>
        </w:rPr>
      </w:pPr>
      <w:r>
        <w:rPr>
          <w:rFonts w:eastAsiaTheme="minorEastAsia"/>
        </w:rPr>
        <w:t xml:space="preserve">26. </w:t>
      </w:r>
      <w:r>
        <w:rPr>
          <w:rFonts w:eastAsiaTheme="minorEastAsia"/>
        </w:rPr>
        <w:tab/>
        <w:t>-3</w:t>
      </w:r>
      <w:r>
        <w:rPr>
          <w:rFonts w:eastAsiaTheme="minorEastAsia"/>
        </w:rPr>
        <w:tab/>
      </w:r>
      <w:r>
        <w:rPr>
          <w:rFonts w:eastAsiaTheme="minorEastAsia"/>
        </w:rPr>
        <w:tab/>
        <w:t>-1</w:t>
      </w:r>
    </w:p>
    <w:p w:rsidR="003E16AB" w:rsidRDefault="003E16AB" w:rsidP="007F6C03">
      <w:pPr>
        <w:pStyle w:val="Sansinterligne"/>
        <w:tabs>
          <w:tab w:val="left" w:pos="284"/>
        </w:tabs>
        <w:ind w:left="708" w:hanging="708"/>
        <w:rPr>
          <w:rFonts w:eastAsiaTheme="minorEastAsia"/>
        </w:rPr>
      </w:pPr>
      <w:r>
        <w:rPr>
          <w:rFonts w:eastAsiaTheme="minorEastAsia"/>
        </w:rPr>
        <w:tab/>
      </w:r>
      <w:r>
        <w:rPr>
          <w:rFonts w:eastAsiaTheme="minorEastAsia"/>
        </w:rPr>
        <w:tab/>
        <w:t>0</w:t>
      </w:r>
      <w:r>
        <w:rPr>
          <w:rFonts w:eastAsiaTheme="minorEastAsia"/>
        </w:rPr>
        <w:tab/>
      </w:r>
      <w:r>
        <w:rPr>
          <w:rFonts w:eastAsiaTheme="minorEastAsia"/>
        </w:rPr>
        <w:tab/>
        <w:t>0</w:t>
      </w:r>
    </w:p>
    <w:p w:rsidR="003E16AB" w:rsidRDefault="003E16AB" w:rsidP="007F6C03">
      <w:pPr>
        <w:pStyle w:val="Sansinterligne"/>
        <w:tabs>
          <w:tab w:val="left" w:pos="284"/>
        </w:tabs>
        <w:ind w:left="708" w:hanging="708"/>
        <w:rPr>
          <w:rFonts w:eastAsiaTheme="minorEastAsia"/>
        </w:rPr>
      </w:pPr>
      <w:r>
        <w:rPr>
          <w:rFonts w:eastAsiaTheme="minorEastAsia"/>
        </w:rPr>
        <w:tab/>
      </w:r>
      <w:r>
        <w:rPr>
          <w:rFonts w:eastAsiaTheme="minorEastAsia"/>
        </w:rPr>
        <w:tab/>
        <w:t>1,5</w:t>
      </w:r>
      <w:r>
        <w:rPr>
          <w:rFonts w:eastAsiaTheme="minorEastAsia"/>
        </w:rPr>
        <w:tab/>
      </w:r>
      <w:r>
        <w:rPr>
          <w:rFonts w:eastAsiaTheme="minorEastAsia"/>
        </w:rPr>
        <w:tab/>
        <w:t>0,5</w:t>
      </w:r>
    </w:p>
    <w:p w:rsidR="003E16AB" w:rsidRDefault="003E16AB" w:rsidP="007F6C03">
      <w:pPr>
        <w:pStyle w:val="Sansinterligne"/>
        <w:tabs>
          <w:tab w:val="left" w:pos="284"/>
        </w:tabs>
        <w:ind w:left="708" w:hanging="708"/>
        <w:rPr>
          <w:rFonts w:eastAsiaTheme="minorEastAsia"/>
        </w:rPr>
      </w:pPr>
      <w:r>
        <w:rPr>
          <w:rFonts w:eastAsiaTheme="minorEastAsia"/>
        </w:rPr>
        <w:t>27. a) Faux</w:t>
      </w:r>
      <w:r>
        <w:rPr>
          <w:rFonts w:eastAsiaTheme="minorEastAsia"/>
        </w:rPr>
        <w:tab/>
        <w:t>b) Faux</w:t>
      </w:r>
      <w:r>
        <w:rPr>
          <w:rFonts w:eastAsiaTheme="minorEastAsia"/>
        </w:rPr>
        <w:tab/>
      </w:r>
      <w:r>
        <w:rPr>
          <w:rFonts w:eastAsiaTheme="minorEastAsia"/>
        </w:rPr>
        <w:tab/>
        <w:t>c) Vrai</w:t>
      </w:r>
      <w:r>
        <w:rPr>
          <w:rFonts w:eastAsiaTheme="minorEastAsia"/>
        </w:rPr>
        <w:tab/>
      </w:r>
      <w:r>
        <w:rPr>
          <w:rFonts w:eastAsiaTheme="minorEastAsia"/>
        </w:rPr>
        <w:tab/>
        <w:t>d) Vrai</w:t>
      </w:r>
    </w:p>
    <w:p w:rsidR="003E16AB" w:rsidRDefault="003E16AB" w:rsidP="007F6C03">
      <w:pPr>
        <w:pStyle w:val="Sansinterligne"/>
        <w:tabs>
          <w:tab w:val="left" w:pos="284"/>
        </w:tabs>
        <w:ind w:left="708" w:hanging="708"/>
        <w:rPr>
          <w:rFonts w:eastAsiaTheme="minorEastAsia"/>
        </w:rPr>
      </w:pPr>
      <w:r>
        <w:rPr>
          <w:rFonts w:eastAsiaTheme="minorEastAsia"/>
        </w:rPr>
        <w:t>28. Très bonne</w:t>
      </w:r>
    </w:p>
    <w:p w:rsidR="003E16AB" w:rsidRDefault="003E16AB" w:rsidP="007F6C03">
      <w:pPr>
        <w:pStyle w:val="Sansinterligne"/>
        <w:tabs>
          <w:tab w:val="left" w:pos="284"/>
        </w:tabs>
        <w:ind w:left="708" w:hanging="708"/>
        <w:rPr>
          <w:rFonts w:eastAsiaTheme="minorEastAsia"/>
        </w:rPr>
      </w:pPr>
      <w:r>
        <w:rPr>
          <w:rFonts w:eastAsiaTheme="minorEastAsia"/>
        </w:rPr>
        <w:t xml:space="preserve">29. a) </w:t>
      </w:r>
    </w:p>
    <w:p w:rsidR="007F6C03" w:rsidRDefault="0034395E" w:rsidP="00873C03">
      <w:pPr>
        <w:pStyle w:val="Sansinterligne"/>
        <w:tabs>
          <w:tab w:val="left" w:pos="284"/>
        </w:tabs>
        <w:ind w:left="280" w:hanging="280"/>
        <w:rPr>
          <w:rFonts w:eastAsiaTheme="minorEastAsia"/>
        </w:rPr>
      </w:pPr>
      <w:r>
        <w:rPr>
          <w:rFonts w:eastAsiaTheme="minorEastAsia"/>
        </w:rPr>
        <w:tab/>
      </w:r>
      <w:r>
        <w:rPr>
          <w:rFonts w:eastAsiaTheme="minorEastAsia"/>
        </w:rPr>
        <w:tab/>
      </w:r>
      <w:r>
        <w:rPr>
          <w:rFonts w:eastAsiaTheme="minorEastAsia"/>
        </w:rPr>
        <w:tab/>
      </w:r>
      <w:r>
        <w:rPr>
          <w:noProof/>
          <w:lang w:eastAsia="fr-CA"/>
        </w:rPr>
        <w:drawing>
          <wp:inline distT="0" distB="0" distL="0" distR="0" wp14:anchorId="33BFF07B" wp14:editId="7E65319E">
            <wp:extent cx="2190939" cy="402417"/>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34245" cy="410371"/>
                    </a:xfrm>
                    <a:prstGeom prst="rect">
                      <a:avLst/>
                    </a:prstGeom>
                  </pic:spPr>
                </pic:pic>
              </a:graphicData>
            </a:graphic>
          </wp:inline>
        </w:drawing>
      </w:r>
    </w:p>
    <w:p w:rsidR="0034395E" w:rsidRDefault="0034395E" w:rsidP="00873C03">
      <w:pPr>
        <w:pStyle w:val="Sansinterligne"/>
        <w:tabs>
          <w:tab w:val="left" w:pos="284"/>
        </w:tabs>
        <w:ind w:left="280" w:hanging="280"/>
        <w:rPr>
          <w:rFonts w:eastAsiaTheme="minorEastAsia"/>
        </w:rPr>
      </w:pPr>
      <w:r>
        <w:rPr>
          <w:rFonts w:eastAsiaTheme="minorEastAsia"/>
        </w:rPr>
        <w:tab/>
        <w:t>b) 20</w:t>
      </w:r>
      <w:r>
        <w:rPr>
          <w:rFonts w:eastAsiaTheme="minorEastAsia"/>
        </w:rPr>
        <w:tab/>
        <w:t>-10</w:t>
      </w:r>
      <w:r>
        <w:rPr>
          <w:rFonts w:eastAsiaTheme="minorEastAsia"/>
        </w:rPr>
        <w:tab/>
        <w:t xml:space="preserve">     -15</w:t>
      </w:r>
    </w:p>
    <w:p w:rsidR="0034395E" w:rsidRPr="0034395E" w:rsidRDefault="0034395E" w:rsidP="00873C03">
      <w:pPr>
        <w:pStyle w:val="Sansinterligne"/>
        <w:tabs>
          <w:tab w:val="left" w:pos="284"/>
        </w:tabs>
        <w:ind w:left="280" w:hanging="280"/>
        <w:rPr>
          <w:rFonts w:eastAsiaTheme="minorEastAsia"/>
          <w:lang w:val="en-CA"/>
        </w:rPr>
      </w:pPr>
      <w:r>
        <w:rPr>
          <w:rFonts w:eastAsiaTheme="minorEastAsia"/>
        </w:rPr>
        <w:tab/>
      </w:r>
      <w:r w:rsidRPr="0034395E">
        <w:rPr>
          <w:rFonts w:eastAsiaTheme="minorEastAsia"/>
          <w:lang w:val="en-CA"/>
        </w:rPr>
        <w:t>c) A = 70</w:t>
      </w:r>
      <w:r w:rsidRPr="0034395E">
        <w:rPr>
          <w:rFonts w:eastAsiaTheme="minorEastAsia"/>
          <w:lang w:val="en-CA"/>
        </w:rPr>
        <w:tab/>
        <w:t>B = 40</w:t>
      </w:r>
      <w:r w:rsidRPr="0034395E">
        <w:rPr>
          <w:rFonts w:eastAsiaTheme="minorEastAsia"/>
          <w:lang w:val="en-CA"/>
        </w:rPr>
        <w:tab/>
        <w:t>C = 35</w:t>
      </w:r>
    </w:p>
    <w:p w:rsidR="0034395E" w:rsidRPr="0034395E" w:rsidRDefault="0034395E" w:rsidP="00873C03">
      <w:pPr>
        <w:pStyle w:val="Sansinterligne"/>
        <w:tabs>
          <w:tab w:val="left" w:pos="284"/>
        </w:tabs>
        <w:ind w:left="280" w:hanging="280"/>
        <w:rPr>
          <w:rFonts w:eastAsiaTheme="minorEastAsia"/>
        </w:rPr>
      </w:pPr>
      <w:r w:rsidRPr="0034395E">
        <w:rPr>
          <w:rFonts w:eastAsiaTheme="minorEastAsia"/>
          <w:lang w:val="en-CA"/>
        </w:rPr>
        <w:t xml:space="preserve">30. </w:t>
      </w:r>
      <m:oMath>
        <m:r>
          <w:rPr>
            <w:rFonts w:ascii="Cambria Math" w:eastAsiaTheme="minorEastAsia" w:hAnsi="Cambria Math"/>
          </w:rPr>
          <m:t>Cote</m:t>
        </m:r>
        <m:r>
          <w:rPr>
            <w:rFonts w:ascii="Cambria Math" w:eastAsiaTheme="minorEastAsia" w:hAnsi="Cambria Math"/>
            <w:lang w:val="en-CA"/>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Lise</m:t>
            </m:r>
          </m:sub>
        </m:sSub>
        <m:r>
          <w:rPr>
            <w:rFonts w:ascii="Cambria Math" w:eastAsiaTheme="minorEastAsia" w:hAnsi="Cambria Math"/>
            <w:lang w:val="en-CA"/>
          </w:rPr>
          <m:t>=2,5</m:t>
        </m:r>
      </m:oMath>
      <w:r w:rsidRPr="0034395E">
        <w:rPr>
          <w:rFonts w:eastAsiaTheme="minorEastAsia"/>
          <w:lang w:val="en-CA"/>
        </w:rPr>
        <w:tab/>
      </w:r>
      <m:oMath>
        <m:r>
          <w:rPr>
            <w:rFonts w:ascii="Cambria Math" w:eastAsiaTheme="minorEastAsia" w:hAnsi="Cambria Math"/>
          </w:rPr>
          <m:t>Cote</m:t>
        </m:r>
        <m:r>
          <w:rPr>
            <w:rFonts w:ascii="Cambria Math" w:eastAsiaTheme="minorEastAsia" w:hAnsi="Cambria Math"/>
            <w:lang w:val="en-CA"/>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Paul</m:t>
            </m:r>
          </m:sub>
        </m:sSub>
        <m:r>
          <w:rPr>
            <w:rFonts w:ascii="Cambria Math" w:eastAsiaTheme="minorEastAsia" w:hAnsi="Cambria Math"/>
            <w:lang w:val="en-CA"/>
          </w:rPr>
          <m:t>=2,2</m:t>
        </m:r>
      </m:oMath>
      <w:r w:rsidRPr="0034395E">
        <w:rPr>
          <w:rFonts w:eastAsiaTheme="minorEastAsia"/>
          <w:lang w:val="en-CA"/>
        </w:rPr>
        <w:tab/>
        <w:t xml:space="preserve"> </w:t>
      </w:r>
      <m:oMath>
        <m:r>
          <w:rPr>
            <w:rFonts w:ascii="Cambria Math" w:eastAsiaTheme="minorEastAsia" w:hAnsi="Cambria Math"/>
            <w:lang w:val="en-CA"/>
          </w:rPr>
          <m:t xml:space="preserve">Cote </m:t>
        </m:r>
        <m:sSub>
          <m:sSubPr>
            <m:ctrlPr>
              <w:rPr>
                <w:rFonts w:ascii="Cambria Math" w:eastAsiaTheme="minorEastAsia" w:hAnsi="Cambria Math"/>
                <w:i/>
                <w:lang w:val="en-CA"/>
              </w:rPr>
            </m:ctrlPr>
          </m:sSubPr>
          <m:e>
            <m:r>
              <w:rPr>
                <w:rFonts w:ascii="Cambria Math" w:eastAsiaTheme="minorEastAsia" w:hAnsi="Cambria Math"/>
                <w:lang w:val="en-CA"/>
              </w:rPr>
              <m:t>Z</m:t>
            </m:r>
          </m:e>
          <m:sub>
            <m:r>
              <w:rPr>
                <w:rFonts w:ascii="Cambria Math" w:eastAsiaTheme="minorEastAsia" w:hAnsi="Cambria Math"/>
                <w:lang w:val="en-CA"/>
              </w:rPr>
              <m:t>Lucie</m:t>
            </m:r>
          </m:sub>
        </m:sSub>
        <m:r>
          <w:rPr>
            <w:rFonts w:ascii="Cambria Math" w:eastAsiaTheme="minorEastAsia" w:hAnsi="Cambria Math"/>
            <w:lang w:val="en-CA"/>
          </w:rPr>
          <m:t>=2,8</m:t>
        </m:r>
      </m:oMath>
      <w:r>
        <w:rPr>
          <w:rFonts w:eastAsiaTheme="minorEastAsia"/>
          <w:lang w:val="en-CA"/>
        </w:rPr>
        <w:t xml:space="preserve">   </w:t>
      </w:r>
      <w:r>
        <w:rPr>
          <w:rFonts w:eastAsiaTheme="minorEastAsia"/>
          <w:lang w:val="en-CA"/>
        </w:rPr>
        <w:tab/>
      </w:r>
      <w:r w:rsidRPr="0034395E">
        <w:rPr>
          <w:rFonts w:eastAsiaTheme="minorEastAsia"/>
        </w:rPr>
        <w:t>Lucie sera déclarée “vendeuse du mois”.</w:t>
      </w:r>
    </w:p>
    <w:p w:rsidR="0034395E" w:rsidRDefault="0034395E" w:rsidP="00873C03">
      <w:pPr>
        <w:pStyle w:val="Sansinterligne"/>
        <w:tabs>
          <w:tab w:val="left" w:pos="284"/>
        </w:tabs>
        <w:ind w:left="280" w:hanging="280"/>
        <w:rPr>
          <w:rFonts w:eastAsiaTheme="minorEastAsia"/>
        </w:rPr>
      </w:pPr>
      <w:r w:rsidRPr="0034395E">
        <w:rPr>
          <w:rFonts w:eastAsiaTheme="minorEastAsia"/>
        </w:rPr>
        <w:t xml:space="preserve">31. Usine A: </w:t>
      </w:r>
      <m:oMath>
        <m:bar>
          <m:barPr>
            <m:pos m:val="top"/>
            <m:ctrlPr>
              <w:rPr>
                <w:rFonts w:ascii="Cambria Math" w:eastAsiaTheme="minorEastAsia" w:hAnsi="Cambria Math"/>
                <w:i/>
                <w:lang w:val="en-CA"/>
              </w:rPr>
            </m:ctrlPr>
          </m:barPr>
          <m:e>
            <m:r>
              <w:rPr>
                <w:rFonts w:ascii="Cambria Math" w:eastAsiaTheme="minorEastAsia" w:hAnsi="Cambria Math"/>
                <w:lang w:val="en-CA"/>
              </w:rPr>
              <m:t>x</m:t>
            </m:r>
          </m:e>
        </m:bar>
        <m:r>
          <w:rPr>
            <w:rFonts w:ascii="Cambria Math" w:eastAsiaTheme="minorEastAsia" w:hAnsi="Cambria Math"/>
          </w:rPr>
          <m:t>≈89,6</m:t>
        </m:r>
      </m:oMath>
      <w:r w:rsidRPr="0034395E">
        <w:rPr>
          <w:rFonts w:eastAsiaTheme="minorEastAsia"/>
        </w:rPr>
        <w:t xml:space="preserve"> et </w:t>
      </w:r>
      <m:oMath>
        <m:r>
          <w:rPr>
            <w:rFonts w:ascii="Cambria Math" w:eastAsiaTheme="minorEastAsia" w:hAnsi="Cambria Math"/>
            <w:lang w:val="en-CA"/>
          </w:rPr>
          <m:t>s</m:t>
        </m:r>
        <m:r>
          <w:rPr>
            <w:rFonts w:ascii="Cambria Math" w:eastAsiaTheme="minorEastAsia" w:hAnsi="Cambria Math"/>
          </w:rPr>
          <m:t>≈7,6</m:t>
        </m:r>
      </m:oMath>
      <w:r>
        <w:rPr>
          <w:rFonts w:eastAsiaTheme="minorEastAsia"/>
        </w:rPr>
        <w:tab/>
        <w:t xml:space="preserve">Usine B : </w:t>
      </w:r>
      <m:oMath>
        <m:bar>
          <m:barPr>
            <m:pos m:val="top"/>
            <m:ctrlPr>
              <w:rPr>
                <w:rFonts w:ascii="Cambria Math" w:eastAsiaTheme="minorEastAsia" w:hAnsi="Cambria Math"/>
                <w:i/>
              </w:rPr>
            </m:ctrlPr>
          </m:barPr>
          <m:e>
            <m:r>
              <w:rPr>
                <w:rFonts w:ascii="Cambria Math" w:eastAsiaTheme="minorEastAsia" w:hAnsi="Cambria Math"/>
              </w:rPr>
              <m:t>x</m:t>
            </m:r>
          </m:e>
        </m:bar>
        <m:r>
          <w:rPr>
            <w:rFonts w:ascii="Cambria Math" w:eastAsiaTheme="minorEastAsia" w:hAnsi="Cambria Math"/>
          </w:rPr>
          <m:t>≈98</m:t>
        </m:r>
      </m:oMath>
      <w:r>
        <w:rPr>
          <w:rFonts w:eastAsiaTheme="minorEastAsia"/>
        </w:rPr>
        <w:t xml:space="preserve"> et </w:t>
      </w:r>
      <m:oMath>
        <m:r>
          <w:rPr>
            <w:rFonts w:ascii="Cambria Math" w:eastAsiaTheme="minorEastAsia" w:hAnsi="Cambria Math"/>
          </w:rPr>
          <m:t>s≈12,2</m:t>
        </m:r>
      </m:oMath>
    </w:p>
    <w:p w:rsidR="0034395E" w:rsidRDefault="0034395E" w:rsidP="00873C03">
      <w:pPr>
        <w:pStyle w:val="Sansinterligne"/>
        <w:tabs>
          <w:tab w:val="left" w:pos="284"/>
        </w:tabs>
        <w:ind w:left="280" w:hanging="280"/>
        <w:rPr>
          <w:rFonts w:eastAsiaTheme="minorEastAsia"/>
        </w:rPr>
      </w:pPr>
      <w:r>
        <w:rPr>
          <w:rFonts w:eastAsiaTheme="minorEastAsia"/>
        </w:rPr>
        <w:lastRenderedPageBreak/>
        <w:t>32. a)</w:t>
      </w:r>
    </w:p>
    <w:p w:rsidR="0034395E" w:rsidRDefault="0034395E" w:rsidP="00873C03">
      <w:pPr>
        <w:pStyle w:val="Sansinterligne"/>
        <w:tabs>
          <w:tab w:val="left" w:pos="284"/>
        </w:tabs>
        <w:ind w:left="280" w:hanging="280"/>
        <w:rPr>
          <w:rFonts w:eastAsiaTheme="minorEastAsia"/>
        </w:rPr>
      </w:pPr>
      <w:r>
        <w:rPr>
          <w:rFonts w:eastAsiaTheme="minorEastAsia"/>
        </w:rPr>
        <w:t xml:space="preserve"> </w:t>
      </w:r>
      <w:r>
        <w:rPr>
          <w:rFonts w:eastAsiaTheme="minorEastAsia"/>
        </w:rPr>
        <w:tab/>
      </w:r>
      <w:r>
        <w:rPr>
          <w:rFonts w:eastAsiaTheme="minorEastAsia"/>
        </w:rPr>
        <w:tab/>
      </w:r>
      <w:r>
        <w:rPr>
          <w:noProof/>
          <w:lang w:eastAsia="fr-CA"/>
        </w:rPr>
        <w:drawing>
          <wp:inline distT="0" distB="0" distL="0" distR="0" wp14:anchorId="0A87D112" wp14:editId="191C69F8">
            <wp:extent cx="1765426" cy="959127"/>
            <wp:effectExtent l="0" t="0" r="635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81991" cy="968127"/>
                    </a:xfrm>
                    <a:prstGeom prst="rect">
                      <a:avLst/>
                    </a:prstGeom>
                  </pic:spPr>
                </pic:pic>
              </a:graphicData>
            </a:graphic>
          </wp:inline>
        </w:drawing>
      </w:r>
    </w:p>
    <w:p w:rsidR="0034395E" w:rsidRDefault="0034395E" w:rsidP="00873C03">
      <w:pPr>
        <w:pStyle w:val="Sansinterligne"/>
        <w:tabs>
          <w:tab w:val="left" w:pos="284"/>
        </w:tabs>
        <w:ind w:left="280" w:hanging="280"/>
        <w:rPr>
          <w:rFonts w:eastAsiaTheme="minorEastAsia"/>
        </w:rPr>
      </w:pPr>
      <w:r>
        <w:rPr>
          <w:rFonts w:eastAsiaTheme="minorEastAsia"/>
        </w:rPr>
        <w:tab/>
        <w:t xml:space="preserve">b) 1. Écart entre le point et </w:t>
      </w:r>
      <m:oMath>
        <m:r>
          <w:rPr>
            <w:rFonts w:ascii="Cambria Math" w:eastAsiaTheme="minorEastAsia" w:hAnsi="Cambria Math"/>
          </w:rPr>
          <m:t>μ</m:t>
        </m:r>
      </m:oMath>
      <w:r>
        <w:rPr>
          <w:rFonts w:eastAsiaTheme="minorEastAsia"/>
        </w:rPr>
        <w:t xml:space="preserve"> = -20</w:t>
      </w:r>
      <w:r>
        <w:rPr>
          <w:rFonts w:eastAsiaTheme="minorEastAsia"/>
        </w:rPr>
        <w:tab/>
        <w:t xml:space="preserve">2. Écart entre le point et </w:t>
      </w:r>
      <m:oMath>
        <m:r>
          <w:rPr>
            <w:rFonts w:ascii="Cambria Math" w:eastAsiaTheme="minorEastAsia" w:hAnsi="Cambria Math"/>
          </w:rPr>
          <m:t>μ</m:t>
        </m:r>
      </m:oMath>
      <w:r>
        <w:rPr>
          <w:rFonts w:eastAsiaTheme="minorEastAsia"/>
        </w:rPr>
        <w:t xml:space="preserve"> = 10</w:t>
      </w:r>
    </w:p>
    <w:p w:rsidR="0034395E" w:rsidRDefault="0034395E" w:rsidP="00873C03">
      <w:pPr>
        <w:pStyle w:val="Sansinterligne"/>
        <w:tabs>
          <w:tab w:val="left" w:pos="284"/>
        </w:tabs>
        <w:ind w:left="280" w:hanging="280"/>
        <w:rPr>
          <w:rFonts w:eastAsiaTheme="minorEastAsia"/>
        </w:rPr>
      </w:pPr>
      <w:r>
        <w:rPr>
          <w:rFonts w:eastAsiaTheme="minorEastAsia"/>
        </w:rPr>
        <w:t>33. a) 1. Cote Z = 2</w:t>
      </w:r>
      <w:r>
        <w:rPr>
          <w:rFonts w:eastAsiaTheme="minorEastAsia"/>
        </w:rPr>
        <w:tab/>
        <w:t>2. Cote Z = 0</w:t>
      </w:r>
      <w:r>
        <w:rPr>
          <w:rFonts w:eastAsiaTheme="minorEastAsia"/>
        </w:rPr>
        <w:tab/>
        <w:t>3. Cote Z = -1</w:t>
      </w:r>
      <w:r>
        <w:rPr>
          <w:rFonts w:eastAsiaTheme="minorEastAsia"/>
        </w:rPr>
        <w:tab/>
        <w:t>4. Cote Z = -1,5</w:t>
      </w:r>
    </w:p>
    <w:p w:rsidR="0034395E" w:rsidRDefault="0034395E" w:rsidP="00873C03">
      <w:pPr>
        <w:pStyle w:val="Sansinterligne"/>
        <w:tabs>
          <w:tab w:val="left" w:pos="284"/>
        </w:tabs>
        <w:ind w:left="280" w:hanging="280"/>
        <w:rPr>
          <w:rFonts w:eastAsiaTheme="minorEastAsia"/>
        </w:rPr>
      </w:pPr>
      <w:r>
        <w:rPr>
          <w:rFonts w:eastAsiaTheme="minorEastAsia"/>
        </w:rPr>
        <w:tab/>
        <w:t>b) 1. 20 %</w:t>
      </w:r>
      <w:r>
        <w:rPr>
          <w:rFonts w:eastAsiaTheme="minorEastAsia"/>
        </w:rPr>
        <w:tab/>
      </w:r>
      <w:r>
        <w:rPr>
          <w:rFonts w:eastAsiaTheme="minorEastAsia"/>
        </w:rPr>
        <w:tab/>
        <w:t>2. 0 %</w:t>
      </w:r>
      <w:r>
        <w:rPr>
          <w:rFonts w:eastAsiaTheme="minorEastAsia"/>
        </w:rPr>
        <w:tab/>
      </w:r>
      <w:r>
        <w:rPr>
          <w:rFonts w:eastAsiaTheme="minorEastAsia"/>
        </w:rPr>
        <w:tab/>
        <w:t>3. -10 %</w:t>
      </w:r>
      <w:r>
        <w:rPr>
          <w:rFonts w:eastAsiaTheme="minorEastAsia"/>
        </w:rPr>
        <w:tab/>
        <w:t>4. -15 %</w:t>
      </w:r>
    </w:p>
    <w:p w:rsidR="0034395E" w:rsidRDefault="0034395E" w:rsidP="00873C03">
      <w:pPr>
        <w:pStyle w:val="Sansinterligne"/>
        <w:tabs>
          <w:tab w:val="left" w:pos="284"/>
        </w:tabs>
        <w:ind w:left="280" w:hanging="280"/>
        <w:rPr>
          <w:rFonts w:eastAsiaTheme="minorEastAsia"/>
        </w:rPr>
      </w:pPr>
      <w:r>
        <w:rPr>
          <w:rFonts w:eastAsiaTheme="minorEastAsia"/>
        </w:rPr>
        <w:tab/>
        <w:t>c) 1. 85 %</w:t>
      </w:r>
      <w:r>
        <w:rPr>
          <w:rFonts w:eastAsiaTheme="minorEastAsia"/>
        </w:rPr>
        <w:tab/>
      </w:r>
      <w:r>
        <w:rPr>
          <w:rFonts w:eastAsiaTheme="minorEastAsia"/>
        </w:rPr>
        <w:tab/>
        <w:t>2. 65 %</w:t>
      </w:r>
      <w:r>
        <w:rPr>
          <w:rFonts w:eastAsiaTheme="minorEastAsia"/>
        </w:rPr>
        <w:tab/>
      </w:r>
      <w:r>
        <w:rPr>
          <w:rFonts w:eastAsiaTheme="minorEastAsia"/>
        </w:rPr>
        <w:tab/>
        <w:t>3. 55 %</w:t>
      </w:r>
      <w:r>
        <w:rPr>
          <w:rFonts w:eastAsiaTheme="minorEastAsia"/>
        </w:rPr>
        <w:tab/>
      </w:r>
      <w:r>
        <w:rPr>
          <w:rFonts w:eastAsiaTheme="minorEastAsia"/>
        </w:rPr>
        <w:tab/>
        <w:t>4. 50 %</w:t>
      </w:r>
    </w:p>
    <w:p w:rsidR="0034395E" w:rsidRDefault="0034395E" w:rsidP="00873C03">
      <w:pPr>
        <w:pStyle w:val="Sansinterligne"/>
        <w:tabs>
          <w:tab w:val="left" w:pos="284"/>
        </w:tabs>
        <w:ind w:left="280" w:hanging="280"/>
        <w:rPr>
          <w:rFonts w:eastAsiaTheme="minorEastAsia"/>
        </w:rPr>
      </w:pPr>
      <w:r>
        <w:rPr>
          <w:rFonts w:eastAsiaTheme="minorEastAsia"/>
        </w:rPr>
        <w:t xml:space="preserve">34. </w:t>
      </w:r>
      <w:r w:rsidR="006B33FD">
        <w:rPr>
          <w:rFonts w:eastAsiaTheme="minorEastAsia"/>
        </w:rPr>
        <w:t xml:space="preserve">a) Celui de Lise. La distance entre la moyenne et la note étant la même dans les deux cas pour que Lise obtienne une plus grand cote Z, il faut que l’écart type de son groupe soit compris un plus grand nombre de fois dans cette distance que celui du groupe de Marie; il doit donc être plus petit. </w:t>
      </w:r>
    </w:p>
    <w:p w:rsidR="006B33FD" w:rsidRDefault="006B33FD" w:rsidP="00873C03">
      <w:pPr>
        <w:pStyle w:val="Sansinterligne"/>
        <w:tabs>
          <w:tab w:val="left" w:pos="284"/>
        </w:tabs>
        <w:ind w:left="280" w:hanging="280"/>
        <w:rPr>
          <w:rFonts w:eastAsiaTheme="minorEastAsia"/>
        </w:rPr>
      </w:pPr>
      <w:r>
        <w:rPr>
          <w:rFonts w:eastAsiaTheme="minorEastAsia"/>
        </w:rPr>
        <w:tab/>
        <w:t xml:space="preserve">b) Celui de Lise. Lise a une cote Z plus élevée que celle de Marie, sa note est donc plus éloignée de la moyenne de son groupe que ne l’est la note de Marie, mais comme elles ont la même note, on doit donc en déduire que la moyenne de l’examen est plus faible dans le groupe de Lise. </w:t>
      </w:r>
    </w:p>
    <w:p w:rsidR="006B33FD" w:rsidRPr="006B33FD" w:rsidRDefault="006B33FD" w:rsidP="00873C03">
      <w:pPr>
        <w:pStyle w:val="Sansinterligne"/>
        <w:tabs>
          <w:tab w:val="left" w:pos="284"/>
        </w:tabs>
        <w:ind w:left="280" w:hanging="280"/>
        <w:rPr>
          <w:rFonts w:eastAsiaTheme="minorEastAsia"/>
          <w:lang w:val="en-CA"/>
        </w:rPr>
      </w:pPr>
      <w:r w:rsidRPr="006B33FD">
        <w:rPr>
          <w:rFonts w:eastAsiaTheme="minorEastAsia"/>
          <w:lang w:val="en-CA"/>
        </w:rPr>
        <w:t xml:space="preserve">35.a) </w:t>
      </w:r>
      <m:oMath>
        <m:r>
          <w:rPr>
            <w:rFonts w:ascii="Cambria Math" w:eastAsiaTheme="minorEastAsia" w:hAnsi="Cambria Math"/>
          </w:rPr>
          <m:t>μ</m:t>
        </m:r>
        <m:r>
          <w:rPr>
            <w:rFonts w:ascii="Cambria Math" w:eastAsiaTheme="minorEastAsia" w:hAnsi="Cambria Math"/>
            <w:lang w:val="en-CA"/>
          </w:rPr>
          <m:t>=4,25</m:t>
        </m:r>
      </m:oMath>
      <w:r w:rsidRPr="006B33FD">
        <w:rPr>
          <w:rFonts w:eastAsiaTheme="minorEastAsia"/>
          <w:lang w:val="en-CA"/>
        </w:rPr>
        <w:t xml:space="preserve"> </w:t>
      </w:r>
      <w:r w:rsidRPr="006B33FD">
        <w:rPr>
          <w:rFonts w:eastAsiaTheme="minorEastAsia"/>
          <w:lang w:val="en-CA"/>
        </w:rPr>
        <w:tab/>
        <w:t xml:space="preserve">Md = 4 </w:t>
      </w:r>
      <w:r>
        <w:rPr>
          <w:rFonts w:eastAsiaTheme="minorEastAsia"/>
          <w:lang w:val="en-CA"/>
        </w:rPr>
        <w:tab/>
      </w:r>
      <w:r w:rsidRPr="006B33FD">
        <w:rPr>
          <w:rFonts w:eastAsiaTheme="minorEastAsia"/>
          <w:lang w:val="en-CA"/>
        </w:rPr>
        <w:t>Mo = 4</w:t>
      </w:r>
    </w:p>
    <w:p w:rsidR="006B33FD" w:rsidRDefault="006B33FD" w:rsidP="00873C03">
      <w:pPr>
        <w:pStyle w:val="Sansinterligne"/>
        <w:tabs>
          <w:tab w:val="left" w:pos="284"/>
        </w:tabs>
        <w:ind w:left="280" w:hanging="280"/>
        <w:rPr>
          <w:rFonts w:eastAsiaTheme="minorEastAsia"/>
          <w:lang w:val="en-CA"/>
        </w:rPr>
      </w:pPr>
      <w:r w:rsidRPr="006B33FD">
        <w:rPr>
          <w:rFonts w:eastAsiaTheme="minorEastAsia"/>
          <w:lang w:val="en-CA"/>
        </w:rPr>
        <w:tab/>
        <w:t xml:space="preserve">b) </w:t>
      </w:r>
      <m:oMath>
        <m:r>
          <w:rPr>
            <w:rFonts w:ascii="Cambria Math" w:eastAsiaTheme="minorEastAsia" w:hAnsi="Cambria Math"/>
          </w:rPr>
          <m:t>μ</m:t>
        </m:r>
        <m:r>
          <w:rPr>
            <w:rFonts w:ascii="Cambria Math" w:eastAsiaTheme="minorEastAsia" w:hAnsi="Cambria Math"/>
            <w:lang w:val="en-CA"/>
          </w:rPr>
          <m:t>=11,6</m:t>
        </m:r>
      </m:oMath>
      <w:r w:rsidRPr="006B33FD">
        <w:rPr>
          <w:rFonts w:eastAsiaTheme="minorEastAsia"/>
          <w:lang w:val="en-CA"/>
        </w:rPr>
        <w:t xml:space="preserve"> </w:t>
      </w:r>
      <w:r>
        <w:rPr>
          <w:rFonts w:eastAsiaTheme="minorEastAsia"/>
          <w:lang w:val="en-CA"/>
        </w:rPr>
        <w:tab/>
      </w:r>
      <w:r w:rsidRPr="006B33FD">
        <w:rPr>
          <w:rFonts w:eastAsiaTheme="minorEastAsia"/>
          <w:lang w:val="en-CA"/>
        </w:rPr>
        <w:t>Md = 11,2</w:t>
      </w:r>
      <w:r>
        <w:rPr>
          <w:rFonts w:eastAsiaTheme="minorEastAsia"/>
          <w:lang w:val="en-CA"/>
        </w:rPr>
        <w:tab/>
        <w:t>Aucun mode</w:t>
      </w:r>
    </w:p>
    <w:p w:rsidR="006B33FD" w:rsidRPr="006B33FD" w:rsidRDefault="006B33FD" w:rsidP="00873C03">
      <w:pPr>
        <w:pStyle w:val="Sansinterligne"/>
        <w:tabs>
          <w:tab w:val="left" w:pos="284"/>
        </w:tabs>
        <w:ind w:left="280" w:hanging="280"/>
        <w:rPr>
          <w:rFonts w:eastAsiaTheme="minorEastAsia"/>
        </w:rPr>
      </w:pPr>
      <w:r>
        <w:rPr>
          <w:rFonts w:eastAsiaTheme="minorEastAsia"/>
          <w:lang w:val="en-CA"/>
        </w:rPr>
        <w:tab/>
      </w:r>
      <w:r w:rsidRPr="006B33FD">
        <w:rPr>
          <w:rFonts w:eastAsiaTheme="minorEastAsia"/>
        </w:rPr>
        <w:t xml:space="preserve">c) </w:t>
      </w:r>
      <m:oMath>
        <m:r>
          <w:rPr>
            <w:rFonts w:ascii="Cambria Math" w:eastAsiaTheme="minorEastAsia" w:hAnsi="Cambria Math"/>
            <w:lang w:val="en-CA"/>
          </w:rPr>
          <m:t>μ</m:t>
        </m:r>
        <m:r>
          <w:rPr>
            <w:rFonts w:ascii="Cambria Math" w:eastAsiaTheme="minorEastAsia" w:hAnsi="Cambria Math"/>
          </w:rPr>
          <m:t>=4,375≈4,4</m:t>
        </m:r>
      </m:oMath>
      <w:r w:rsidRPr="006B33FD">
        <w:rPr>
          <w:rFonts w:eastAsiaTheme="minorEastAsia"/>
        </w:rPr>
        <w:tab/>
        <w:t>Md = 3,35</w:t>
      </w:r>
      <w:r w:rsidRPr="006B33FD">
        <w:rPr>
          <w:rFonts w:eastAsiaTheme="minorEastAsia"/>
        </w:rPr>
        <w:tab/>
        <w:t>Mo = 2,8</w:t>
      </w:r>
    </w:p>
    <w:p w:rsidR="006B33FD" w:rsidRPr="006B33FD" w:rsidRDefault="006B33FD" w:rsidP="00873C03">
      <w:pPr>
        <w:pStyle w:val="Sansinterligne"/>
        <w:tabs>
          <w:tab w:val="left" w:pos="284"/>
        </w:tabs>
        <w:ind w:left="280" w:hanging="280"/>
        <w:rPr>
          <w:rFonts w:eastAsiaTheme="minorEastAsia"/>
        </w:rPr>
      </w:pPr>
      <w:r w:rsidRPr="006B33FD">
        <w:rPr>
          <w:rFonts w:eastAsiaTheme="minorEastAsia"/>
        </w:rPr>
        <w:t>36. a)</w:t>
      </w:r>
      <m:oMath>
        <m:r>
          <w:rPr>
            <w:rFonts w:ascii="Cambria Math" w:eastAsiaTheme="minorEastAsia" w:hAnsi="Cambria Math"/>
          </w:rPr>
          <m:t xml:space="preserve"> </m:t>
        </m:r>
        <m:sSup>
          <m:sSupPr>
            <m:ctrlPr>
              <w:rPr>
                <w:rFonts w:ascii="Cambria Math" w:eastAsiaTheme="minorEastAsia" w:hAnsi="Cambria Math"/>
                <w:i/>
                <w:lang w:val="en-CA"/>
              </w:rPr>
            </m:ctrlPr>
          </m:sSupPr>
          <m:e>
            <m:r>
              <w:rPr>
                <w:rFonts w:ascii="Cambria Math" w:eastAsiaTheme="minorEastAsia" w:hAnsi="Cambria Math"/>
                <w:lang w:val="en-CA"/>
              </w:rPr>
              <m:t>σ</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2,56</m:t>
        </m:r>
        <m:r>
          <w:rPr>
            <w:rFonts w:ascii="Cambria Math" w:eastAsiaTheme="minorEastAsia" w:hAnsi="Cambria Math"/>
          </w:rPr>
          <m:t>3</m:t>
        </m:r>
      </m:oMath>
      <w:r w:rsidRPr="006B33FD">
        <w:rPr>
          <w:rFonts w:eastAsiaTheme="minorEastAsia"/>
        </w:rPr>
        <w:t xml:space="preserve"> et </w:t>
      </w:r>
      <m:oMath>
        <m:r>
          <w:rPr>
            <w:rFonts w:ascii="Cambria Math" w:eastAsiaTheme="minorEastAsia" w:hAnsi="Cambria Math"/>
            <w:lang w:val="en-CA"/>
          </w:rPr>
          <m:t>σ</m:t>
        </m:r>
        <m:r>
          <w:rPr>
            <w:rFonts w:ascii="Cambria Math" w:eastAsiaTheme="minorEastAsia" w:hAnsi="Cambria Math"/>
          </w:rPr>
          <m:t>=</m:t>
        </m:r>
        <m:r>
          <w:rPr>
            <w:rFonts w:ascii="Cambria Math" w:eastAsiaTheme="minorEastAsia" w:hAnsi="Cambria Math"/>
          </w:rPr>
          <m:t>1,600 78</m:t>
        </m:r>
      </m:oMath>
    </w:p>
    <w:p w:rsidR="006B33FD" w:rsidRDefault="006B33FD" w:rsidP="00873C03">
      <w:pPr>
        <w:pStyle w:val="Sansinterligne"/>
        <w:tabs>
          <w:tab w:val="left" w:pos="284"/>
        </w:tabs>
        <w:ind w:left="280" w:hanging="280"/>
        <w:rPr>
          <w:rFonts w:eastAsiaTheme="minorEastAsia"/>
          <w:lang w:val="en-CA"/>
        </w:rPr>
      </w:pPr>
      <w:r>
        <w:rPr>
          <w:rFonts w:eastAsiaTheme="minorEastAsia"/>
        </w:rPr>
        <w:tab/>
        <w:t xml:space="preserve">b) </w:t>
      </w:r>
      <m:oMath>
        <m:sSup>
          <m:sSupPr>
            <m:ctrlPr>
              <w:rPr>
                <w:rFonts w:ascii="Cambria Math" w:eastAsiaTheme="minorEastAsia" w:hAnsi="Cambria Math"/>
                <w:i/>
                <w:lang w:val="en-CA"/>
              </w:rPr>
            </m:ctrlPr>
          </m:sSupPr>
          <m:e>
            <m:r>
              <w:rPr>
                <w:rFonts w:ascii="Cambria Math" w:eastAsiaTheme="minorEastAsia" w:hAnsi="Cambria Math"/>
                <w:lang w:val="en-CA"/>
              </w:rPr>
              <m:t>σ</m:t>
            </m:r>
          </m:e>
          <m:sup>
            <m:r>
              <w:rPr>
                <w:rFonts w:ascii="Cambria Math" w:eastAsiaTheme="minorEastAsia" w:hAnsi="Cambria Math"/>
                <w:lang w:val="en-CA"/>
              </w:rPr>
              <m:t>2</m:t>
            </m:r>
          </m:sup>
        </m:sSup>
        <m:r>
          <w:rPr>
            <w:rFonts w:ascii="Cambria Math" w:eastAsiaTheme="minorEastAsia" w:hAnsi="Cambria Math"/>
            <w:lang w:val="en-CA"/>
          </w:rPr>
          <m:t>=</m:t>
        </m:r>
        <m:r>
          <w:rPr>
            <w:rFonts w:ascii="Cambria Math" w:eastAsiaTheme="minorEastAsia" w:hAnsi="Cambria Math"/>
            <w:lang w:val="en-CA"/>
          </w:rPr>
          <m:t>12,989</m:t>
        </m:r>
      </m:oMath>
      <w:r>
        <w:rPr>
          <w:rFonts w:eastAsiaTheme="minorEastAsia"/>
          <w:lang w:val="en-CA"/>
        </w:rPr>
        <w:t xml:space="preserve"> et </w:t>
      </w:r>
      <m:oMath>
        <m:r>
          <w:rPr>
            <w:rFonts w:ascii="Cambria Math" w:eastAsiaTheme="minorEastAsia" w:hAnsi="Cambria Math"/>
            <w:lang w:val="en-CA"/>
          </w:rPr>
          <m:t>σ=3,604</m:t>
        </m:r>
      </m:oMath>
    </w:p>
    <w:p w:rsidR="006B33FD" w:rsidRDefault="006B33FD" w:rsidP="00873C03">
      <w:pPr>
        <w:pStyle w:val="Sansinterligne"/>
        <w:tabs>
          <w:tab w:val="left" w:pos="284"/>
        </w:tabs>
        <w:ind w:left="280" w:hanging="280"/>
        <w:rPr>
          <w:rFonts w:eastAsiaTheme="minorEastAsia"/>
          <w:lang w:val="en-CA"/>
        </w:rPr>
      </w:pPr>
      <w:r>
        <w:rPr>
          <w:rFonts w:eastAsiaTheme="minorEastAsia"/>
        </w:rPr>
        <w:tab/>
        <w:t xml:space="preserve">c) </w:t>
      </w:r>
      <m:oMath>
        <m:sSup>
          <m:sSupPr>
            <m:ctrlPr>
              <w:rPr>
                <w:rFonts w:ascii="Cambria Math" w:eastAsiaTheme="minorEastAsia" w:hAnsi="Cambria Math"/>
                <w:i/>
                <w:lang w:val="en-CA"/>
              </w:rPr>
            </m:ctrlPr>
          </m:sSupPr>
          <m:e>
            <m:r>
              <w:rPr>
                <w:rFonts w:ascii="Cambria Math" w:eastAsiaTheme="minorEastAsia" w:hAnsi="Cambria Math"/>
                <w:lang w:val="en-CA"/>
              </w:rPr>
              <m:t>σ</m:t>
            </m:r>
          </m:e>
          <m:sup>
            <m:r>
              <w:rPr>
                <w:rFonts w:ascii="Cambria Math" w:eastAsiaTheme="minorEastAsia" w:hAnsi="Cambria Math"/>
                <w:lang w:val="en-CA"/>
              </w:rPr>
              <m:t>2</m:t>
            </m:r>
          </m:sup>
        </m:sSup>
        <m:r>
          <w:rPr>
            <w:rFonts w:ascii="Cambria Math" w:eastAsiaTheme="minorEastAsia" w:hAnsi="Cambria Math"/>
            <w:lang w:val="en-CA"/>
          </w:rPr>
          <m:t>=</m:t>
        </m:r>
        <m:r>
          <w:rPr>
            <w:rFonts w:ascii="Cambria Math" w:eastAsiaTheme="minorEastAsia" w:hAnsi="Cambria Math"/>
            <w:lang w:val="en-CA"/>
          </w:rPr>
          <m:t>5,269</m:t>
        </m:r>
      </m:oMath>
      <w:r>
        <w:rPr>
          <w:rFonts w:eastAsiaTheme="minorEastAsia"/>
          <w:lang w:val="en-CA"/>
        </w:rPr>
        <w:t xml:space="preserve"> et </w:t>
      </w:r>
      <m:oMath>
        <m:r>
          <w:rPr>
            <w:rFonts w:ascii="Cambria Math" w:eastAsiaTheme="minorEastAsia" w:hAnsi="Cambria Math"/>
            <w:lang w:val="en-CA"/>
          </w:rPr>
          <m:t>σ=2,296</m:t>
        </m:r>
      </m:oMath>
    </w:p>
    <w:p w:rsidR="006B33FD" w:rsidRPr="006B33FD" w:rsidRDefault="006B33FD" w:rsidP="00873C03">
      <w:pPr>
        <w:pStyle w:val="Sansinterligne"/>
        <w:tabs>
          <w:tab w:val="left" w:pos="284"/>
        </w:tabs>
        <w:ind w:left="280" w:hanging="280"/>
        <w:rPr>
          <w:rFonts w:eastAsiaTheme="minorEastAsia"/>
          <w:lang w:val="en-CA"/>
        </w:rPr>
      </w:pPr>
      <w:r>
        <w:rPr>
          <w:rFonts w:eastAsiaTheme="minorEastAsia"/>
        </w:rPr>
        <w:t xml:space="preserve">37. A est la plus dispersée. </w:t>
      </w:r>
      <w:r w:rsidRPr="006B33FD">
        <w:rPr>
          <w:rFonts w:eastAsiaTheme="minorEastAsia"/>
          <w:lang w:val="en-CA"/>
        </w:rPr>
        <w:t xml:space="preserve">A : </w:t>
      </w:r>
      <m:oMath>
        <m:r>
          <w:rPr>
            <w:rFonts w:ascii="Cambria Math" w:eastAsiaTheme="minorEastAsia" w:hAnsi="Cambria Math"/>
          </w:rPr>
          <m:t>σ</m:t>
        </m:r>
        <m:r>
          <w:rPr>
            <w:rFonts w:ascii="Cambria Math" w:eastAsiaTheme="minorEastAsia" w:hAnsi="Cambria Math"/>
            <w:lang w:val="en-CA"/>
          </w:rPr>
          <m:t>=7,071</m:t>
        </m:r>
      </m:oMath>
      <w:r w:rsidRPr="006B33FD">
        <w:rPr>
          <w:rFonts w:eastAsiaTheme="minorEastAsia"/>
          <w:lang w:val="en-CA"/>
        </w:rPr>
        <w:t xml:space="preserve">  B : </w:t>
      </w:r>
      <m:oMath>
        <m:r>
          <w:rPr>
            <w:rFonts w:ascii="Cambria Math" w:eastAsiaTheme="minorEastAsia" w:hAnsi="Cambria Math"/>
          </w:rPr>
          <m:t>σ</m:t>
        </m:r>
        <m:r>
          <w:rPr>
            <w:rFonts w:ascii="Cambria Math" w:eastAsiaTheme="minorEastAsia" w:hAnsi="Cambria Math"/>
            <w:lang w:val="en-CA"/>
          </w:rPr>
          <m:t>=35,355</m:t>
        </m:r>
      </m:oMath>
    </w:p>
    <w:p w:rsidR="001E7356" w:rsidRDefault="006B33FD" w:rsidP="00873C03">
      <w:pPr>
        <w:pStyle w:val="Sansinterligne"/>
        <w:tabs>
          <w:tab w:val="left" w:pos="284"/>
        </w:tabs>
        <w:ind w:left="280" w:hanging="280"/>
        <w:rPr>
          <w:rFonts w:eastAsiaTheme="minorEastAsia"/>
        </w:rPr>
      </w:pPr>
      <w:r w:rsidRPr="006B33FD">
        <w:rPr>
          <w:rFonts w:eastAsiaTheme="minorEastAsia"/>
          <w:lang w:val="en-CA"/>
        </w:rPr>
        <w:t>38.</w:t>
      </w:r>
      <m:oMath>
        <m:r>
          <w:rPr>
            <w:rFonts w:ascii="Cambria Math" w:eastAsiaTheme="minorEastAsia" w:hAnsi="Cambria Math"/>
          </w:rPr>
          <m:t>μ</m:t>
        </m:r>
        <m:r>
          <w:rPr>
            <w:rFonts w:ascii="Cambria Math" w:eastAsiaTheme="minorEastAsia" w:hAnsi="Cambria Math"/>
            <w:lang w:val="en-CA"/>
          </w:rPr>
          <m:t>=2,8</m:t>
        </m:r>
      </m:oMath>
      <w:r w:rsidRPr="006B33FD">
        <w:rPr>
          <w:rFonts w:eastAsiaTheme="minorEastAsia"/>
          <w:lang w:val="en-CA"/>
        </w:rPr>
        <w:t xml:space="preserve">  Mo = 2  Md = 2,5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1,36</m:t>
        </m:r>
      </m:oMath>
      <w:r w:rsidR="001E7356">
        <w:rPr>
          <w:rFonts w:eastAsiaTheme="minorEastAsia"/>
        </w:rPr>
        <w:t xml:space="preserve">  </w:t>
      </w:r>
      <m:oMath>
        <m:r>
          <w:rPr>
            <w:rFonts w:ascii="Cambria Math" w:eastAsiaTheme="minorEastAsia" w:hAnsi="Cambria Math"/>
          </w:rPr>
          <m:t>σ=1,166</m:t>
        </m:r>
      </m:oMath>
    </w:p>
    <w:p w:rsidR="001E7356" w:rsidRDefault="001E7356" w:rsidP="00873C03">
      <w:pPr>
        <w:pStyle w:val="Sansinterligne"/>
        <w:tabs>
          <w:tab w:val="left" w:pos="284"/>
        </w:tabs>
        <w:ind w:left="280" w:hanging="280"/>
        <w:rPr>
          <w:rFonts w:eastAsiaTheme="minorEastAsia"/>
        </w:rPr>
      </w:pPr>
      <w:r>
        <w:rPr>
          <w:rFonts w:eastAsiaTheme="minorEastAsia"/>
        </w:rPr>
        <w:t>39. Z = 1</w:t>
      </w:r>
    </w:p>
    <w:p w:rsidR="001E7356" w:rsidRDefault="001E7356" w:rsidP="00873C03">
      <w:pPr>
        <w:pStyle w:val="Sansinterligne"/>
        <w:tabs>
          <w:tab w:val="left" w:pos="284"/>
        </w:tabs>
        <w:ind w:left="280" w:hanging="280"/>
        <w:rPr>
          <w:rFonts w:eastAsiaTheme="minorEastAsia"/>
        </w:rPr>
      </w:pPr>
      <w:r>
        <w:rPr>
          <w:rFonts w:eastAsiaTheme="minorEastAsia"/>
        </w:rPr>
        <w:t xml:space="preserve">40. </w:t>
      </w:r>
      <m:oMath>
        <m:r>
          <w:rPr>
            <w:rFonts w:ascii="Cambria Math" w:eastAsiaTheme="minorEastAsia" w:hAnsi="Cambria Math"/>
          </w:rPr>
          <m:t>μ=8</m:t>
        </m:r>
      </m:oMath>
      <w:r>
        <w:rPr>
          <w:rFonts w:eastAsiaTheme="minorEastAsia"/>
        </w:rPr>
        <w:t xml:space="preserve">, </w:t>
      </w:r>
      <m:oMath>
        <m:r>
          <w:rPr>
            <w:rFonts w:ascii="Cambria Math" w:eastAsiaTheme="minorEastAsia" w:hAnsi="Cambria Math"/>
          </w:rPr>
          <m:t>s=2</m:t>
        </m:r>
      </m:oMath>
      <w:r>
        <w:rPr>
          <w:rFonts w:eastAsiaTheme="minorEastAsia"/>
        </w:rPr>
        <w:t>. Les cinq cotes Z sont donc -15, -0,5, 0, 0,5 et 1,5. Ces cinq nombres ont, comme il se doit, une moyenne de 0 et une variance de 1.</w:t>
      </w:r>
    </w:p>
    <w:p w:rsidR="001E7356" w:rsidRDefault="001E7356" w:rsidP="00873C03">
      <w:pPr>
        <w:pStyle w:val="Sansinterligne"/>
        <w:tabs>
          <w:tab w:val="left" w:pos="284"/>
        </w:tabs>
        <w:ind w:left="280" w:hanging="280"/>
        <w:rPr>
          <w:rFonts w:eastAsiaTheme="minorEastAsia"/>
        </w:rPr>
      </w:pPr>
      <w:r>
        <w:rPr>
          <w:rFonts w:eastAsiaTheme="minorEastAsia"/>
        </w:rPr>
        <w:t>41. Cote Z = 2,5. La proportion de la population dont la cote Z est, en valeur absolue, supérieur à 2,4 est au maximum 16 % ce qui, dans une population de 100 000 représente 16 000 personnes.</w:t>
      </w:r>
    </w:p>
    <w:p w:rsidR="001E7356" w:rsidRDefault="001E7356" w:rsidP="00873C03">
      <w:pPr>
        <w:pStyle w:val="Sansinterligne"/>
        <w:tabs>
          <w:tab w:val="left" w:pos="284"/>
        </w:tabs>
        <w:ind w:left="280" w:hanging="280"/>
        <w:rPr>
          <w:rFonts w:eastAsiaTheme="minorEastAsia"/>
        </w:rPr>
      </w:pPr>
      <w:r>
        <w:rPr>
          <w:rFonts w:eastAsiaTheme="minorEastAsia"/>
        </w:rPr>
        <w:t xml:space="preserve">42. La moyenne est de 64,4 %. </w:t>
      </w:r>
    </w:p>
    <w:p w:rsidR="001E7356" w:rsidRDefault="001E7356" w:rsidP="00873C03">
      <w:pPr>
        <w:pStyle w:val="Sansinterligne"/>
        <w:tabs>
          <w:tab w:val="left" w:pos="284"/>
        </w:tabs>
        <w:ind w:left="280" w:hanging="280"/>
        <w:rPr>
          <w:rFonts w:eastAsiaTheme="minorEastAsia"/>
        </w:rPr>
      </w:pPr>
      <w:r>
        <w:rPr>
          <w:rFonts w:eastAsiaTheme="minorEastAsia"/>
        </w:rPr>
        <w:t>43. Pour janvier, 2, 565 et pour juillet, 1, 021</w:t>
      </w:r>
    </w:p>
    <w:p w:rsidR="006B33FD" w:rsidRDefault="001E7356" w:rsidP="00873C03">
      <w:pPr>
        <w:pStyle w:val="Sansinterligne"/>
        <w:tabs>
          <w:tab w:val="left" w:pos="284"/>
        </w:tabs>
        <w:ind w:left="280" w:hanging="280"/>
        <w:rPr>
          <w:rFonts w:eastAsiaTheme="minorEastAsia"/>
        </w:rPr>
      </w:pPr>
      <w:r>
        <w:rPr>
          <w:rFonts w:eastAsiaTheme="minorEastAsia"/>
        </w:rPr>
        <w:t xml:space="preserve">44. Mo = 1 </w:t>
      </w:r>
      <w:r>
        <w:rPr>
          <w:rFonts w:eastAsiaTheme="minorEastAsia"/>
        </w:rPr>
        <w:tab/>
        <w:t>Interprétation :</w:t>
      </w:r>
      <w:r>
        <w:rPr>
          <w:rFonts w:eastAsiaTheme="minorEastAsia"/>
        </w:rPr>
        <w:tab/>
      </w:r>
      <w:r w:rsidR="00465B4F">
        <w:rPr>
          <w:rFonts w:eastAsiaTheme="minorEastAsia"/>
        </w:rPr>
        <w:t xml:space="preserve">Une majorité (70,6 %) de logements de la région métropolitaine de Montréal en </w:t>
      </w:r>
      <w:r w:rsidR="00465B4F">
        <w:rPr>
          <w:rFonts w:eastAsiaTheme="minorEastAsia"/>
        </w:rPr>
        <w:tab/>
      </w:r>
      <w:r w:rsidR="00465B4F">
        <w:rPr>
          <w:rFonts w:eastAsiaTheme="minorEastAsia"/>
        </w:rPr>
        <w:tab/>
      </w:r>
      <w:r w:rsidR="00465B4F">
        <w:rPr>
          <w:rFonts w:eastAsiaTheme="minorEastAsia"/>
        </w:rPr>
        <w:tab/>
      </w:r>
      <w:r w:rsidR="00465B4F">
        <w:rPr>
          <w:rFonts w:eastAsiaTheme="minorEastAsia"/>
        </w:rPr>
        <w:tab/>
      </w:r>
      <w:r w:rsidR="00465B4F">
        <w:rPr>
          <w:rFonts w:eastAsiaTheme="minorEastAsia"/>
        </w:rPr>
        <w:tab/>
        <w:t>1981 avaient 1 famille.</w:t>
      </w:r>
      <w:r w:rsidR="006B33FD" w:rsidRPr="001E7356">
        <w:rPr>
          <w:rFonts w:eastAsiaTheme="minorEastAsia"/>
        </w:rPr>
        <w:tab/>
      </w:r>
    </w:p>
    <w:p w:rsidR="00465B4F" w:rsidRDefault="00465B4F" w:rsidP="00873C03">
      <w:pPr>
        <w:pStyle w:val="Sansinterligne"/>
        <w:tabs>
          <w:tab w:val="left" w:pos="284"/>
        </w:tabs>
        <w:ind w:left="280" w:hanging="280"/>
        <w:rPr>
          <w:rFonts w:eastAsiaTheme="minorEastAsia"/>
        </w:rPr>
      </w:pPr>
      <w:r>
        <w:rPr>
          <w:rFonts w:eastAsiaTheme="minorEastAsia"/>
        </w:rPr>
        <w:tab/>
        <w:t>Md = 1</w:t>
      </w:r>
      <w:r>
        <w:rPr>
          <w:rFonts w:eastAsiaTheme="minorEastAsia"/>
        </w:rPr>
        <w:tab/>
        <w:t xml:space="preserve">Interprétation : Au moins 50 % des logements de la région métropolitaine de Montréal en 1981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avaient une famille.</w:t>
      </w:r>
    </w:p>
    <w:p w:rsidR="00465B4F" w:rsidRDefault="00465B4F" w:rsidP="00873C03">
      <w:pPr>
        <w:pStyle w:val="Sansinterligne"/>
        <w:tabs>
          <w:tab w:val="left" w:pos="284"/>
        </w:tabs>
        <w:ind w:left="280" w:hanging="280"/>
        <w:rPr>
          <w:rFonts w:eastAsiaTheme="minorEastAsia"/>
        </w:rPr>
      </w:pPr>
      <w:r>
        <w:rPr>
          <w:rFonts w:eastAsiaTheme="minorEastAsia"/>
        </w:rPr>
        <w:t>45. Le marché A a probablement des dépenses plus élevées, car le nombre de clients varie davantage.</w:t>
      </w:r>
    </w:p>
    <w:p w:rsidR="00465B4F" w:rsidRDefault="00465B4F" w:rsidP="00873C03">
      <w:pPr>
        <w:pStyle w:val="Sansinterligne"/>
        <w:tabs>
          <w:tab w:val="left" w:pos="284"/>
        </w:tabs>
        <w:ind w:left="280" w:hanging="280"/>
        <w:rPr>
          <w:rFonts w:eastAsiaTheme="minorEastAsia"/>
        </w:rPr>
      </w:pPr>
      <w:r>
        <w:rPr>
          <w:rFonts w:eastAsiaTheme="minorEastAsia"/>
        </w:rPr>
        <w:t>46. Si l’écart-type de la population est 1, un score de 65 est impressionnant car il y a au plus 4 % de la population avec un score aussi éloigné de la moyenne. Si l’écart-type de la population est 20, un score de 65 est assez banal.</w:t>
      </w:r>
    </w:p>
    <w:p w:rsidR="00465B4F" w:rsidRDefault="00465B4F" w:rsidP="00465B4F">
      <w:pPr>
        <w:pStyle w:val="Sansinterligne"/>
        <w:tabs>
          <w:tab w:val="left" w:pos="284"/>
        </w:tabs>
        <w:ind w:left="280" w:hanging="280"/>
        <w:rPr>
          <w:rFonts w:eastAsiaTheme="minorEastAsia"/>
        </w:rPr>
      </w:pPr>
      <w:r>
        <w:rPr>
          <w:rFonts w:eastAsiaTheme="minorEastAsia"/>
        </w:rPr>
        <w:t>47. A est mieux situé par rapport à sa classe que B par rapport à la sienne.</w:t>
      </w:r>
    </w:p>
    <w:p w:rsidR="00465B4F" w:rsidRPr="001E7356" w:rsidRDefault="00465B4F" w:rsidP="00465B4F">
      <w:pPr>
        <w:pStyle w:val="Sansinterligne"/>
        <w:tabs>
          <w:tab w:val="left" w:pos="284"/>
        </w:tabs>
        <w:ind w:left="280" w:hanging="280"/>
        <w:rPr>
          <w:rFonts w:eastAsiaTheme="minorEastAsia"/>
        </w:rPr>
      </w:pPr>
      <w:r>
        <w:rPr>
          <w:rFonts w:eastAsiaTheme="minorEastAsia"/>
        </w:rPr>
        <w:t xml:space="preserve">48. Il serait raisonnable d’attribuer la baisse des recettes aux travaux municipaux car une cote Z de -5 est très significative. </w:t>
      </w:r>
      <w:bookmarkStart w:id="6" w:name="_GoBack"/>
      <w:bookmarkEnd w:id="6"/>
    </w:p>
    <w:p w:rsidR="00201B79" w:rsidRPr="001E7356" w:rsidRDefault="00201B79" w:rsidP="00873C03">
      <w:pPr>
        <w:pStyle w:val="Sansinterligne"/>
        <w:tabs>
          <w:tab w:val="left" w:pos="284"/>
        </w:tabs>
        <w:ind w:left="280" w:hanging="280"/>
        <w:rPr>
          <w:rFonts w:eastAsiaTheme="minorEastAsia"/>
        </w:rPr>
      </w:pPr>
    </w:p>
    <w:p w:rsidR="00873C03" w:rsidRPr="001E7356" w:rsidRDefault="00873C03" w:rsidP="00873C03">
      <w:pPr>
        <w:pStyle w:val="Sansinterligne"/>
        <w:tabs>
          <w:tab w:val="left" w:pos="284"/>
        </w:tabs>
        <w:ind w:left="280" w:hanging="280"/>
        <w:rPr>
          <w:rFonts w:eastAsiaTheme="minorEastAsia"/>
        </w:rPr>
      </w:pPr>
      <w:r w:rsidRPr="001E7356">
        <w:rPr>
          <w:rFonts w:eastAsiaTheme="minorEastAsia"/>
        </w:rPr>
        <w:t xml:space="preserve"> </w:t>
      </w:r>
    </w:p>
    <w:p w:rsidR="00873C03" w:rsidRPr="001E7356" w:rsidRDefault="00873C03" w:rsidP="00EC5022">
      <w:pPr>
        <w:pStyle w:val="Sansinterligne"/>
        <w:tabs>
          <w:tab w:val="left" w:pos="284"/>
        </w:tabs>
        <w:ind w:left="280" w:hanging="280"/>
        <w:rPr>
          <w:rFonts w:eastAsiaTheme="minorEastAsia"/>
        </w:rPr>
      </w:pPr>
    </w:p>
    <w:p w:rsidR="00EC5022" w:rsidRPr="001E7356" w:rsidRDefault="00EC5022" w:rsidP="00EC5022">
      <w:pPr>
        <w:pStyle w:val="Sansinterligne"/>
        <w:tabs>
          <w:tab w:val="left" w:pos="284"/>
        </w:tabs>
        <w:ind w:left="280" w:hanging="280"/>
        <w:rPr>
          <w:rFonts w:eastAsiaTheme="minorEastAsia"/>
        </w:rPr>
      </w:pPr>
    </w:p>
    <w:p w:rsidR="00EC5022" w:rsidRPr="001E7356" w:rsidRDefault="00EC5022" w:rsidP="00EC5022">
      <w:pPr>
        <w:pStyle w:val="Sansinterligne"/>
        <w:tabs>
          <w:tab w:val="left" w:pos="284"/>
        </w:tabs>
        <w:ind w:left="280" w:hanging="280"/>
        <w:rPr>
          <w:rFonts w:eastAsiaTheme="minorEastAsia"/>
        </w:rPr>
      </w:pPr>
    </w:p>
    <w:p w:rsidR="002845BE" w:rsidRPr="001E7356" w:rsidRDefault="002845BE" w:rsidP="0061799A">
      <w:pPr>
        <w:pStyle w:val="Sansinterligne"/>
        <w:tabs>
          <w:tab w:val="left" w:pos="284"/>
        </w:tabs>
        <w:ind w:left="708" w:hanging="708"/>
        <w:rPr>
          <w:rFonts w:eastAsiaTheme="minorEastAsia"/>
        </w:rPr>
      </w:pPr>
    </w:p>
    <w:p w:rsidR="0067346B" w:rsidRPr="001E7356" w:rsidRDefault="0067346B" w:rsidP="0067346B">
      <w:pPr>
        <w:pStyle w:val="Sansinterligne"/>
        <w:tabs>
          <w:tab w:val="left" w:pos="284"/>
        </w:tabs>
      </w:pPr>
    </w:p>
    <w:p w:rsidR="0067346B" w:rsidRPr="001E7356" w:rsidRDefault="0067346B" w:rsidP="0067346B">
      <w:pPr>
        <w:pStyle w:val="Sansinterligne"/>
        <w:tabs>
          <w:tab w:val="left" w:pos="284"/>
        </w:tabs>
      </w:pPr>
    </w:p>
    <w:p w:rsidR="0067346B" w:rsidRPr="001E7356" w:rsidRDefault="0067346B" w:rsidP="0067346B">
      <w:pPr>
        <w:pStyle w:val="Sansinterligne"/>
        <w:tabs>
          <w:tab w:val="left" w:pos="284"/>
        </w:tabs>
      </w:pPr>
    </w:p>
    <w:p w:rsidR="0067346B" w:rsidRPr="001E7356" w:rsidRDefault="0067346B" w:rsidP="0067346B">
      <w:pPr>
        <w:pStyle w:val="Sansinterligne"/>
        <w:tabs>
          <w:tab w:val="left" w:pos="284"/>
        </w:tabs>
      </w:pPr>
    </w:p>
    <w:p w:rsidR="0067346B" w:rsidRPr="001E7356" w:rsidRDefault="0067346B" w:rsidP="0067346B">
      <w:pPr>
        <w:tabs>
          <w:tab w:val="left" w:pos="284"/>
        </w:tabs>
        <w:rPr>
          <w:rFonts w:ascii="Times New Roman" w:eastAsiaTheme="minorEastAsia" w:hAnsi="Times New Roman" w:cs="Times New Roman"/>
        </w:rPr>
      </w:pPr>
    </w:p>
    <w:sectPr w:rsidR="0067346B" w:rsidRPr="001E7356" w:rsidSect="00124E59">
      <w:footerReference w:type="even" r:id="rId74"/>
      <w:footerReference w:type="default" r:id="rId75"/>
      <w:pgSz w:w="12240" w:h="15840"/>
      <w:pgMar w:top="851"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192" w:rsidRDefault="00612192" w:rsidP="009C09E1">
      <w:pPr>
        <w:spacing w:after="0" w:line="240" w:lineRule="auto"/>
      </w:pPr>
      <w:r>
        <w:separator/>
      </w:r>
    </w:p>
  </w:endnote>
  <w:endnote w:type="continuationSeparator" w:id="0">
    <w:p w:rsidR="00612192" w:rsidRDefault="00612192" w:rsidP="009C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Generate">
    <w:altName w:val="Arial"/>
    <w:panose1 w:val="00000000000000000000"/>
    <w:charset w:val="4D"/>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FFC000" w:themeColor="accent4"/>
      </w:tblBorders>
      <w:tblLook w:val="04A0" w:firstRow="1" w:lastRow="0" w:firstColumn="1" w:lastColumn="0" w:noHBand="0" w:noVBand="1"/>
    </w:tblPr>
    <w:tblGrid>
      <w:gridCol w:w="7207"/>
      <w:gridCol w:w="3089"/>
    </w:tblGrid>
    <w:tr w:rsidR="00201B79" w:rsidTr="00CA7E57">
      <w:trPr>
        <w:trHeight w:val="360"/>
      </w:trPr>
      <w:tc>
        <w:tcPr>
          <w:tcW w:w="3500" w:type="pct"/>
        </w:tcPr>
        <w:p w:rsidR="00201B79" w:rsidRDefault="00201B79" w:rsidP="006419A6">
          <w:pPr>
            <w:pStyle w:val="Pieddepage"/>
            <w:jc w:val="both"/>
          </w:pPr>
          <w:r>
            <w:t>Méthodes quantitatives</w:t>
          </w:r>
        </w:p>
        <w:p w:rsidR="00201B79" w:rsidRDefault="00201B79" w:rsidP="006419A6">
          <w:pPr>
            <w:pStyle w:val="Pieddepage"/>
          </w:pPr>
          <w:r>
            <w:t>Programme local CST5</w:t>
          </w:r>
        </w:p>
      </w:tc>
      <w:tc>
        <w:tcPr>
          <w:tcW w:w="1500" w:type="pct"/>
          <w:shd w:val="clear" w:color="auto" w:fill="FFC000" w:themeFill="accent4"/>
          <w:vAlign w:val="center"/>
        </w:tcPr>
        <w:p w:rsidR="00201B79" w:rsidRDefault="00201B79" w:rsidP="009C09E1">
          <w:pPr>
            <w:pStyle w:val="Pieddepage"/>
            <w:jc w:val="right"/>
            <w:rPr>
              <w:color w:val="FFFFFF" w:themeColor="background1"/>
            </w:rPr>
          </w:pPr>
          <w:r>
            <w:fldChar w:fldCharType="begin"/>
          </w:r>
          <w:r>
            <w:instrText>PAGE    \* MERGEFORMAT</w:instrText>
          </w:r>
          <w:r>
            <w:fldChar w:fldCharType="separate"/>
          </w:r>
          <w:r w:rsidR="00465B4F" w:rsidRPr="00465B4F">
            <w:rPr>
              <w:noProof/>
              <w:color w:val="FFFFFF" w:themeColor="background1"/>
              <w:lang w:val="fr-FR"/>
            </w:rPr>
            <w:t>66</w:t>
          </w:r>
          <w:r>
            <w:rPr>
              <w:color w:val="FFFFFF" w:themeColor="background1"/>
            </w:rPr>
            <w:fldChar w:fldCharType="end"/>
          </w:r>
        </w:p>
      </w:tc>
    </w:tr>
  </w:tbl>
  <w:p w:rsidR="00201B79" w:rsidRDefault="00201B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FFC000" w:themeColor="accent4"/>
      </w:tblBorders>
      <w:tblLook w:val="04A0" w:firstRow="1" w:lastRow="0" w:firstColumn="1" w:lastColumn="0" w:noHBand="0" w:noVBand="1"/>
    </w:tblPr>
    <w:tblGrid>
      <w:gridCol w:w="3089"/>
      <w:gridCol w:w="7207"/>
    </w:tblGrid>
    <w:tr w:rsidR="00201B79" w:rsidTr="001F1FBA">
      <w:trPr>
        <w:trHeight w:val="360"/>
      </w:trPr>
      <w:tc>
        <w:tcPr>
          <w:tcW w:w="1500" w:type="pct"/>
          <w:shd w:val="clear" w:color="auto" w:fill="FFC000" w:themeFill="accent4"/>
          <w:vAlign w:val="center"/>
        </w:tcPr>
        <w:p w:rsidR="00201B79" w:rsidRDefault="00201B79" w:rsidP="006419A6">
          <w:pPr>
            <w:pStyle w:val="Pieddepage"/>
            <w:rPr>
              <w:color w:val="FFFFFF" w:themeColor="background1"/>
            </w:rPr>
          </w:pPr>
          <w:r>
            <w:fldChar w:fldCharType="begin"/>
          </w:r>
          <w:r>
            <w:instrText>PAGE   \* MERGEFORMAT</w:instrText>
          </w:r>
          <w:r>
            <w:fldChar w:fldCharType="separate"/>
          </w:r>
          <w:r w:rsidR="00465B4F" w:rsidRPr="00465B4F">
            <w:rPr>
              <w:noProof/>
              <w:color w:val="FFFFFF" w:themeColor="background1"/>
              <w:lang w:val="fr-FR"/>
            </w:rPr>
            <w:t>67</w:t>
          </w:r>
          <w:r>
            <w:rPr>
              <w:color w:val="FFFFFF" w:themeColor="background1"/>
            </w:rPr>
            <w:fldChar w:fldCharType="end"/>
          </w:r>
        </w:p>
      </w:tc>
      <w:tc>
        <w:tcPr>
          <w:tcW w:w="3500" w:type="pct"/>
        </w:tcPr>
        <w:p w:rsidR="00201B79" w:rsidRDefault="00201B79" w:rsidP="006419A6">
          <w:pPr>
            <w:pStyle w:val="Pieddepage"/>
            <w:jc w:val="right"/>
          </w:pPr>
          <w:r>
            <w:t>Méthodes quantitatives</w:t>
          </w:r>
        </w:p>
        <w:p w:rsidR="00201B79" w:rsidRDefault="00201B79" w:rsidP="006419A6">
          <w:pPr>
            <w:pStyle w:val="Pieddepage"/>
            <w:jc w:val="right"/>
          </w:pPr>
          <w:r>
            <w:t>Programme local CST5</w:t>
          </w:r>
        </w:p>
      </w:tc>
    </w:tr>
  </w:tbl>
  <w:p w:rsidR="00201B79" w:rsidRDefault="00201B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192" w:rsidRDefault="00612192" w:rsidP="009C09E1">
      <w:pPr>
        <w:spacing w:after="0" w:line="240" w:lineRule="auto"/>
      </w:pPr>
      <w:r>
        <w:separator/>
      </w:r>
    </w:p>
  </w:footnote>
  <w:footnote w:type="continuationSeparator" w:id="0">
    <w:p w:rsidR="00612192" w:rsidRDefault="00612192" w:rsidP="009C09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32.5pt;height:532.5pt" o:bullet="t">
        <v:imagedata r:id="rId1" o:title="Grey_Star[2]"/>
      </v:shape>
    </w:pict>
  </w:numPicBullet>
  <w:abstractNum w:abstractNumId="0" w15:restartNumberingAfterBreak="0">
    <w:nsid w:val="00AE4101"/>
    <w:multiLevelType w:val="hybridMultilevel"/>
    <w:tmpl w:val="CA0A604E"/>
    <w:lvl w:ilvl="0" w:tplc="0C0C0011">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 w15:restartNumberingAfterBreak="0">
    <w:nsid w:val="0350338D"/>
    <w:multiLevelType w:val="hybridMultilevel"/>
    <w:tmpl w:val="269805E4"/>
    <w:lvl w:ilvl="0" w:tplc="6A8873DA">
      <w:start w:val="1"/>
      <w:numFmt w:val="lowerRoman"/>
      <w:lvlText w:val="%1."/>
      <w:lvlJc w:val="left"/>
      <w:pPr>
        <w:ind w:left="1080" w:hanging="72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300CDF"/>
    <w:multiLevelType w:val="hybridMultilevel"/>
    <w:tmpl w:val="EA60E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02BCB"/>
    <w:multiLevelType w:val="hybridMultilevel"/>
    <w:tmpl w:val="057A60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A7447B4"/>
    <w:multiLevelType w:val="hybridMultilevel"/>
    <w:tmpl w:val="BF1E720C"/>
    <w:lvl w:ilvl="0" w:tplc="CEF8AF00">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B2255DC"/>
    <w:multiLevelType w:val="hybridMultilevel"/>
    <w:tmpl w:val="D2EC38C4"/>
    <w:lvl w:ilvl="0" w:tplc="470AD9F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577AD"/>
    <w:multiLevelType w:val="hybridMultilevel"/>
    <w:tmpl w:val="F4C8298C"/>
    <w:lvl w:ilvl="0" w:tplc="2AC8AF1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B4380"/>
    <w:multiLevelType w:val="hybridMultilevel"/>
    <w:tmpl w:val="4A447F94"/>
    <w:lvl w:ilvl="0" w:tplc="B80891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B432B"/>
    <w:multiLevelType w:val="hybridMultilevel"/>
    <w:tmpl w:val="73AE6534"/>
    <w:lvl w:ilvl="0" w:tplc="DDE419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F5D7A"/>
    <w:multiLevelType w:val="hybridMultilevel"/>
    <w:tmpl w:val="AD181B52"/>
    <w:lvl w:ilvl="0" w:tplc="8CDEA1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B14FC"/>
    <w:multiLevelType w:val="hybridMultilevel"/>
    <w:tmpl w:val="531CACF0"/>
    <w:lvl w:ilvl="0" w:tplc="57B092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A0B57A4"/>
    <w:multiLevelType w:val="hybridMultilevel"/>
    <w:tmpl w:val="73A646A8"/>
    <w:lvl w:ilvl="0" w:tplc="0950942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C547457"/>
    <w:multiLevelType w:val="hybridMultilevel"/>
    <w:tmpl w:val="089E06D6"/>
    <w:lvl w:ilvl="0" w:tplc="82EE5E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D3B3E"/>
    <w:multiLevelType w:val="hybridMultilevel"/>
    <w:tmpl w:val="658C01D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2D6319F"/>
    <w:multiLevelType w:val="hybridMultilevel"/>
    <w:tmpl w:val="C6CE784C"/>
    <w:lvl w:ilvl="0" w:tplc="6B66C0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C00AEF"/>
    <w:multiLevelType w:val="hybridMultilevel"/>
    <w:tmpl w:val="5D865F24"/>
    <w:lvl w:ilvl="0" w:tplc="53EE3D7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6CF0A1E"/>
    <w:multiLevelType w:val="hybridMultilevel"/>
    <w:tmpl w:val="A28E96EC"/>
    <w:lvl w:ilvl="0" w:tplc="7A1877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A86837"/>
    <w:multiLevelType w:val="hybridMultilevel"/>
    <w:tmpl w:val="7A2203B4"/>
    <w:lvl w:ilvl="0" w:tplc="8F2C2574">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03331"/>
    <w:multiLevelType w:val="hybridMultilevel"/>
    <w:tmpl w:val="53485496"/>
    <w:lvl w:ilvl="0" w:tplc="657012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652016"/>
    <w:multiLevelType w:val="hybridMultilevel"/>
    <w:tmpl w:val="13703318"/>
    <w:lvl w:ilvl="0" w:tplc="242404B0">
      <w:start w:val="1"/>
      <w:numFmt w:val="decimal"/>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20" w15:restartNumberingAfterBreak="0">
    <w:nsid w:val="2AAB0C49"/>
    <w:multiLevelType w:val="hybridMultilevel"/>
    <w:tmpl w:val="7CC63504"/>
    <w:lvl w:ilvl="0" w:tplc="71704C1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5D02A12"/>
    <w:multiLevelType w:val="hybridMultilevel"/>
    <w:tmpl w:val="CE36A51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86126EE"/>
    <w:multiLevelType w:val="hybridMultilevel"/>
    <w:tmpl w:val="5E22BDDC"/>
    <w:lvl w:ilvl="0" w:tplc="49F2518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94744A"/>
    <w:multiLevelType w:val="hybridMultilevel"/>
    <w:tmpl w:val="D536FC5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AA45DE9"/>
    <w:multiLevelType w:val="hybridMultilevel"/>
    <w:tmpl w:val="E51CF0D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DA645A6"/>
    <w:multiLevelType w:val="hybridMultilevel"/>
    <w:tmpl w:val="0BD65738"/>
    <w:lvl w:ilvl="0" w:tplc="ADD0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AA6F9E"/>
    <w:multiLevelType w:val="hybridMultilevel"/>
    <w:tmpl w:val="2A401E1A"/>
    <w:lvl w:ilvl="0" w:tplc="05D03ED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2B136AC"/>
    <w:multiLevelType w:val="hybridMultilevel"/>
    <w:tmpl w:val="35DC83A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2BD0F14"/>
    <w:multiLevelType w:val="hybridMultilevel"/>
    <w:tmpl w:val="8842D188"/>
    <w:lvl w:ilvl="0" w:tplc="1B20F686">
      <w:start w:val="1"/>
      <w:numFmt w:val="upperLetter"/>
      <w:lvlText w:val="%1."/>
      <w:lvlJc w:val="left"/>
      <w:pPr>
        <w:ind w:left="720" w:hanging="360"/>
      </w:pPr>
      <w:rPr>
        <w:b/>
        <w:color w:val="auto"/>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55765CF"/>
    <w:multiLevelType w:val="hybridMultilevel"/>
    <w:tmpl w:val="51A0E8BE"/>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7432924"/>
    <w:multiLevelType w:val="hybridMultilevel"/>
    <w:tmpl w:val="5A4A649C"/>
    <w:lvl w:ilvl="0" w:tplc="382AFF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3E29C6"/>
    <w:multiLevelType w:val="hybridMultilevel"/>
    <w:tmpl w:val="4866FFDC"/>
    <w:lvl w:ilvl="0" w:tplc="5ECC1252">
      <w:start w:val="1"/>
      <w:numFmt w:val="bullet"/>
      <w:lvlText w:val="-"/>
      <w:lvlJc w:val="left"/>
      <w:pPr>
        <w:ind w:left="1780" w:hanging="360"/>
      </w:pPr>
      <w:rPr>
        <w:rFonts w:ascii="Arial" w:eastAsiaTheme="minorHAnsi" w:hAnsi="Arial" w:cs="Arial" w:hint="default"/>
      </w:rPr>
    </w:lvl>
    <w:lvl w:ilvl="1" w:tplc="0C0C0003" w:tentative="1">
      <w:start w:val="1"/>
      <w:numFmt w:val="bullet"/>
      <w:lvlText w:val="o"/>
      <w:lvlJc w:val="left"/>
      <w:pPr>
        <w:ind w:left="2500" w:hanging="360"/>
      </w:pPr>
      <w:rPr>
        <w:rFonts w:ascii="Courier New" w:hAnsi="Courier New" w:cs="Courier New" w:hint="default"/>
      </w:rPr>
    </w:lvl>
    <w:lvl w:ilvl="2" w:tplc="0C0C0005" w:tentative="1">
      <w:start w:val="1"/>
      <w:numFmt w:val="bullet"/>
      <w:lvlText w:val=""/>
      <w:lvlJc w:val="left"/>
      <w:pPr>
        <w:ind w:left="3220" w:hanging="360"/>
      </w:pPr>
      <w:rPr>
        <w:rFonts w:ascii="Wingdings" w:hAnsi="Wingdings" w:hint="default"/>
      </w:rPr>
    </w:lvl>
    <w:lvl w:ilvl="3" w:tplc="0C0C0001" w:tentative="1">
      <w:start w:val="1"/>
      <w:numFmt w:val="bullet"/>
      <w:lvlText w:val=""/>
      <w:lvlJc w:val="left"/>
      <w:pPr>
        <w:ind w:left="3940" w:hanging="360"/>
      </w:pPr>
      <w:rPr>
        <w:rFonts w:ascii="Symbol" w:hAnsi="Symbol" w:hint="default"/>
      </w:rPr>
    </w:lvl>
    <w:lvl w:ilvl="4" w:tplc="0C0C0003" w:tentative="1">
      <w:start w:val="1"/>
      <w:numFmt w:val="bullet"/>
      <w:lvlText w:val="o"/>
      <w:lvlJc w:val="left"/>
      <w:pPr>
        <w:ind w:left="4660" w:hanging="360"/>
      </w:pPr>
      <w:rPr>
        <w:rFonts w:ascii="Courier New" w:hAnsi="Courier New" w:cs="Courier New" w:hint="default"/>
      </w:rPr>
    </w:lvl>
    <w:lvl w:ilvl="5" w:tplc="0C0C0005" w:tentative="1">
      <w:start w:val="1"/>
      <w:numFmt w:val="bullet"/>
      <w:lvlText w:val=""/>
      <w:lvlJc w:val="left"/>
      <w:pPr>
        <w:ind w:left="5380" w:hanging="360"/>
      </w:pPr>
      <w:rPr>
        <w:rFonts w:ascii="Wingdings" w:hAnsi="Wingdings" w:hint="default"/>
      </w:rPr>
    </w:lvl>
    <w:lvl w:ilvl="6" w:tplc="0C0C0001" w:tentative="1">
      <w:start w:val="1"/>
      <w:numFmt w:val="bullet"/>
      <w:lvlText w:val=""/>
      <w:lvlJc w:val="left"/>
      <w:pPr>
        <w:ind w:left="6100" w:hanging="360"/>
      </w:pPr>
      <w:rPr>
        <w:rFonts w:ascii="Symbol" w:hAnsi="Symbol" w:hint="default"/>
      </w:rPr>
    </w:lvl>
    <w:lvl w:ilvl="7" w:tplc="0C0C0003" w:tentative="1">
      <w:start w:val="1"/>
      <w:numFmt w:val="bullet"/>
      <w:lvlText w:val="o"/>
      <w:lvlJc w:val="left"/>
      <w:pPr>
        <w:ind w:left="6820" w:hanging="360"/>
      </w:pPr>
      <w:rPr>
        <w:rFonts w:ascii="Courier New" w:hAnsi="Courier New" w:cs="Courier New" w:hint="default"/>
      </w:rPr>
    </w:lvl>
    <w:lvl w:ilvl="8" w:tplc="0C0C0005" w:tentative="1">
      <w:start w:val="1"/>
      <w:numFmt w:val="bullet"/>
      <w:lvlText w:val=""/>
      <w:lvlJc w:val="left"/>
      <w:pPr>
        <w:ind w:left="7540" w:hanging="360"/>
      </w:pPr>
      <w:rPr>
        <w:rFonts w:ascii="Wingdings" w:hAnsi="Wingdings" w:hint="default"/>
      </w:rPr>
    </w:lvl>
  </w:abstractNum>
  <w:abstractNum w:abstractNumId="32" w15:restartNumberingAfterBreak="0">
    <w:nsid w:val="48C87787"/>
    <w:multiLevelType w:val="hybridMultilevel"/>
    <w:tmpl w:val="171E47A6"/>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D9C21CA"/>
    <w:multiLevelType w:val="hybridMultilevel"/>
    <w:tmpl w:val="057A60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4DB014F4"/>
    <w:multiLevelType w:val="hybridMultilevel"/>
    <w:tmpl w:val="65C48E2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0AD5150"/>
    <w:multiLevelType w:val="hybridMultilevel"/>
    <w:tmpl w:val="81646CEC"/>
    <w:lvl w:ilvl="0" w:tplc="28BAF10C">
      <w:start w:val="1"/>
      <w:numFmt w:val="lowerLetter"/>
      <w:lvlText w:val="%1)"/>
      <w:lvlJc w:val="left"/>
      <w:pPr>
        <w:ind w:left="720" w:hanging="360"/>
      </w:pPr>
      <w:rPr>
        <w:rFonts w:hint="default"/>
        <w:b/>
      </w:rPr>
    </w:lvl>
    <w:lvl w:ilvl="1" w:tplc="24182E1C">
      <w:start w:val="1"/>
      <w:numFmt w:val="lowerRoman"/>
      <w:lvlText w:val="%2."/>
      <w:lvlJc w:val="righ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9E2D04"/>
    <w:multiLevelType w:val="hybridMultilevel"/>
    <w:tmpl w:val="7AA2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866C62"/>
    <w:multiLevelType w:val="hybridMultilevel"/>
    <w:tmpl w:val="DC36B996"/>
    <w:lvl w:ilvl="0" w:tplc="4302EEAA">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CD3C1F"/>
    <w:multiLevelType w:val="hybridMultilevel"/>
    <w:tmpl w:val="FC54E322"/>
    <w:lvl w:ilvl="0" w:tplc="0C0C0011">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9" w15:restartNumberingAfterBreak="0">
    <w:nsid w:val="57577BA6"/>
    <w:multiLevelType w:val="hybridMultilevel"/>
    <w:tmpl w:val="45DC6864"/>
    <w:lvl w:ilvl="0" w:tplc="5D7A89B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893BFB"/>
    <w:multiLevelType w:val="hybridMultilevel"/>
    <w:tmpl w:val="E5D4B054"/>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DA1439B"/>
    <w:multiLevelType w:val="hybridMultilevel"/>
    <w:tmpl w:val="1F8C9EEE"/>
    <w:lvl w:ilvl="0" w:tplc="68027F3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886970"/>
    <w:multiLevelType w:val="hybridMultilevel"/>
    <w:tmpl w:val="893C42E2"/>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45B4654"/>
    <w:multiLevelType w:val="hybridMultilevel"/>
    <w:tmpl w:val="9A649D9A"/>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5A24324"/>
    <w:multiLevelType w:val="hybridMultilevel"/>
    <w:tmpl w:val="E7A65824"/>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6895C69"/>
    <w:multiLevelType w:val="hybridMultilevel"/>
    <w:tmpl w:val="D3F850DE"/>
    <w:lvl w:ilvl="0" w:tplc="A7D41E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BB6B08"/>
    <w:multiLevelType w:val="hybridMultilevel"/>
    <w:tmpl w:val="A35EC356"/>
    <w:lvl w:ilvl="0" w:tplc="0C0C0001">
      <w:start w:val="1"/>
      <w:numFmt w:val="bullet"/>
      <w:lvlText w:val=""/>
      <w:lvlJc w:val="left"/>
      <w:pPr>
        <w:tabs>
          <w:tab w:val="num" w:pos="783"/>
        </w:tabs>
        <w:ind w:left="783" w:hanging="360"/>
      </w:pPr>
      <w:rPr>
        <w:rFonts w:ascii="Symbol" w:hAnsi="Symbol" w:hint="default"/>
      </w:rPr>
    </w:lvl>
    <w:lvl w:ilvl="1" w:tplc="0C0C0003" w:tentative="1">
      <w:start w:val="1"/>
      <w:numFmt w:val="bullet"/>
      <w:lvlText w:val="o"/>
      <w:lvlJc w:val="left"/>
      <w:pPr>
        <w:tabs>
          <w:tab w:val="num" w:pos="1503"/>
        </w:tabs>
        <w:ind w:left="1503" w:hanging="360"/>
      </w:pPr>
      <w:rPr>
        <w:rFonts w:ascii="Courier New" w:hAnsi="Courier New" w:cs="Courier New" w:hint="default"/>
      </w:rPr>
    </w:lvl>
    <w:lvl w:ilvl="2" w:tplc="0C0C0005" w:tentative="1">
      <w:start w:val="1"/>
      <w:numFmt w:val="bullet"/>
      <w:lvlText w:val=""/>
      <w:lvlJc w:val="left"/>
      <w:pPr>
        <w:tabs>
          <w:tab w:val="num" w:pos="2223"/>
        </w:tabs>
        <w:ind w:left="2223" w:hanging="360"/>
      </w:pPr>
      <w:rPr>
        <w:rFonts w:ascii="Wingdings" w:hAnsi="Wingdings" w:hint="default"/>
      </w:rPr>
    </w:lvl>
    <w:lvl w:ilvl="3" w:tplc="0C0C0001" w:tentative="1">
      <w:start w:val="1"/>
      <w:numFmt w:val="bullet"/>
      <w:lvlText w:val=""/>
      <w:lvlJc w:val="left"/>
      <w:pPr>
        <w:tabs>
          <w:tab w:val="num" w:pos="2943"/>
        </w:tabs>
        <w:ind w:left="2943" w:hanging="360"/>
      </w:pPr>
      <w:rPr>
        <w:rFonts w:ascii="Symbol" w:hAnsi="Symbol" w:hint="default"/>
      </w:rPr>
    </w:lvl>
    <w:lvl w:ilvl="4" w:tplc="0C0C0003" w:tentative="1">
      <w:start w:val="1"/>
      <w:numFmt w:val="bullet"/>
      <w:lvlText w:val="o"/>
      <w:lvlJc w:val="left"/>
      <w:pPr>
        <w:tabs>
          <w:tab w:val="num" w:pos="3663"/>
        </w:tabs>
        <w:ind w:left="3663" w:hanging="360"/>
      </w:pPr>
      <w:rPr>
        <w:rFonts w:ascii="Courier New" w:hAnsi="Courier New" w:cs="Courier New" w:hint="default"/>
      </w:rPr>
    </w:lvl>
    <w:lvl w:ilvl="5" w:tplc="0C0C0005" w:tentative="1">
      <w:start w:val="1"/>
      <w:numFmt w:val="bullet"/>
      <w:lvlText w:val=""/>
      <w:lvlJc w:val="left"/>
      <w:pPr>
        <w:tabs>
          <w:tab w:val="num" w:pos="4383"/>
        </w:tabs>
        <w:ind w:left="4383" w:hanging="360"/>
      </w:pPr>
      <w:rPr>
        <w:rFonts w:ascii="Wingdings" w:hAnsi="Wingdings" w:hint="default"/>
      </w:rPr>
    </w:lvl>
    <w:lvl w:ilvl="6" w:tplc="0C0C0001" w:tentative="1">
      <w:start w:val="1"/>
      <w:numFmt w:val="bullet"/>
      <w:lvlText w:val=""/>
      <w:lvlJc w:val="left"/>
      <w:pPr>
        <w:tabs>
          <w:tab w:val="num" w:pos="5103"/>
        </w:tabs>
        <w:ind w:left="5103" w:hanging="360"/>
      </w:pPr>
      <w:rPr>
        <w:rFonts w:ascii="Symbol" w:hAnsi="Symbol" w:hint="default"/>
      </w:rPr>
    </w:lvl>
    <w:lvl w:ilvl="7" w:tplc="0C0C0003" w:tentative="1">
      <w:start w:val="1"/>
      <w:numFmt w:val="bullet"/>
      <w:lvlText w:val="o"/>
      <w:lvlJc w:val="left"/>
      <w:pPr>
        <w:tabs>
          <w:tab w:val="num" w:pos="5823"/>
        </w:tabs>
        <w:ind w:left="5823" w:hanging="360"/>
      </w:pPr>
      <w:rPr>
        <w:rFonts w:ascii="Courier New" w:hAnsi="Courier New" w:cs="Courier New" w:hint="default"/>
      </w:rPr>
    </w:lvl>
    <w:lvl w:ilvl="8" w:tplc="0C0C0005" w:tentative="1">
      <w:start w:val="1"/>
      <w:numFmt w:val="bullet"/>
      <w:lvlText w:val=""/>
      <w:lvlJc w:val="left"/>
      <w:pPr>
        <w:tabs>
          <w:tab w:val="num" w:pos="6543"/>
        </w:tabs>
        <w:ind w:left="6543" w:hanging="360"/>
      </w:pPr>
      <w:rPr>
        <w:rFonts w:ascii="Wingdings" w:hAnsi="Wingdings" w:hint="default"/>
      </w:rPr>
    </w:lvl>
  </w:abstractNum>
  <w:abstractNum w:abstractNumId="47" w15:restartNumberingAfterBreak="0">
    <w:nsid w:val="670213C9"/>
    <w:multiLevelType w:val="hybridMultilevel"/>
    <w:tmpl w:val="849E09B0"/>
    <w:lvl w:ilvl="0" w:tplc="08724A56">
      <w:start w:val="1"/>
      <w:numFmt w:val="lowerLetter"/>
      <w:lvlText w:val="%1)"/>
      <w:lvlJc w:val="left"/>
      <w:pPr>
        <w:ind w:left="1068" w:hanging="360"/>
      </w:pPr>
      <w:rPr>
        <w:rFonts w:hint="default"/>
        <w:b/>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48" w15:restartNumberingAfterBreak="0">
    <w:nsid w:val="67AC77AA"/>
    <w:multiLevelType w:val="hybridMultilevel"/>
    <w:tmpl w:val="31423374"/>
    <w:lvl w:ilvl="0" w:tplc="DC265AB4">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49" w15:restartNumberingAfterBreak="0">
    <w:nsid w:val="6B7B11FA"/>
    <w:multiLevelType w:val="hybridMultilevel"/>
    <w:tmpl w:val="813A0D7E"/>
    <w:lvl w:ilvl="0" w:tplc="E1BEB4A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6ED93FFF"/>
    <w:multiLevelType w:val="hybridMultilevel"/>
    <w:tmpl w:val="DB0C0C3E"/>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0E310F6"/>
    <w:multiLevelType w:val="hybridMultilevel"/>
    <w:tmpl w:val="76A4FD78"/>
    <w:lvl w:ilvl="0" w:tplc="80ACB920">
      <w:start w:val="1"/>
      <w:numFmt w:val="lowerLetter"/>
      <w:lvlText w:val="%1)"/>
      <w:lvlJc w:val="left"/>
      <w:pPr>
        <w:ind w:left="720" w:hanging="360"/>
      </w:pPr>
      <w:rPr>
        <w:rFonts w:hint="default"/>
        <w:b/>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716C1448"/>
    <w:multiLevelType w:val="hybridMultilevel"/>
    <w:tmpl w:val="9182940C"/>
    <w:lvl w:ilvl="0" w:tplc="1610A3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402ED5"/>
    <w:multiLevelType w:val="hybridMultilevel"/>
    <w:tmpl w:val="221E3AB4"/>
    <w:lvl w:ilvl="0" w:tplc="836C68A6">
      <w:start w:val="1"/>
      <w:numFmt w:val="lowerLetter"/>
      <w:lvlText w:val="%1)"/>
      <w:lvlJc w:val="left"/>
      <w:pPr>
        <w:ind w:left="1080" w:hanging="360"/>
      </w:pPr>
      <w:rPr>
        <w:rFonts w:hint="default"/>
        <w:b/>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4" w15:restartNumberingAfterBreak="0">
    <w:nsid w:val="74997012"/>
    <w:multiLevelType w:val="hybridMultilevel"/>
    <w:tmpl w:val="9CD4EF9C"/>
    <w:lvl w:ilvl="0" w:tplc="68027F3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1157BD"/>
    <w:multiLevelType w:val="hybridMultilevel"/>
    <w:tmpl w:val="653655E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75BD2F41"/>
    <w:multiLevelType w:val="hybridMultilevel"/>
    <w:tmpl w:val="D812E86E"/>
    <w:lvl w:ilvl="0" w:tplc="4D6A6E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392CA9"/>
    <w:multiLevelType w:val="hybridMultilevel"/>
    <w:tmpl w:val="2624AC52"/>
    <w:lvl w:ilvl="0" w:tplc="66A09E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7B94554"/>
    <w:multiLevelType w:val="hybridMultilevel"/>
    <w:tmpl w:val="B8F418B4"/>
    <w:lvl w:ilvl="0" w:tplc="3174904A">
      <w:start w:val="1"/>
      <w:numFmt w:val="decimal"/>
      <w:lvlText w:val="%1."/>
      <w:lvlJc w:val="left"/>
      <w:pPr>
        <w:ind w:left="720" w:hanging="360"/>
      </w:pPr>
      <w:rPr>
        <w:rFonts w:hint="default"/>
        <w:b/>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77E44732"/>
    <w:multiLevelType w:val="hybridMultilevel"/>
    <w:tmpl w:val="0DD87A04"/>
    <w:lvl w:ilvl="0" w:tplc="AC70AF1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7E7655A5"/>
    <w:multiLevelType w:val="hybridMultilevel"/>
    <w:tmpl w:val="94A4E95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54"/>
  </w:num>
  <w:num w:numId="3">
    <w:abstractNumId w:val="20"/>
  </w:num>
  <w:num w:numId="4">
    <w:abstractNumId w:val="36"/>
  </w:num>
  <w:num w:numId="5">
    <w:abstractNumId w:val="31"/>
  </w:num>
  <w:num w:numId="6">
    <w:abstractNumId w:val="59"/>
  </w:num>
  <w:num w:numId="7">
    <w:abstractNumId w:val="60"/>
  </w:num>
  <w:num w:numId="8">
    <w:abstractNumId w:val="13"/>
  </w:num>
  <w:num w:numId="9">
    <w:abstractNumId w:val="24"/>
  </w:num>
  <w:num w:numId="10">
    <w:abstractNumId w:val="48"/>
  </w:num>
  <w:num w:numId="11">
    <w:abstractNumId w:val="3"/>
  </w:num>
  <w:num w:numId="12">
    <w:abstractNumId w:val="10"/>
  </w:num>
  <w:num w:numId="13">
    <w:abstractNumId w:val="26"/>
  </w:num>
  <w:num w:numId="14">
    <w:abstractNumId w:val="33"/>
  </w:num>
  <w:num w:numId="15">
    <w:abstractNumId w:val="38"/>
  </w:num>
  <w:num w:numId="16">
    <w:abstractNumId w:val="19"/>
  </w:num>
  <w:num w:numId="17">
    <w:abstractNumId w:val="43"/>
  </w:num>
  <w:num w:numId="18">
    <w:abstractNumId w:val="50"/>
  </w:num>
  <w:num w:numId="19">
    <w:abstractNumId w:val="21"/>
  </w:num>
  <w:num w:numId="20">
    <w:abstractNumId w:val="41"/>
  </w:num>
  <w:num w:numId="21">
    <w:abstractNumId w:val="40"/>
  </w:num>
  <w:num w:numId="22">
    <w:abstractNumId w:val="42"/>
  </w:num>
  <w:num w:numId="23">
    <w:abstractNumId w:val="28"/>
  </w:num>
  <w:num w:numId="24">
    <w:abstractNumId w:val="29"/>
  </w:num>
  <w:num w:numId="25">
    <w:abstractNumId w:val="32"/>
  </w:num>
  <w:num w:numId="26">
    <w:abstractNumId w:val="23"/>
  </w:num>
  <w:num w:numId="27">
    <w:abstractNumId w:val="55"/>
  </w:num>
  <w:num w:numId="28">
    <w:abstractNumId w:val="34"/>
  </w:num>
  <w:num w:numId="29">
    <w:abstractNumId w:val="58"/>
  </w:num>
  <w:num w:numId="30">
    <w:abstractNumId w:val="51"/>
  </w:num>
  <w:num w:numId="31">
    <w:abstractNumId w:val="15"/>
  </w:num>
  <w:num w:numId="32">
    <w:abstractNumId w:val="4"/>
  </w:num>
  <w:num w:numId="33">
    <w:abstractNumId w:val="8"/>
  </w:num>
  <w:num w:numId="34">
    <w:abstractNumId w:val="18"/>
  </w:num>
  <w:num w:numId="35">
    <w:abstractNumId w:val="7"/>
  </w:num>
  <w:num w:numId="36">
    <w:abstractNumId w:val="5"/>
  </w:num>
  <w:num w:numId="37">
    <w:abstractNumId w:val="14"/>
  </w:num>
  <w:num w:numId="38">
    <w:abstractNumId w:val="30"/>
  </w:num>
  <w:num w:numId="39">
    <w:abstractNumId w:val="9"/>
  </w:num>
  <w:num w:numId="40">
    <w:abstractNumId w:val="56"/>
  </w:num>
  <w:num w:numId="41">
    <w:abstractNumId w:val="6"/>
  </w:num>
  <w:num w:numId="42">
    <w:abstractNumId w:val="16"/>
  </w:num>
  <w:num w:numId="43">
    <w:abstractNumId w:val="22"/>
  </w:num>
  <w:num w:numId="44">
    <w:abstractNumId w:val="17"/>
  </w:num>
  <w:num w:numId="45">
    <w:abstractNumId w:val="57"/>
  </w:num>
  <w:num w:numId="46">
    <w:abstractNumId w:val="35"/>
  </w:num>
  <w:num w:numId="47">
    <w:abstractNumId w:val="12"/>
  </w:num>
  <w:num w:numId="48">
    <w:abstractNumId w:val="39"/>
  </w:num>
  <w:num w:numId="49">
    <w:abstractNumId w:val="37"/>
  </w:num>
  <w:num w:numId="50">
    <w:abstractNumId w:val="25"/>
  </w:num>
  <w:num w:numId="51">
    <w:abstractNumId w:val="45"/>
  </w:num>
  <w:num w:numId="52">
    <w:abstractNumId w:val="52"/>
  </w:num>
  <w:num w:numId="53">
    <w:abstractNumId w:val="49"/>
  </w:num>
  <w:num w:numId="54">
    <w:abstractNumId w:val="47"/>
  </w:num>
  <w:num w:numId="55">
    <w:abstractNumId w:val="11"/>
  </w:num>
  <w:num w:numId="56">
    <w:abstractNumId w:val="53"/>
  </w:num>
  <w:num w:numId="57">
    <w:abstractNumId w:val="0"/>
  </w:num>
  <w:num w:numId="58">
    <w:abstractNumId w:val="46"/>
  </w:num>
  <w:num w:numId="59">
    <w:abstractNumId w:val="1"/>
  </w:num>
  <w:num w:numId="60">
    <w:abstractNumId w:val="27"/>
  </w:num>
  <w:num w:numId="61">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E1"/>
    <w:rsid w:val="00001BAC"/>
    <w:rsid w:val="00006393"/>
    <w:rsid w:val="000266F0"/>
    <w:rsid w:val="00031E9D"/>
    <w:rsid w:val="00032C92"/>
    <w:rsid w:val="00034CCF"/>
    <w:rsid w:val="00035902"/>
    <w:rsid w:val="00035C79"/>
    <w:rsid w:val="0004220E"/>
    <w:rsid w:val="00042AD9"/>
    <w:rsid w:val="00055512"/>
    <w:rsid w:val="0008274F"/>
    <w:rsid w:val="0008306A"/>
    <w:rsid w:val="00085FD4"/>
    <w:rsid w:val="00091099"/>
    <w:rsid w:val="00091EC3"/>
    <w:rsid w:val="000A45DB"/>
    <w:rsid w:val="000A4C4F"/>
    <w:rsid w:val="000D16D9"/>
    <w:rsid w:val="000D5904"/>
    <w:rsid w:val="000E0F5F"/>
    <w:rsid w:val="000F1EEF"/>
    <w:rsid w:val="00103E96"/>
    <w:rsid w:val="00124E59"/>
    <w:rsid w:val="001329AD"/>
    <w:rsid w:val="001332B0"/>
    <w:rsid w:val="0013413A"/>
    <w:rsid w:val="001522B9"/>
    <w:rsid w:val="0015704F"/>
    <w:rsid w:val="00157D11"/>
    <w:rsid w:val="00160A17"/>
    <w:rsid w:val="00173EE7"/>
    <w:rsid w:val="00177522"/>
    <w:rsid w:val="00187FDA"/>
    <w:rsid w:val="001A0E4D"/>
    <w:rsid w:val="001A1468"/>
    <w:rsid w:val="001A26D0"/>
    <w:rsid w:val="001B052E"/>
    <w:rsid w:val="001C053F"/>
    <w:rsid w:val="001C05C3"/>
    <w:rsid w:val="001C5924"/>
    <w:rsid w:val="001D3CBC"/>
    <w:rsid w:val="001D602B"/>
    <w:rsid w:val="001E34C8"/>
    <w:rsid w:val="001E7356"/>
    <w:rsid w:val="001F147B"/>
    <w:rsid w:val="001F1FBA"/>
    <w:rsid w:val="001F5CFD"/>
    <w:rsid w:val="00201B79"/>
    <w:rsid w:val="00202AE5"/>
    <w:rsid w:val="0022106F"/>
    <w:rsid w:val="002377F1"/>
    <w:rsid w:val="00237840"/>
    <w:rsid w:val="00243F09"/>
    <w:rsid w:val="00281BC7"/>
    <w:rsid w:val="002845BE"/>
    <w:rsid w:val="00284BAD"/>
    <w:rsid w:val="002A1001"/>
    <w:rsid w:val="002A524C"/>
    <w:rsid w:val="002A54CD"/>
    <w:rsid w:val="002B0197"/>
    <w:rsid w:val="0030080A"/>
    <w:rsid w:val="0030178A"/>
    <w:rsid w:val="00340C67"/>
    <w:rsid w:val="0034395E"/>
    <w:rsid w:val="003753AE"/>
    <w:rsid w:val="00377B8E"/>
    <w:rsid w:val="0038069A"/>
    <w:rsid w:val="003855AB"/>
    <w:rsid w:val="003A46B1"/>
    <w:rsid w:val="003A545F"/>
    <w:rsid w:val="003B01A5"/>
    <w:rsid w:val="003D1A23"/>
    <w:rsid w:val="003E16AB"/>
    <w:rsid w:val="003E27AC"/>
    <w:rsid w:val="003E7591"/>
    <w:rsid w:val="003F1AC3"/>
    <w:rsid w:val="003F4C8D"/>
    <w:rsid w:val="003F6E6D"/>
    <w:rsid w:val="004009E0"/>
    <w:rsid w:val="0040436D"/>
    <w:rsid w:val="0041275D"/>
    <w:rsid w:val="00414D04"/>
    <w:rsid w:val="004243DC"/>
    <w:rsid w:val="00427E5A"/>
    <w:rsid w:val="00432172"/>
    <w:rsid w:val="00444276"/>
    <w:rsid w:val="00464B35"/>
    <w:rsid w:val="00465074"/>
    <w:rsid w:val="00465B4F"/>
    <w:rsid w:val="00481A79"/>
    <w:rsid w:val="00497C72"/>
    <w:rsid w:val="004A3A8D"/>
    <w:rsid w:val="004B28CA"/>
    <w:rsid w:val="004D2D68"/>
    <w:rsid w:val="004E564A"/>
    <w:rsid w:val="0050031D"/>
    <w:rsid w:val="005011CE"/>
    <w:rsid w:val="00502C92"/>
    <w:rsid w:val="005037CB"/>
    <w:rsid w:val="0051208D"/>
    <w:rsid w:val="00512645"/>
    <w:rsid w:val="00512812"/>
    <w:rsid w:val="00520817"/>
    <w:rsid w:val="00521AD1"/>
    <w:rsid w:val="00537EE2"/>
    <w:rsid w:val="00544725"/>
    <w:rsid w:val="005505A1"/>
    <w:rsid w:val="00553F64"/>
    <w:rsid w:val="00561AED"/>
    <w:rsid w:val="0056323D"/>
    <w:rsid w:val="00564ED1"/>
    <w:rsid w:val="0057351A"/>
    <w:rsid w:val="005759C8"/>
    <w:rsid w:val="00581DB5"/>
    <w:rsid w:val="00590B72"/>
    <w:rsid w:val="00597243"/>
    <w:rsid w:val="005A38A2"/>
    <w:rsid w:val="005A5920"/>
    <w:rsid w:val="005B19AB"/>
    <w:rsid w:val="005B7D70"/>
    <w:rsid w:val="005C2D0E"/>
    <w:rsid w:val="005D34C0"/>
    <w:rsid w:val="005D4FB1"/>
    <w:rsid w:val="005E2D37"/>
    <w:rsid w:val="005F1F42"/>
    <w:rsid w:val="005F5E5C"/>
    <w:rsid w:val="00612192"/>
    <w:rsid w:val="006135AD"/>
    <w:rsid w:val="0061799A"/>
    <w:rsid w:val="006411CF"/>
    <w:rsid w:val="006419A6"/>
    <w:rsid w:val="0064238B"/>
    <w:rsid w:val="006447EE"/>
    <w:rsid w:val="00655DC3"/>
    <w:rsid w:val="00655F73"/>
    <w:rsid w:val="00667700"/>
    <w:rsid w:val="0067346B"/>
    <w:rsid w:val="0067774C"/>
    <w:rsid w:val="006829E1"/>
    <w:rsid w:val="0068638F"/>
    <w:rsid w:val="00693519"/>
    <w:rsid w:val="006A2613"/>
    <w:rsid w:val="006B33FD"/>
    <w:rsid w:val="006B48C5"/>
    <w:rsid w:val="006B4F7E"/>
    <w:rsid w:val="006B5983"/>
    <w:rsid w:val="006C2E54"/>
    <w:rsid w:val="006C5EF9"/>
    <w:rsid w:val="006C6DB7"/>
    <w:rsid w:val="006C7D82"/>
    <w:rsid w:val="006D0C83"/>
    <w:rsid w:val="006D5851"/>
    <w:rsid w:val="006E5E85"/>
    <w:rsid w:val="00706515"/>
    <w:rsid w:val="0071539E"/>
    <w:rsid w:val="00726BD6"/>
    <w:rsid w:val="007321A6"/>
    <w:rsid w:val="00734F13"/>
    <w:rsid w:val="0073516B"/>
    <w:rsid w:val="007409CE"/>
    <w:rsid w:val="00740D00"/>
    <w:rsid w:val="0075763D"/>
    <w:rsid w:val="00762D24"/>
    <w:rsid w:val="00767E68"/>
    <w:rsid w:val="0079684C"/>
    <w:rsid w:val="00797182"/>
    <w:rsid w:val="00797830"/>
    <w:rsid w:val="007B7A4C"/>
    <w:rsid w:val="007C1DF9"/>
    <w:rsid w:val="007C67DD"/>
    <w:rsid w:val="007D3487"/>
    <w:rsid w:val="007E6402"/>
    <w:rsid w:val="007E6BA7"/>
    <w:rsid w:val="007F3458"/>
    <w:rsid w:val="007F43B2"/>
    <w:rsid w:val="007F6C03"/>
    <w:rsid w:val="008019D5"/>
    <w:rsid w:val="00802F3E"/>
    <w:rsid w:val="00816709"/>
    <w:rsid w:val="008168F3"/>
    <w:rsid w:val="00857BD8"/>
    <w:rsid w:val="00860AE5"/>
    <w:rsid w:val="008646CA"/>
    <w:rsid w:val="00865B37"/>
    <w:rsid w:val="008671B5"/>
    <w:rsid w:val="008709BC"/>
    <w:rsid w:val="00871F43"/>
    <w:rsid w:val="0087316B"/>
    <w:rsid w:val="00873C03"/>
    <w:rsid w:val="008804FD"/>
    <w:rsid w:val="008974B2"/>
    <w:rsid w:val="008A0BE8"/>
    <w:rsid w:val="008A1E5C"/>
    <w:rsid w:val="008A7254"/>
    <w:rsid w:val="008B2F3A"/>
    <w:rsid w:val="008C25F5"/>
    <w:rsid w:val="008C49B1"/>
    <w:rsid w:val="008D16E5"/>
    <w:rsid w:val="008E4CEA"/>
    <w:rsid w:val="008F27C6"/>
    <w:rsid w:val="008F68B0"/>
    <w:rsid w:val="009023BC"/>
    <w:rsid w:val="0090651D"/>
    <w:rsid w:val="00921C15"/>
    <w:rsid w:val="009240BD"/>
    <w:rsid w:val="00927485"/>
    <w:rsid w:val="00934B66"/>
    <w:rsid w:val="00935FFF"/>
    <w:rsid w:val="00940BBB"/>
    <w:rsid w:val="009417CB"/>
    <w:rsid w:val="00964FA8"/>
    <w:rsid w:val="00966BFB"/>
    <w:rsid w:val="00967BC0"/>
    <w:rsid w:val="00967E7A"/>
    <w:rsid w:val="009769DF"/>
    <w:rsid w:val="00977C7C"/>
    <w:rsid w:val="00991B5B"/>
    <w:rsid w:val="00993107"/>
    <w:rsid w:val="00993D2A"/>
    <w:rsid w:val="00994339"/>
    <w:rsid w:val="009A2E2E"/>
    <w:rsid w:val="009A6D4A"/>
    <w:rsid w:val="009A75DB"/>
    <w:rsid w:val="009A7704"/>
    <w:rsid w:val="009B735D"/>
    <w:rsid w:val="009C09E1"/>
    <w:rsid w:val="009C1E68"/>
    <w:rsid w:val="009C2EED"/>
    <w:rsid w:val="009C6329"/>
    <w:rsid w:val="009D195D"/>
    <w:rsid w:val="009D6D33"/>
    <w:rsid w:val="009E4B2F"/>
    <w:rsid w:val="009F106D"/>
    <w:rsid w:val="009F2D3E"/>
    <w:rsid w:val="009F67A8"/>
    <w:rsid w:val="00A07D22"/>
    <w:rsid w:val="00A10535"/>
    <w:rsid w:val="00A15457"/>
    <w:rsid w:val="00A16A43"/>
    <w:rsid w:val="00A17514"/>
    <w:rsid w:val="00A20730"/>
    <w:rsid w:val="00A230A5"/>
    <w:rsid w:val="00A25409"/>
    <w:rsid w:val="00A27F3C"/>
    <w:rsid w:val="00A30BCF"/>
    <w:rsid w:val="00A3489C"/>
    <w:rsid w:val="00A37BC5"/>
    <w:rsid w:val="00A407C7"/>
    <w:rsid w:val="00A531DA"/>
    <w:rsid w:val="00A71A46"/>
    <w:rsid w:val="00A73AC4"/>
    <w:rsid w:val="00A803D5"/>
    <w:rsid w:val="00A87F6D"/>
    <w:rsid w:val="00A90D23"/>
    <w:rsid w:val="00A94CF5"/>
    <w:rsid w:val="00A97812"/>
    <w:rsid w:val="00AB5A11"/>
    <w:rsid w:val="00AD0BF0"/>
    <w:rsid w:val="00AD5C48"/>
    <w:rsid w:val="00AD671F"/>
    <w:rsid w:val="00AD68E3"/>
    <w:rsid w:val="00AE4E68"/>
    <w:rsid w:val="00AE511F"/>
    <w:rsid w:val="00AF4DAF"/>
    <w:rsid w:val="00AF6423"/>
    <w:rsid w:val="00B15FB9"/>
    <w:rsid w:val="00B25A3D"/>
    <w:rsid w:val="00B36775"/>
    <w:rsid w:val="00B405BD"/>
    <w:rsid w:val="00B6240A"/>
    <w:rsid w:val="00B677A3"/>
    <w:rsid w:val="00B9023A"/>
    <w:rsid w:val="00B9378B"/>
    <w:rsid w:val="00B97269"/>
    <w:rsid w:val="00BA38B6"/>
    <w:rsid w:val="00BB3911"/>
    <w:rsid w:val="00BB4E27"/>
    <w:rsid w:val="00BB6DC8"/>
    <w:rsid w:val="00BC3B52"/>
    <w:rsid w:val="00BD5515"/>
    <w:rsid w:val="00BD683A"/>
    <w:rsid w:val="00BE1CF6"/>
    <w:rsid w:val="00BE5C9C"/>
    <w:rsid w:val="00BE799E"/>
    <w:rsid w:val="00C01B6B"/>
    <w:rsid w:val="00C042C4"/>
    <w:rsid w:val="00C045F1"/>
    <w:rsid w:val="00C17EE2"/>
    <w:rsid w:val="00C41395"/>
    <w:rsid w:val="00C554BA"/>
    <w:rsid w:val="00C57D02"/>
    <w:rsid w:val="00C60022"/>
    <w:rsid w:val="00C71638"/>
    <w:rsid w:val="00C77A9C"/>
    <w:rsid w:val="00C940B4"/>
    <w:rsid w:val="00CA7942"/>
    <w:rsid w:val="00CA7E57"/>
    <w:rsid w:val="00CB35AB"/>
    <w:rsid w:val="00CC0D50"/>
    <w:rsid w:val="00CC14F5"/>
    <w:rsid w:val="00CE666B"/>
    <w:rsid w:val="00CF1A18"/>
    <w:rsid w:val="00CF2D93"/>
    <w:rsid w:val="00CF44BE"/>
    <w:rsid w:val="00D10DF5"/>
    <w:rsid w:val="00D167B9"/>
    <w:rsid w:val="00D2577A"/>
    <w:rsid w:val="00D258A8"/>
    <w:rsid w:val="00D37411"/>
    <w:rsid w:val="00D46FC8"/>
    <w:rsid w:val="00D543C8"/>
    <w:rsid w:val="00D5519D"/>
    <w:rsid w:val="00D62DEF"/>
    <w:rsid w:val="00D649CD"/>
    <w:rsid w:val="00D8421A"/>
    <w:rsid w:val="00D93399"/>
    <w:rsid w:val="00DA4070"/>
    <w:rsid w:val="00DA431F"/>
    <w:rsid w:val="00DA4795"/>
    <w:rsid w:val="00DB29EA"/>
    <w:rsid w:val="00DB385F"/>
    <w:rsid w:val="00DB4F28"/>
    <w:rsid w:val="00DB7EB8"/>
    <w:rsid w:val="00DC490E"/>
    <w:rsid w:val="00DD2A32"/>
    <w:rsid w:val="00DD6175"/>
    <w:rsid w:val="00DE4C6C"/>
    <w:rsid w:val="00DF3C7D"/>
    <w:rsid w:val="00E103DE"/>
    <w:rsid w:val="00E3023E"/>
    <w:rsid w:val="00E30F37"/>
    <w:rsid w:val="00E34028"/>
    <w:rsid w:val="00E568DF"/>
    <w:rsid w:val="00E7647B"/>
    <w:rsid w:val="00E77CE8"/>
    <w:rsid w:val="00E8672A"/>
    <w:rsid w:val="00E92D70"/>
    <w:rsid w:val="00E95A83"/>
    <w:rsid w:val="00EB34C7"/>
    <w:rsid w:val="00EC5022"/>
    <w:rsid w:val="00ED0A85"/>
    <w:rsid w:val="00ED32D6"/>
    <w:rsid w:val="00EE0879"/>
    <w:rsid w:val="00EE61CA"/>
    <w:rsid w:val="00EF0F34"/>
    <w:rsid w:val="00EF33EE"/>
    <w:rsid w:val="00EF7D1D"/>
    <w:rsid w:val="00F0554E"/>
    <w:rsid w:val="00F06E7C"/>
    <w:rsid w:val="00F1737B"/>
    <w:rsid w:val="00F226C1"/>
    <w:rsid w:val="00F27DD6"/>
    <w:rsid w:val="00F34A2B"/>
    <w:rsid w:val="00F43AFF"/>
    <w:rsid w:val="00F4656D"/>
    <w:rsid w:val="00F4745A"/>
    <w:rsid w:val="00F63CA2"/>
    <w:rsid w:val="00F6429D"/>
    <w:rsid w:val="00F64FC4"/>
    <w:rsid w:val="00F67698"/>
    <w:rsid w:val="00F858B9"/>
    <w:rsid w:val="00FC506A"/>
    <w:rsid w:val="00FC6E72"/>
    <w:rsid w:val="00FC7AB7"/>
    <w:rsid w:val="00FD0156"/>
    <w:rsid w:val="00FD07C5"/>
    <w:rsid w:val="00FD141E"/>
    <w:rsid w:val="00FD7B8C"/>
    <w:rsid w:val="00FE4FC0"/>
    <w:rsid w:val="00FE581C"/>
    <w:rsid w:val="00FE5CD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BFB9362-1CAC-434E-9A60-DF652204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9E1"/>
  </w:style>
  <w:style w:type="paragraph" w:styleId="Titre1">
    <w:name w:val="heading 1"/>
    <w:basedOn w:val="Normal"/>
    <w:next w:val="Normal"/>
    <w:link w:val="Titre1Car"/>
    <w:uiPriority w:val="9"/>
    <w:qFormat/>
    <w:rsid w:val="009C09E1"/>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fr-FR"/>
    </w:rPr>
  </w:style>
  <w:style w:type="paragraph" w:styleId="Titre2">
    <w:name w:val="heading 2"/>
    <w:basedOn w:val="Normal"/>
    <w:next w:val="Normal"/>
    <w:link w:val="Titre2Car"/>
    <w:uiPriority w:val="9"/>
    <w:unhideWhenUsed/>
    <w:qFormat/>
    <w:rsid w:val="00ED32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1F14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C09E1"/>
    <w:pPr>
      <w:spacing w:after="0" w:line="240" w:lineRule="auto"/>
    </w:pPr>
  </w:style>
  <w:style w:type="character" w:customStyle="1" w:styleId="Titre1Car">
    <w:name w:val="Titre 1 Car"/>
    <w:basedOn w:val="Policepardfaut"/>
    <w:link w:val="Titre1"/>
    <w:uiPriority w:val="9"/>
    <w:rsid w:val="009C09E1"/>
    <w:rPr>
      <w:rFonts w:asciiTheme="majorHAnsi" w:eastAsiaTheme="majorEastAsia" w:hAnsiTheme="majorHAnsi" w:cstheme="majorBidi"/>
      <w:b/>
      <w:bCs/>
      <w:color w:val="2C6EAB" w:themeColor="accent1" w:themeShade="B5"/>
      <w:sz w:val="32"/>
      <w:szCs w:val="32"/>
      <w:lang w:val="fr-FR"/>
    </w:rPr>
  </w:style>
  <w:style w:type="table" w:styleId="Grilledutableau">
    <w:name w:val="Table Grid"/>
    <w:basedOn w:val="TableauNormal"/>
    <w:uiPriority w:val="59"/>
    <w:rsid w:val="009C09E1"/>
    <w:pPr>
      <w:spacing w:after="0" w:line="240" w:lineRule="auto"/>
    </w:pPr>
    <w:rPr>
      <w:rFonts w:eastAsiaTheme="minorEastAsia"/>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C09E1"/>
    <w:rPr>
      <w:color w:val="808080"/>
    </w:rPr>
  </w:style>
  <w:style w:type="paragraph" w:styleId="En-tte">
    <w:name w:val="header"/>
    <w:basedOn w:val="Normal"/>
    <w:link w:val="En-tteCar"/>
    <w:uiPriority w:val="99"/>
    <w:unhideWhenUsed/>
    <w:rsid w:val="009C09E1"/>
    <w:pPr>
      <w:tabs>
        <w:tab w:val="center" w:pos="4320"/>
        <w:tab w:val="right" w:pos="8640"/>
      </w:tabs>
      <w:spacing w:after="0" w:line="240" w:lineRule="auto"/>
    </w:pPr>
  </w:style>
  <w:style w:type="character" w:customStyle="1" w:styleId="En-tteCar">
    <w:name w:val="En-tête Car"/>
    <w:basedOn w:val="Policepardfaut"/>
    <w:link w:val="En-tte"/>
    <w:uiPriority w:val="99"/>
    <w:rsid w:val="009C09E1"/>
  </w:style>
  <w:style w:type="paragraph" w:styleId="Pieddepage">
    <w:name w:val="footer"/>
    <w:basedOn w:val="Normal"/>
    <w:link w:val="PieddepageCar"/>
    <w:unhideWhenUsed/>
    <w:rsid w:val="009C09E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C09E1"/>
  </w:style>
  <w:style w:type="paragraph" w:styleId="Paragraphedeliste">
    <w:name w:val="List Paragraph"/>
    <w:basedOn w:val="Normal"/>
    <w:uiPriority w:val="34"/>
    <w:qFormat/>
    <w:rsid w:val="00940BBB"/>
    <w:pPr>
      <w:ind w:left="720"/>
      <w:contextualSpacing/>
    </w:pPr>
  </w:style>
  <w:style w:type="paragraph" w:styleId="Textedebulles">
    <w:name w:val="Balloon Text"/>
    <w:basedOn w:val="Normal"/>
    <w:link w:val="TextedebullesCar"/>
    <w:uiPriority w:val="99"/>
    <w:semiHidden/>
    <w:unhideWhenUsed/>
    <w:rsid w:val="001B052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052E"/>
    <w:rPr>
      <w:rFonts w:ascii="Segoe UI" w:hAnsi="Segoe UI" w:cs="Segoe UI"/>
      <w:sz w:val="18"/>
      <w:szCs w:val="18"/>
    </w:rPr>
  </w:style>
  <w:style w:type="paragraph" w:styleId="Notedebasdepage">
    <w:name w:val="footnote text"/>
    <w:basedOn w:val="Normal"/>
    <w:link w:val="NotedebasdepageCar"/>
    <w:uiPriority w:val="99"/>
    <w:unhideWhenUsed/>
    <w:rsid w:val="0050031D"/>
    <w:pPr>
      <w:spacing w:after="0" w:line="240" w:lineRule="auto"/>
    </w:pPr>
    <w:rPr>
      <w:sz w:val="20"/>
      <w:szCs w:val="20"/>
    </w:rPr>
  </w:style>
  <w:style w:type="character" w:customStyle="1" w:styleId="NotedebasdepageCar">
    <w:name w:val="Note de bas de page Car"/>
    <w:basedOn w:val="Policepardfaut"/>
    <w:link w:val="Notedebasdepage"/>
    <w:uiPriority w:val="99"/>
    <w:rsid w:val="0050031D"/>
    <w:rPr>
      <w:sz w:val="20"/>
      <w:szCs w:val="20"/>
    </w:rPr>
  </w:style>
  <w:style w:type="character" w:styleId="Appelnotedebasdep">
    <w:name w:val="footnote reference"/>
    <w:basedOn w:val="Policepardfaut"/>
    <w:uiPriority w:val="99"/>
    <w:unhideWhenUsed/>
    <w:rsid w:val="0050031D"/>
    <w:rPr>
      <w:vertAlign w:val="superscript"/>
    </w:rPr>
  </w:style>
  <w:style w:type="paragraph" w:customStyle="1" w:styleId="Texte2">
    <w:name w:val="Texte 2"/>
    <w:qFormat/>
    <w:rsid w:val="009C2EED"/>
    <w:pPr>
      <w:spacing w:before="60" w:after="0" w:line="260" w:lineRule="exact"/>
    </w:pPr>
    <w:rPr>
      <w:rFonts w:ascii="Arial" w:eastAsia="Cambria" w:hAnsi="Arial" w:cs="TimesNewRomanPSMT"/>
      <w:color w:val="000000"/>
      <w:lang w:val="fr-FR"/>
    </w:rPr>
  </w:style>
  <w:style w:type="paragraph" w:customStyle="1" w:styleId="Retouravanttableau">
    <w:name w:val="Retour avant tableau"/>
    <w:link w:val="RetouravanttableauCar"/>
    <w:qFormat/>
    <w:rsid w:val="009C2EED"/>
    <w:pPr>
      <w:spacing w:after="0" w:line="160" w:lineRule="exact"/>
    </w:pPr>
    <w:rPr>
      <w:rFonts w:ascii="Arial" w:eastAsia="Cambria" w:hAnsi="Arial" w:cs="TimesNewRomanPSMT"/>
      <w:iCs/>
      <w:color w:val="000000"/>
      <w:lang w:val="fr-FR"/>
    </w:rPr>
  </w:style>
  <w:style w:type="paragraph" w:customStyle="1" w:styleId="TexteTableauSEUL">
    <w:name w:val="Texte Tableau SEUL"/>
    <w:qFormat/>
    <w:rsid w:val="009C2EED"/>
    <w:pPr>
      <w:spacing w:before="60" w:after="60" w:line="260" w:lineRule="exact"/>
      <w:ind w:left="120" w:right="120"/>
    </w:pPr>
    <w:rPr>
      <w:rFonts w:ascii="Arial" w:eastAsia="Cambria" w:hAnsi="Arial" w:cs="TimesNewRomanPSMT"/>
      <w:color w:val="000000"/>
      <w:lang w:val="fr-FR"/>
    </w:rPr>
  </w:style>
  <w:style w:type="paragraph" w:customStyle="1" w:styleId="Titretableaucentrer">
    <w:name w:val="Titre tableau centrer"/>
    <w:qFormat/>
    <w:rsid w:val="009C2EED"/>
    <w:pPr>
      <w:shd w:val="clear" w:color="auto" w:fill="000000"/>
      <w:spacing w:before="20" w:after="20" w:line="260" w:lineRule="exact"/>
      <w:ind w:left="156" w:right="156"/>
      <w:jc w:val="center"/>
    </w:pPr>
    <w:rPr>
      <w:rFonts w:ascii="Arial Narrow" w:eastAsia="Cambria" w:hAnsi="Arial Narrow" w:cs="DeGenerate"/>
      <w:b/>
      <w:color w:val="FFFFFF"/>
      <w:lang w:val="fr-FR"/>
    </w:rPr>
  </w:style>
  <w:style w:type="paragraph" w:customStyle="1" w:styleId="Sous-titrePrincipal">
    <w:name w:val="Sous-titre Principal"/>
    <w:qFormat/>
    <w:rsid w:val="009C2EED"/>
    <w:pPr>
      <w:spacing w:before="120" w:after="0" w:line="280" w:lineRule="exact"/>
    </w:pPr>
    <w:rPr>
      <w:rFonts w:ascii="Arial" w:eastAsia="Cambria" w:hAnsi="Arial" w:cs="TimesNewRomanPSMT"/>
      <w:b/>
      <w:color w:val="000000"/>
      <w:w w:val="90"/>
      <w:sz w:val="24"/>
      <w:szCs w:val="32"/>
      <w:lang w:val="fr-FR"/>
    </w:rPr>
  </w:style>
  <w:style w:type="character" w:customStyle="1" w:styleId="RetouravanttableauCar">
    <w:name w:val="Retour avant tableau Car"/>
    <w:link w:val="Retouravanttableau"/>
    <w:rsid w:val="009C2EED"/>
    <w:rPr>
      <w:rFonts w:ascii="Arial" w:eastAsia="Cambria" w:hAnsi="Arial" w:cs="TimesNewRomanPSMT"/>
      <w:iCs/>
      <w:color w:val="000000"/>
      <w:lang w:val="fr-FR"/>
    </w:rPr>
  </w:style>
  <w:style w:type="paragraph" w:customStyle="1" w:styleId="1">
    <w:name w:val="1"/>
    <w:rsid w:val="00243F09"/>
    <w:pPr>
      <w:tabs>
        <w:tab w:val="right" w:pos="420"/>
        <w:tab w:val="left" w:pos="540"/>
        <w:tab w:val="left" w:pos="816"/>
        <w:tab w:val="left" w:pos="936"/>
      </w:tabs>
      <w:spacing w:before="360" w:after="0" w:line="280" w:lineRule="exact"/>
      <w:ind w:left="540" w:hanging="540"/>
    </w:pPr>
    <w:rPr>
      <w:rFonts w:ascii="Arial" w:eastAsia="Times New Roman" w:hAnsi="Arial" w:cs="Times New Roman"/>
      <w:color w:val="000000"/>
      <w:szCs w:val="24"/>
      <w:lang w:eastAsia="fr-FR"/>
    </w:rPr>
  </w:style>
  <w:style w:type="paragraph" w:customStyle="1" w:styleId="b">
    <w:name w:val="b"/>
    <w:rsid w:val="00243F09"/>
    <w:pPr>
      <w:tabs>
        <w:tab w:val="right" w:pos="744"/>
        <w:tab w:val="left" w:pos="840"/>
      </w:tabs>
      <w:spacing w:before="180" w:after="0" w:line="270" w:lineRule="exact"/>
      <w:ind w:left="852" w:hanging="852"/>
    </w:pPr>
    <w:rPr>
      <w:rFonts w:ascii="Arial" w:eastAsia="Times New Roman" w:hAnsi="Arial" w:cs="Times New Roman"/>
      <w:szCs w:val="24"/>
      <w:lang w:val="fr-FR" w:eastAsia="fr-FR"/>
    </w:rPr>
  </w:style>
  <w:style w:type="paragraph" w:customStyle="1" w:styleId="btc">
    <w:name w:val="btc"/>
    <w:qFormat/>
    <w:rsid w:val="00243F09"/>
    <w:pPr>
      <w:spacing w:before="30" w:after="30" w:line="260" w:lineRule="exact"/>
      <w:jc w:val="center"/>
    </w:pPr>
    <w:rPr>
      <w:rFonts w:ascii="Arial Narrow" w:eastAsia="Times New Roman" w:hAnsi="Arial Narrow" w:cs="Times New Roman"/>
      <w:color w:val="FFFFFF"/>
      <w:szCs w:val="24"/>
      <w:lang w:eastAsia="fr-FR"/>
    </w:rPr>
  </w:style>
  <w:style w:type="paragraph" w:customStyle="1" w:styleId="tc">
    <w:name w:val="tc"/>
    <w:qFormat/>
    <w:rsid w:val="00243F09"/>
    <w:pPr>
      <w:spacing w:before="30" w:after="30" w:line="260" w:lineRule="exact"/>
      <w:jc w:val="center"/>
    </w:pPr>
    <w:rPr>
      <w:rFonts w:ascii="Arial Narrow" w:eastAsia="Times New Roman" w:hAnsi="Arial Narrow" w:cs="Times New Roman"/>
      <w:color w:val="000000"/>
      <w:szCs w:val="24"/>
      <w:lang w:eastAsia="fr-FR"/>
    </w:rPr>
  </w:style>
  <w:style w:type="paragraph" w:customStyle="1" w:styleId="retour3pt">
    <w:name w:val="retour 3pt"/>
    <w:rsid w:val="00243F09"/>
    <w:pPr>
      <w:spacing w:after="0" w:line="60" w:lineRule="exact"/>
    </w:pPr>
    <w:rPr>
      <w:rFonts w:ascii="Arial" w:eastAsia="Times New Roman" w:hAnsi="Arial" w:cs="Times New Roman"/>
      <w:color w:val="000000"/>
      <w:sz w:val="6"/>
      <w:szCs w:val="24"/>
      <w:lang w:eastAsia="fr-FR"/>
    </w:rPr>
  </w:style>
  <w:style w:type="paragraph" w:customStyle="1" w:styleId="textecourant">
    <w:name w:val="texte_courant"/>
    <w:basedOn w:val="Question1"/>
    <w:qFormat/>
    <w:rsid w:val="003F6E6D"/>
    <w:pPr>
      <w:spacing w:before="120"/>
      <w:ind w:left="0" w:firstLine="0"/>
    </w:pPr>
  </w:style>
  <w:style w:type="paragraph" w:customStyle="1" w:styleId="Question1">
    <w:name w:val="Question_1."/>
    <w:qFormat/>
    <w:rsid w:val="003F6E6D"/>
    <w:pPr>
      <w:tabs>
        <w:tab w:val="left" w:pos="540"/>
      </w:tabs>
      <w:spacing w:before="360" w:after="120" w:line="280" w:lineRule="exact"/>
      <w:ind w:left="540" w:hanging="540"/>
    </w:pPr>
    <w:rPr>
      <w:rFonts w:ascii="Arial" w:eastAsia="Calibri" w:hAnsi="Arial" w:cs="Times New Roman"/>
      <w:sz w:val="20"/>
      <w:szCs w:val="24"/>
      <w:lang w:val="fr-FR"/>
    </w:rPr>
  </w:style>
  <w:style w:type="paragraph" w:customStyle="1" w:styleId="Question-suite">
    <w:name w:val="Question-suite"/>
    <w:basedOn w:val="textecourant"/>
    <w:qFormat/>
    <w:rsid w:val="003F6E6D"/>
    <w:pPr>
      <w:ind w:left="540"/>
    </w:pPr>
    <w:rPr>
      <w:rFonts w:cs="Arial"/>
      <w:spacing w:val="-4"/>
      <w:szCs w:val="20"/>
    </w:rPr>
  </w:style>
  <w:style w:type="character" w:styleId="Lienhypertexte">
    <w:name w:val="Hyperlink"/>
    <w:basedOn w:val="Policepardfaut"/>
    <w:uiPriority w:val="99"/>
    <w:semiHidden/>
    <w:unhideWhenUsed/>
    <w:rsid w:val="001F1FBA"/>
    <w:rPr>
      <w:color w:val="0000FF"/>
      <w:u w:val="single"/>
    </w:rPr>
  </w:style>
  <w:style w:type="character" w:customStyle="1" w:styleId="apple-converted-space">
    <w:name w:val="apple-converted-space"/>
    <w:basedOn w:val="Policepardfaut"/>
    <w:rsid w:val="001F1FBA"/>
  </w:style>
  <w:style w:type="character" w:customStyle="1" w:styleId="Titre2Car">
    <w:name w:val="Titre 2 Car"/>
    <w:basedOn w:val="Policepardfaut"/>
    <w:link w:val="Titre2"/>
    <w:uiPriority w:val="9"/>
    <w:rsid w:val="00ED32D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1F147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5409">
      <w:bodyDiv w:val="1"/>
      <w:marLeft w:val="0"/>
      <w:marRight w:val="0"/>
      <w:marTop w:val="0"/>
      <w:marBottom w:val="0"/>
      <w:divBdr>
        <w:top w:val="none" w:sz="0" w:space="0" w:color="auto"/>
        <w:left w:val="none" w:sz="0" w:space="0" w:color="auto"/>
        <w:bottom w:val="none" w:sz="0" w:space="0" w:color="auto"/>
        <w:right w:val="none" w:sz="0" w:space="0" w:color="auto"/>
      </w:divBdr>
    </w:div>
    <w:div w:id="822965812">
      <w:bodyDiv w:val="1"/>
      <w:marLeft w:val="0"/>
      <w:marRight w:val="0"/>
      <w:marTop w:val="0"/>
      <w:marBottom w:val="0"/>
      <w:divBdr>
        <w:top w:val="none" w:sz="0" w:space="0" w:color="auto"/>
        <w:left w:val="none" w:sz="0" w:space="0" w:color="auto"/>
        <w:bottom w:val="none" w:sz="0" w:space="0" w:color="auto"/>
        <w:right w:val="none" w:sz="0" w:space="0" w:color="auto"/>
      </w:divBdr>
    </w:div>
    <w:div w:id="13709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4AB22-84BB-4CDD-8935-6103C4F0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67</Pages>
  <Words>10104</Words>
  <Characters>55573</Characters>
  <Application>Microsoft Office Word</Application>
  <DocSecurity>0</DocSecurity>
  <Lines>463</Lines>
  <Paragraphs>131</Paragraphs>
  <ScaleCrop>false</ScaleCrop>
  <HeadingPairs>
    <vt:vector size="2" baseType="variant">
      <vt:variant>
        <vt:lpstr>Titre</vt:lpstr>
      </vt:variant>
      <vt:variant>
        <vt:i4>1</vt:i4>
      </vt:variant>
    </vt:vector>
  </HeadingPairs>
  <TitlesOfParts>
    <vt:vector size="1" baseType="lpstr">
      <vt:lpstr/>
    </vt:vector>
  </TitlesOfParts>
  <Company>College Regina Assumpta</Company>
  <LinksUpToDate>false</LinksUpToDate>
  <CharactersWithSpaces>65546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Meggie</dc:creator>
  <cp:keywords/>
  <dc:description/>
  <cp:lastModifiedBy>Sirois Vincent</cp:lastModifiedBy>
  <cp:revision>76</cp:revision>
  <cp:lastPrinted>2017-01-20T18:32:00Z</cp:lastPrinted>
  <dcterms:created xsi:type="dcterms:W3CDTF">2017-09-19T12:49:00Z</dcterms:created>
  <dcterms:modified xsi:type="dcterms:W3CDTF">2017-10-18T19:49:00Z</dcterms:modified>
</cp:coreProperties>
</file>